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3EE" w:rsidRPr="00B753EE" w:rsidRDefault="00E23C65" w:rsidP="00B753EE">
      <w:pPr>
        <w:spacing w:after="29"/>
        <w:ind w:left="10" w:right="873"/>
        <w:jc w:val="center"/>
        <w:rPr>
          <w:rFonts w:ascii="Arial" w:hAnsi="Arial" w:cs="Arial"/>
        </w:rPr>
      </w:pPr>
      <w:r>
        <w:rPr>
          <w:rFonts w:ascii="Arial" w:hAnsi="Arial" w:cs="Arial"/>
          <w:b/>
          <w:sz w:val="32"/>
        </w:rPr>
        <w:t xml:space="preserve">         </w:t>
      </w:r>
      <w:r w:rsidR="00B753EE" w:rsidRPr="00B753EE">
        <w:rPr>
          <w:rFonts w:ascii="Arial" w:hAnsi="Arial" w:cs="Arial"/>
          <w:b/>
          <w:sz w:val="32"/>
        </w:rPr>
        <w:t xml:space="preserve">UNIVERSIDAD DE CIENCIAS COMERCIALES </w:t>
      </w:r>
    </w:p>
    <w:p w:rsidR="00B753EE" w:rsidRPr="00B753EE" w:rsidRDefault="00E23C65" w:rsidP="00B753EE">
      <w:pPr>
        <w:spacing w:after="0"/>
        <w:ind w:left="10" w:right="867"/>
        <w:jc w:val="center"/>
        <w:rPr>
          <w:rFonts w:ascii="Arial" w:hAnsi="Arial" w:cs="Arial"/>
        </w:rPr>
      </w:pPr>
      <w:r>
        <w:rPr>
          <w:rFonts w:ascii="Arial" w:hAnsi="Arial" w:cs="Arial"/>
          <w:b/>
          <w:sz w:val="32"/>
        </w:rPr>
        <w:t xml:space="preserve">          </w:t>
      </w:r>
      <w:r w:rsidR="00B753EE" w:rsidRPr="00B753EE">
        <w:rPr>
          <w:rFonts w:ascii="Arial" w:hAnsi="Arial" w:cs="Arial"/>
          <w:b/>
          <w:sz w:val="32"/>
        </w:rPr>
        <w:t xml:space="preserve">UCC – CAMPUS LEON </w:t>
      </w:r>
    </w:p>
    <w:p w:rsidR="00B05EE7" w:rsidRDefault="00B753EE" w:rsidP="00B753EE">
      <w:pPr>
        <w:jc w:val="center"/>
      </w:pPr>
      <w:r>
        <w:rPr>
          <w:noProof/>
          <w:lang w:val="es-NI" w:eastAsia="es-NI"/>
        </w:rPr>
        <w:drawing>
          <wp:inline distT="0" distB="0" distL="0" distR="0" wp14:anchorId="67821756" wp14:editId="04C61C35">
            <wp:extent cx="1866900" cy="1450731"/>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8"/>
                    <a:stretch>
                      <a:fillRect/>
                    </a:stretch>
                  </pic:blipFill>
                  <pic:spPr>
                    <a:xfrm>
                      <a:off x="0" y="0"/>
                      <a:ext cx="1867598" cy="1451273"/>
                    </a:xfrm>
                    <a:prstGeom prst="rect">
                      <a:avLst/>
                    </a:prstGeom>
                  </pic:spPr>
                </pic:pic>
              </a:graphicData>
            </a:graphic>
          </wp:inline>
        </w:drawing>
      </w:r>
    </w:p>
    <w:p w:rsidR="00B753EE" w:rsidRPr="00B753EE" w:rsidRDefault="00E23C65" w:rsidP="00B753EE">
      <w:pPr>
        <w:spacing w:after="0"/>
        <w:ind w:right="869"/>
        <w:jc w:val="center"/>
        <w:rPr>
          <w:rFonts w:ascii="Arial" w:hAnsi="Arial" w:cs="Arial"/>
          <w:b/>
          <w:sz w:val="28"/>
          <w:szCs w:val="28"/>
        </w:rPr>
      </w:pPr>
      <w:r>
        <w:rPr>
          <w:rFonts w:ascii="Arial" w:hAnsi="Arial" w:cs="Arial"/>
          <w:b/>
          <w:sz w:val="28"/>
          <w:szCs w:val="28"/>
        </w:rPr>
        <w:t xml:space="preserve">      </w:t>
      </w:r>
      <w:r w:rsidR="00B753EE" w:rsidRPr="00B753EE">
        <w:rPr>
          <w:rFonts w:ascii="Arial" w:hAnsi="Arial" w:cs="Arial"/>
          <w:b/>
          <w:sz w:val="28"/>
          <w:szCs w:val="28"/>
        </w:rPr>
        <w:t>COORDINACIÓN DE INGENIERÍAS</w:t>
      </w:r>
    </w:p>
    <w:p w:rsidR="00B753EE" w:rsidRPr="00B753EE" w:rsidRDefault="00B753EE" w:rsidP="00B753EE">
      <w:pPr>
        <w:spacing w:after="6" w:line="265" w:lineRule="auto"/>
        <w:ind w:left="14" w:right="863"/>
        <w:jc w:val="center"/>
        <w:rPr>
          <w:rFonts w:ascii="Arial" w:hAnsi="Arial" w:cs="Arial"/>
          <w:b/>
          <w:sz w:val="24"/>
          <w:szCs w:val="24"/>
        </w:rPr>
      </w:pPr>
      <w:r w:rsidRPr="00B753EE">
        <w:rPr>
          <w:rFonts w:ascii="Arial" w:hAnsi="Arial" w:cs="Arial"/>
          <w:b/>
          <w:sz w:val="24"/>
          <w:szCs w:val="24"/>
        </w:rPr>
        <w:t>Proyecto de Graduación para optar al título de Ingeniería Industrial</w:t>
      </w:r>
    </w:p>
    <w:p w:rsidR="00B753EE" w:rsidRPr="00B753EE" w:rsidRDefault="00B753EE" w:rsidP="00B753EE">
      <w:pPr>
        <w:spacing w:after="6" w:line="265" w:lineRule="auto"/>
        <w:ind w:left="14" w:right="863"/>
        <w:jc w:val="center"/>
        <w:rPr>
          <w:rFonts w:ascii="Arial" w:hAnsi="Arial" w:cs="Arial"/>
          <w:sz w:val="24"/>
          <w:szCs w:val="24"/>
        </w:rPr>
      </w:pPr>
    </w:p>
    <w:p w:rsidR="00B753EE" w:rsidRPr="00B753EE" w:rsidRDefault="00B753EE" w:rsidP="00B753EE">
      <w:pPr>
        <w:spacing w:after="40"/>
        <w:ind w:right="803"/>
        <w:jc w:val="center"/>
        <w:rPr>
          <w:rFonts w:ascii="Arial" w:hAnsi="Arial" w:cs="Arial"/>
          <w:sz w:val="24"/>
          <w:szCs w:val="24"/>
        </w:rPr>
      </w:pPr>
      <w:r w:rsidRPr="00B753EE">
        <w:rPr>
          <w:rFonts w:ascii="Arial" w:hAnsi="Arial" w:cs="Arial"/>
          <w:b/>
          <w:sz w:val="24"/>
          <w:szCs w:val="24"/>
        </w:rPr>
        <w:t>PROPUESTA DE MEJORA AL MANUAL DE OPERACIONES DE LA RED CONTRA INCENDIO DE LA EMPRESA PLANTA MAN 140 MW-ALBA-GENERACION, EN EL MUNICIPIO DE MATEARE; COMARCA LOS BRAZILES EN EL DEPARTAMENTO DE MANAGUA EN EL PERIODO DE JULIO A NOVIEMBRE DEL AÑO 2023</w:t>
      </w:r>
    </w:p>
    <w:p w:rsidR="00B753EE" w:rsidRPr="00B753EE" w:rsidRDefault="00B753EE" w:rsidP="00B753EE">
      <w:pPr>
        <w:spacing w:after="273"/>
        <w:ind w:right="803"/>
        <w:jc w:val="center"/>
        <w:rPr>
          <w:rFonts w:ascii="Arial" w:hAnsi="Arial" w:cs="Arial"/>
          <w:sz w:val="24"/>
          <w:szCs w:val="24"/>
        </w:rPr>
      </w:pPr>
    </w:p>
    <w:p w:rsidR="00B753EE" w:rsidRDefault="00B753EE" w:rsidP="00B753EE">
      <w:pPr>
        <w:spacing w:after="3" w:line="265" w:lineRule="auto"/>
        <w:ind w:left="14" w:right="863"/>
        <w:rPr>
          <w:rFonts w:ascii="Arial" w:hAnsi="Arial" w:cs="Arial"/>
          <w:b/>
          <w:sz w:val="24"/>
          <w:szCs w:val="24"/>
        </w:rPr>
      </w:pPr>
      <w:r w:rsidRPr="00B753EE">
        <w:rPr>
          <w:rFonts w:ascii="Arial" w:hAnsi="Arial" w:cs="Arial"/>
          <w:b/>
          <w:sz w:val="24"/>
          <w:szCs w:val="24"/>
        </w:rPr>
        <w:t xml:space="preserve">ELABORADO POR  </w:t>
      </w:r>
    </w:p>
    <w:p w:rsidR="00B753EE" w:rsidRPr="00B753EE" w:rsidRDefault="00B753EE" w:rsidP="00B753EE">
      <w:pPr>
        <w:spacing w:after="3" w:line="265" w:lineRule="auto"/>
        <w:ind w:left="14" w:right="863"/>
        <w:rPr>
          <w:rFonts w:ascii="Arial" w:hAnsi="Arial" w:cs="Arial"/>
          <w:sz w:val="24"/>
          <w:szCs w:val="24"/>
        </w:rPr>
      </w:pPr>
    </w:p>
    <w:p w:rsidR="00B753EE" w:rsidRPr="00B753EE" w:rsidRDefault="00B753EE" w:rsidP="00B753EE">
      <w:pPr>
        <w:rPr>
          <w:rFonts w:ascii="Arial" w:hAnsi="Arial" w:cs="Arial"/>
          <w:sz w:val="24"/>
          <w:szCs w:val="24"/>
        </w:rPr>
      </w:pPr>
      <w:r w:rsidRPr="00B753EE">
        <w:rPr>
          <w:rFonts w:ascii="Arial" w:hAnsi="Arial" w:cs="Arial"/>
          <w:sz w:val="24"/>
          <w:szCs w:val="24"/>
        </w:rPr>
        <w:t xml:space="preserve">Br. Elieth Cristina Morales García                                           Ingeniería Industrial </w:t>
      </w:r>
    </w:p>
    <w:p w:rsidR="00B753EE" w:rsidRPr="00B753EE" w:rsidRDefault="00B753EE" w:rsidP="00B753EE">
      <w:pPr>
        <w:rPr>
          <w:rFonts w:ascii="Arial" w:hAnsi="Arial" w:cs="Arial"/>
          <w:sz w:val="24"/>
          <w:szCs w:val="24"/>
        </w:rPr>
      </w:pPr>
      <w:r w:rsidRPr="00B753EE">
        <w:rPr>
          <w:rFonts w:ascii="Arial" w:hAnsi="Arial" w:cs="Arial"/>
          <w:sz w:val="24"/>
          <w:szCs w:val="24"/>
        </w:rPr>
        <w:t xml:space="preserve">Br. Alexander Alberto Mayorga Morales                                  Ingeniería industrial </w:t>
      </w:r>
    </w:p>
    <w:p w:rsidR="00B753EE" w:rsidRPr="00B753EE" w:rsidRDefault="00B753EE" w:rsidP="00B753EE">
      <w:pPr>
        <w:spacing w:after="254"/>
        <w:rPr>
          <w:rFonts w:ascii="Arial" w:hAnsi="Arial" w:cs="Arial"/>
          <w:sz w:val="24"/>
          <w:szCs w:val="24"/>
        </w:rPr>
      </w:pPr>
      <w:r w:rsidRPr="00B753EE">
        <w:rPr>
          <w:rFonts w:ascii="Arial" w:hAnsi="Arial" w:cs="Arial"/>
          <w:sz w:val="24"/>
          <w:szCs w:val="24"/>
        </w:rPr>
        <w:t xml:space="preserve">Br. Donis Magdaleno Guido Mendoza                                     Ingeniería Industrial </w:t>
      </w:r>
    </w:p>
    <w:p w:rsidR="00B753EE" w:rsidRPr="00B753EE" w:rsidRDefault="00B753EE" w:rsidP="00B753EE">
      <w:pPr>
        <w:spacing w:after="6" w:line="265" w:lineRule="auto"/>
        <w:ind w:left="14" w:right="863"/>
        <w:rPr>
          <w:rFonts w:ascii="Arial" w:hAnsi="Arial" w:cs="Arial"/>
          <w:sz w:val="24"/>
          <w:szCs w:val="24"/>
        </w:rPr>
      </w:pPr>
      <w:r w:rsidRPr="00B753EE">
        <w:rPr>
          <w:rFonts w:ascii="Arial" w:hAnsi="Arial" w:cs="Arial"/>
          <w:b/>
          <w:sz w:val="24"/>
          <w:szCs w:val="24"/>
        </w:rPr>
        <w:t xml:space="preserve">TUTOR TECNICO   </w:t>
      </w:r>
    </w:p>
    <w:p w:rsidR="00B753EE" w:rsidRPr="00B753EE" w:rsidRDefault="00B753EE" w:rsidP="00B753EE">
      <w:pPr>
        <w:rPr>
          <w:rFonts w:ascii="Arial" w:hAnsi="Arial" w:cs="Arial"/>
          <w:sz w:val="24"/>
          <w:szCs w:val="24"/>
        </w:rPr>
      </w:pPr>
      <w:r w:rsidRPr="00B753EE">
        <w:rPr>
          <w:rFonts w:ascii="Arial" w:hAnsi="Arial" w:cs="Arial"/>
          <w:sz w:val="24"/>
          <w:szCs w:val="24"/>
        </w:rPr>
        <w:t xml:space="preserve">Ing. Emilio Reyes </w:t>
      </w:r>
    </w:p>
    <w:p w:rsidR="00B753EE" w:rsidRPr="00B753EE" w:rsidRDefault="00B753EE" w:rsidP="00B753EE">
      <w:pPr>
        <w:spacing w:after="21"/>
        <w:ind w:left="14"/>
        <w:rPr>
          <w:rFonts w:ascii="Arial" w:hAnsi="Arial" w:cs="Arial"/>
          <w:sz w:val="24"/>
          <w:szCs w:val="24"/>
        </w:rPr>
      </w:pPr>
      <w:r w:rsidRPr="00B753EE">
        <w:rPr>
          <w:rFonts w:ascii="Arial" w:hAnsi="Arial" w:cs="Arial"/>
          <w:sz w:val="24"/>
          <w:szCs w:val="24"/>
        </w:rPr>
        <w:t xml:space="preserve"> </w:t>
      </w:r>
    </w:p>
    <w:p w:rsidR="00B753EE" w:rsidRPr="00B753EE" w:rsidRDefault="00B753EE" w:rsidP="00B753EE">
      <w:pPr>
        <w:spacing w:after="9" w:line="265" w:lineRule="auto"/>
        <w:ind w:left="14" w:right="863"/>
        <w:rPr>
          <w:rFonts w:ascii="Arial" w:hAnsi="Arial" w:cs="Arial"/>
          <w:sz w:val="24"/>
          <w:szCs w:val="24"/>
        </w:rPr>
      </w:pPr>
      <w:r w:rsidRPr="00B753EE">
        <w:rPr>
          <w:rFonts w:ascii="Arial" w:hAnsi="Arial" w:cs="Arial"/>
          <w:b/>
          <w:sz w:val="24"/>
          <w:szCs w:val="24"/>
        </w:rPr>
        <w:t xml:space="preserve">METODOLÓGICO:  </w:t>
      </w:r>
    </w:p>
    <w:p w:rsidR="00B753EE" w:rsidRPr="00B753EE" w:rsidRDefault="00B753EE" w:rsidP="00B753EE">
      <w:pPr>
        <w:rPr>
          <w:rFonts w:ascii="Arial" w:hAnsi="Arial" w:cs="Arial"/>
          <w:sz w:val="24"/>
          <w:szCs w:val="24"/>
        </w:rPr>
      </w:pPr>
      <w:r w:rsidRPr="00B753EE">
        <w:rPr>
          <w:rFonts w:ascii="Arial" w:hAnsi="Arial" w:cs="Arial"/>
          <w:sz w:val="24"/>
          <w:szCs w:val="24"/>
        </w:rPr>
        <w:t xml:space="preserve">Lic. Belén Mercado  </w:t>
      </w:r>
    </w:p>
    <w:p w:rsidR="00B753EE" w:rsidRDefault="00B753EE" w:rsidP="00B753EE">
      <w:pPr>
        <w:spacing w:after="38"/>
        <w:ind w:left="14"/>
      </w:pPr>
      <w:r>
        <w:t xml:space="preserve"> </w:t>
      </w:r>
    </w:p>
    <w:p w:rsidR="00B753EE" w:rsidRDefault="00B753EE" w:rsidP="00B753EE">
      <w:pPr>
        <w:spacing w:after="21"/>
        <w:ind w:right="797"/>
        <w:jc w:val="center"/>
      </w:pPr>
      <w:r>
        <w:t xml:space="preserve"> </w:t>
      </w:r>
    </w:p>
    <w:p w:rsidR="00B753EE" w:rsidRDefault="00B753EE" w:rsidP="00B753EE">
      <w:pPr>
        <w:spacing w:after="21"/>
        <w:ind w:right="797"/>
        <w:jc w:val="center"/>
      </w:pPr>
      <w:r>
        <w:t xml:space="preserve"> </w:t>
      </w:r>
    </w:p>
    <w:p w:rsidR="00B753EE" w:rsidRDefault="00B753EE" w:rsidP="00B753EE">
      <w:pPr>
        <w:spacing w:after="24"/>
        <w:ind w:right="797"/>
        <w:jc w:val="center"/>
      </w:pPr>
      <w:r>
        <w:t xml:space="preserve"> </w:t>
      </w:r>
    </w:p>
    <w:p w:rsidR="00B753EE" w:rsidRDefault="00B753EE" w:rsidP="00B753EE">
      <w:pPr>
        <w:spacing w:after="21"/>
        <w:ind w:right="797"/>
        <w:jc w:val="center"/>
      </w:pPr>
      <w:r>
        <w:t xml:space="preserve"> </w:t>
      </w:r>
    </w:p>
    <w:p w:rsidR="00B753EE" w:rsidRPr="00B753EE" w:rsidRDefault="00B753EE" w:rsidP="00B753EE">
      <w:pPr>
        <w:spacing w:after="17"/>
        <w:ind w:left="10" w:right="862"/>
        <w:jc w:val="center"/>
        <w:rPr>
          <w:rFonts w:ascii="Arial" w:hAnsi="Arial" w:cs="Arial"/>
          <w:sz w:val="24"/>
          <w:szCs w:val="24"/>
        </w:rPr>
      </w:pPr>
      <w:r w:rsidRPr="00B753EE">
        <w:rPr>
          <w:rFonts w:ascii="Arial" w:hAnsi="Arial" w:cs="Arial"/>
          <w:sz w:val="24"/>
          <w:szCs w:val="24"/>
        </w:rPr>
        <w:t xml:space="preserve">LEÓN, </w:t>
      </w:r>
      <w:r w:rsidR="003817BF">
        <w:rPr>
          <w:rFonts w:ascii="Arial" w:hAnsi="Arial" w:cs="Arial"/>
          <w:sz w:val="24"/>
          <w:szCs w:val="24"/>
        </w:rPr>
        <w:t>05 DE DICIEMBRE</w:t>
      </w:r>
      <w:r w:rsidRPr="00B753EE">
        <w:rPr>
          <w:rFonts w:ascii="Arial" w:hAnsi="Arial" w:cs="Arial"/>
          <w:sz w:val="24"/>
          <w:szCs w:val="24"/>
        </w:rPr>
        <w:t xml:space="preserve"> DEL 2023 </w:t>
      </w:r>
    </w:p>
    <w:p w:rsidR="00AB158C" w:rsidRDefault="00AB158C" w:rsidP="00B753EE">
      <w:pPr>
        <w:spacing w:after="21"/>
        <w:ind w:right="797"/>
        <w:jc w:val="center"/>
      </w:pPr>
    </w:p>
    <w:p w:rsidR="00B753EE" w:rsidRDefault="00B753EE" w:rsidP="00B753EE">
      <w:pPr>
        <w:spacing w:after="21"/>
        <w:ind w:right="797"/>
        <w:jc w:val="center"/>
      </w:pPr>
      <w:r>
        <w:lastRenderedPageBreak/>
        <w:t xml:space="preserve"> </w:t>
      </w:r>
    </w:p>
    <w:p w:rsidR="00E23C65" w:rsidRPr="00E23C65" w:rsidRDefault="00E23C65" w:rsidP="00E23C65">
      <w:pPr>
        <w:spacing w:after="156"/>
        <w:ind w:left="9"/>
        <w:jc w:val="center"/>
        <w:rPr>
          <w:rFonts w:ascii="Arial" w:hAnsi="Arial" w:cs="Arial"/>
          <w:sz w:val="24"/>
          <w:szCs w:val="24"/>
        </w:rPr>
      </w:pPr>
      <w:r>
        <w:rPr>
          <w:rFonts w:ascii="Arial" w:hAnsi="Arial" w:cs="Arial"/>
          <w:b/>
          <w:sz w:val="24"/>
          <w:szCs w:val="24"/>
        </w:rPr>
        <w:t xml:space="preserve">   </w:t>
      </w:r>
      <w:r w:rsidRPr="00E23C65">
        <w:rPr>
          <w:rFonts w:ascii="Arial" w:hAnsi="Arial" w:cs="Arial"/>
          <w:b/>
          <w:sz w:val="24"/>
          <w:szCs w:val="24"/>
        </w:rPr>
        <w:t>UNIVERSIDAD DE CIENCIAS COMERCIALES</w:t>
      </w:r>
    </w:p>
    <w:p w:rsidR="00E23C65" w:rsidRPr="00E23C65" w:rsidRDefault="00E23C65" w:rsidP="00E23C65">
      <w:pPr>
        <w:spacing w:after="72"/>
        <w:ind w:left="1760"/>
        <w:rPr>
          <w:rFonts w:ascii="Arial" w:hAnsi="Arial" w:cs="Arial"/>
          <w:sz w:val="24"/>
          <w:szCs w:val="24"/>
        </w:rPr>
      </w:pPr>
      <w:r>
        <w:rPr>
          <w:b/>
          <w:sz w:val="32"/>
        </w:rPr>
        <w:t xml:space="preserve">                     </w:t>
      </w:r>
      <w:r w:rsidRPr="00E23C65">
        <w:rPr>
          <w:rFonts w:ascii="Arial" w:hAnsi="Arial" w:cs="Arial"/>
          <w:b/>
          <w:sz w:val="24"/>
          <w:szCs w:val="24"/>
        </w:rPr>
        <w:t xml:space="preserve">UCC CAMPUS LEÓN </w:t>
      </w:r>
      <w:r w:rsidRPr="00E23C65">
        <w:rPr>
          <w:rFonts w:ascii="Arial" w:hAnsi="Arial" w:cs="Arial"/>
          <w:sz w:val="24"/>
          <w:szCs w:val="24"/>
        </w:rPr>
        <w:t xml:space="preserve"> </w:t>
      </w:r>
    </w:p>
    <w:p w:rsidR="00E23C65" w:rsidRDefault="00E23C65" w:rsidP="00E23C65">
      <w:pPr>
        <w:spacing w:after="82"/>
        <w:ind w:right="194"/>
        <w:jc w:val="center"/>
      </w:pPr>
      <w:r>
        <w:rPr>
          <w:noProof/>
          <w:lang w:val="es-NI" w:eastAsia="es-NI"/>
        </w:rPr>
        <w:drawing>
          <wp:inline distT="0" distB="0" distL="0" distR="0" wp14:anchorId="696F3AC9" wp14:editId="6B2F248F">
            <wp:extent cx="1600200" cy="13335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
                    <a:stretch>
                      <a:fillRect/>
                    </a:stretch>
                  </pic:blipFill>
                  <pic:spPr>
                    <a:xfrm>
                      <a:off x="0" y="0"/>
                      <a:ext cx="1600200" cy="1333500"/>
                    </a:xfrm>
                    <a:prstGeom prst="rect">
                      <a:avLst/>
                    </a:prstGeom>
                  </pic:spPr>
                </pic:pic>
              </a:graphicData>
            </a:graphic>
          </wp:inline>
        </w:drawing>
      </w:r>
      <w:r>
        <w:t xml:space="preserve"> </w:t>
      </w:r>
    </w:p>
    <w:p w:rsidR="00E23C65" w:rsidRPr="00E23C65" w:rsidRDefault="00E23C65" w:rsidP="00E23C65">
      <w:pPr>
        <w:spacing w:after="117"/>
        <w:ind w:left="21" w:right="17"/>
        <w:jc w:val="center"/>
        <w:rPr>
          <w:rFonts w:ascii="Arial" w:hAnsi="Arial" w:cs="Arial"/>
          <w:b/>
          <w:sz w:val="24"/>
          <w:szCs w:val="24"/>
        </w:rPr>
      </w:pPr>
      <w:r w:rsidRPr="00E23C65">
        <w:rPr>
          <w:rFonts w:ascii="Arial" w:hAnsi="Arial" w:cs="Arial"/>
          <w:b/>
          <w:sz w:val="24"/>
          <w:szCs w:val="24"/>
        </w:rPr>
        <w:t xml:space="preserve">COORDINACIÓN DE INGENIERÍAS </w:t>
      </w:r>
    </w:p>
    <w:p w:rsidR="00E23C65" w:rsidRPr="00E23C65" w:rsidRDefault="00E23C65" w:rsidP="00E23C65">
      <w:pPr>
        <w:spacing w:after="117"/>
        <w:ind w:left="21" w:right="17"/>
        <w:jc w:val="center"/>
        <w:rPr>
          <w:rFonts w:ascii="Arial" w:hAnsi="Arial" w:cs="Arial"/>
          <w:b/>
          <w:sz w:val="24"/>
          <w:szCs w:val="24"/>
        </w:rPr>
      </w:pPr>
      <w:r w:rsidRPr="00E23C65">
        <w:rPr>
          <w:rFonts w:ascii="Arial" w:hAnsi="Arial" w:cs="Arial"/>
          <w:b/>
          <w:sz w:val="24"/>
          <w:szCs w:val="24"/>
        </w:rPr>
        <w:t xml:space="preserve">Proyecto de </w:t>
      </w:r>
      <w:r w:rsidRPr="00E23C65">
        <w:rPr>
          <w:rFonts w:ascii="Arial" w:hAnsi="Arial" w:cs="Arial"/>
          <w:b/>
          <w:bCs/>
          <w:sz w:val="24"/>
          <w:szCs w:val="24"/>
        </w:rPr>
        <w:t>Graduación para</w:t>
      </w:r>
      <w:r w:rsidRPr="00E23C65">
        <w:rPr>
          <w:rFonts w:ascii="Arial" w:hAnsi="Arial" w:cs="Arial"/>
          <w:b/>
          <w:sz w:val="24"/>
          <w:szCs w:val="24"/>
        </w:rPr>
        <w:t xml:space="preserve"> optar al título de Ingeniero Industrial </w:t>
      </w:r>
    </w:p>
    <w:p w:rsidR="00E23C65" w:rsidRPr="00E23C65" w:rsidRDefault="00E23C65" w:rsidP="00E23C65">
      <w:pPr>
        <w:spacing w:after="117"/>
        <w:ind w:left="21" w:right="17"/>
        <w:jc w:val="center"/>
        <w:rPr>
          <w:rFonts w:ascii="Arial" w:hAnsi="Arial" w:cs="Arial"/>
          <w:sz w:val="24"/>
          <w:szCs w:val="24"/>
        </w:rPr>
      </w:pPr>
      <w:r w:rsidRPr="00E23C65">
        <w:rPr>
          <w:rFonts w:ascii="Arial" w:hAnsi="Arial" w:cs="Arial"/>
          <w:b/>
          <w:sz w:val="24"/>
          <w:szCs w:val="24"/>
        </w:rPr>
        <w:t>AVAL DEL TUTOR</w:t>
      </w:r>
      <w:r w:rsidRPr="00E23C65">
        <w:rPr>
          <w:rFonts w:ascii="Arial" w:hAnsi="Arial" w:cs="Arial"/>
          <w:sz w:val="24"/>
          <w:szCs w:val="24"/>
        </w:rPr>
        <w:t xml:space="preserve"> </w:t>
      </w:r>
    </w:p>
    <w:p w:rsidR="00E23C65" w:rsidRPr="00E23C65" w:rsidRDefault="00E23C65" w:rsidP="00E23C65">
      <w:pPr>
        <w:spacing w:after="278"/>
        <w:ind w:left="21" w:right="2"/>
        <w:jc w:val="center"/>
        <w:rPr>
          <w:rFonts w:ascii="Arial" w:hAnsi="Arial" w:cs="Arial"/>
          <w:sz w:val="24"/>
          <w:szCs w:val="24"/>
        </w:rPr>
      </w:pPr>
      <w:r w:rsidRPr="00E23C65">
        <w:rPr>
          <w:rFonts w:ascii="Arial" w:hAnsi="Arial" w:cs="Arial"/>
          <w:b/>
          <w:sz w:val="24"/>
          <w:szCs w:val="24"/>
        </w:rPr>
        <w:t>El ingeniero Emilio Reyes y Lic. Belén Mercado tienen a bien:</w:t>
      </w:r>
      <w:r w:rsidRPr="00E23C65">
        <w:rPr>
          <w:rFonts w:ascii="Arial" w:hAnsi="Arial" w:cs="Arial"/>
          <w:sz w:val="24"/>
          <w:szCs w:val="24"/>
        </w:rPr>
        <w:t xml:space="preserve"> </w:t>
      </w:r>
    </w:p>
    <w:p w:rsidR="00E23C65" w:rsidRPr="00E23C65" w:rsidRDefault="00E23C65" w:rsidP="00E23C65">
      <w:pPr>
        <w:spacing w:after="372"/>
        <w:ind w:left="21" w:right="16"/>
        <w:jc w:val="center"/>
        <w:rPr>
          <w:rFonts w:ascii="Arial" w:hAnsi="Arial" w:cs="Arial"/>
          <w:sz w:val="24"/>
          <w:szCs w:val="24"/>
        </w:rPr>
      </w:pPr>
      <w:r w:rsidRPr="00E23C65">
        <w:rPr>
          <w:rFonts w:ascii="Arial" w:hAnsi="Arial" w:cs="Arial"/>
          <w:b/>
          <w:sz w:val="24"/>
          <w:szCs w:val="24"/>
        </w:rPr>
        <w:t>CERTIFICAR</w:t>
      </w:r>
      <w:r w:rsidRPr="00E23C65">
        <w:rPr>
          <w:rFonts w:ascii="Arial" w:hAnsi="Arial" w:cs="Arial"/>
          <w:sz w:val="24"/>
          <w:szCs w:val="24"/>
        </w:rPr>
        <w:t xml:space="preserve"> </w:t>
      </w:r>
    </w:p>
    <w:p w:rsidR="00E23C65" w:rsidRPr="00E23C65" w:rsidRDefault="00E23C65" w:rsidP="00E23C65">
      <w:pPr>
        <w:spacing w:after="151" w:line="367" w:lineRule="auto"/>
        <w:ind w:left="14"/>
        <w:rPr>
          <w:rFonts w:ascii="Arial" w:hAnsi="Arial" w:cs="Arial"/>
          <w:sz w:val="24"/>
          <w:szCs w:val="24"/>
        </w:rPr>
      </w:pPr>
      <w:r w:rsidRPr="00E23C65">
        <w:rPr>
          <w:rFonts w:ascii="Arial" w:hAnsi="Arial" w:cs="Arial"/>
          <w:sz w:val="24"/>
          <w:szCs w:val="24"/>
        </w:rPr>
        <w:t xml:space="preserve">Que: El Proyecto de </w:t>
      </w:r>
      <w:r>
        <w:rPr>
          <w:rFonts w:ascii="Arial" w:hAnsi="Arial" w:cs="Arial"/>
          <w:sz w:val="24"/>
          <w:szCs w:val="24"/>
        </w:rPr>
        <w:t>Graduación</w:t>
      </w:r>
      <w:r w:rsidRPr="00E23C65">
        <w:rPr>
          <w:rFonts w:ascii="Arial" w:hAnsi="Arial" w:cs="Arial"/>
          <w:sz w:val="24"/>
          <w:szCs w:val="24"/>
        </w:rPr>
        <w:t xml:space="preserve"> con el título </w:t>
      </w:r>
      <w:r w:rsidRPr="00E23C65">
        <w:rPr>
          <w:rFonts w:ascii="Arial" w:hAnsi="Arial" w:cs="Arial"/>
          <w:b/>
          <w:sz w:val="24"/>
          <w:szCs w:val="24"/>
        </w:rPr>
        <w:t>“Evaluación y propuesta de mejora al manual de operaciones de la red contra incendio de la empresa PLANTA MAN 140 MW-ALBA GENERACION, en el municipio de Mateare; comarca Los Braziles en el departamento de Managua en el periodo de Julio Noviembre del año 2023”</w:t>
      </w:r>
      <w:r w:rsidRPr="00E23C65">
        <w:rPr>
          <w:rFonts w:ascii="Arial" w:hAnsi="Arial" w:cs="Arial"/>
          <w:sz w:val="24"/>
          <w:szCs w:val="24"/>
        </w:rPr>
        <w:t xml:space="preserve">, elaborado por los estudiantes Alexander Alberto Mayorga Morales, Donis Magdaleno Guido Mendoza y Elieth Cristina Morales García, ha sido dirigida por los suscritos.     </w:t>
      </w:r>
    </w:p>
    <w:p w:rsidR="00E23C65" w:rsidRPr="00E23C65" w:rsidRDefault="00E23C65" w:rsidP="00E23C65">
      <w:pPr>
        <w:rPr>
          <w:rFonts w:ascii="Arial" w:hAnsi="Arial" w:cs="Arial"/>
          <w:sz w:val="24"/>
          <w:szCs w:val="24"/>
        </w:rPr>
      </w:pPr>
      <w:r w:rsidRPr="00E23C65">
        <w:rPr>
          <w:rFonts w:ascii="Arial" w:hAnsi="Arial" w:cs="Arial"/>
          <w:sz w:val="24"/>
          <w:szCs w:val="24"/>
        </w:rPr>
        <w:t xml:space="preserve">Al haber cumplido con los requisitos académicos y metodológicos del Proyecto de graduación, damos de conformidad a la presentación de dicho trabajo de culminación de estudios para proceder a su lectura y defensa, de acuerdo con la normativa vigente del Reglamento de Régimen Académico Estudiantil y Reglamento de Investigación, Innovación y Transferencia.  </w:t>
      </w:r>
    </w:p>
    <w:p w:rsidR="00E23C65" w:rsidRPr="00E23C65" w:rsidRDefault="00E23C65" w:rsidP="00E23C65">
      <w:pPr>
        <w:rPr>
          <w:rFonts w:ascii="Arial" w:hAnsi="Arial" w:cs="Arial"/>
          <w:sz w:val="24"/>
          <w:szCs w:val="24"/>
        </w:rPr>
      </w:pPr>
      <w:r w:rsidRPr="00E23C65">
        <w:rPr>
          <w:rFonts w:ascii="Arial" w:hAnsi="Arial" w:cs="Arial"/>
          <w:sz w:val="24"/>
          <w:szCs w:val="24"/>
        </w:rPr>
        <w:t xml:space="preserve">Para que conste donde proceda, se firma la presente en UCC Campus León a noviembre de 2023.    </w:t>
      </w:r>
    </w:p>
    <w:p w:rsidR="00E23C65" w:rsidRPr="00E23C65" w:rsidRDefault="00E23C65" w:rsidP="00E23C65">
      <w:pPr>
        <w:spacing w:after="115"/>
        <w:rPr>
          <w:rFonts w:ascii="Arial" w:hAnsi="Arial" w:cs="Arial"/>
          <w:sz w:val="24"/>
          <w:szCs w:val="24"/>
        </w:rPr>
      </w:pPr>
      <w:r w:rsidRPr="00E23C65">
        <w:rPr>
          <w:rFonts w:ascii="Arial" w:hAnsi="Arial" w:cs="Arial"/>
          <w:sz w:val="24"/>
          <w:szCs w:val="24"/>
        </w:rPr>
        <w:t xml:space="preserve">     ___________________________                   ___________________________  </w:t>
      </w:r>
    </w:p>
    <w:p w:rsidR="00E23C65" w:rsidRPr="00E23C65" w:rsidRDefault="00E23C65" w:rsidP="00E23C65">
      <w:pPr>
        <w:spacing w:after="127"/>
        <w:rPr>
          <w:rFonts w:ascii="Arial" w:hAnsi="Arial" w:cs="Arial"/>
          <w:sz w:val="24"/>
          <w:szCs w:val="24"/>
        </w:rPr>
      </w:pPr>
      <w:r w:rsidRPr="00E23C65">
        <w:rPr>
          <w:rFonts w:ascii="Arial" w:hAnsi="Arial" w:cs="Arial"/>
          <w:sz w:val="24"/>
          <w:szCs w:val="24"/>
        </w:rPr>
        <w:t xml:space="preserve">               </w:t>
      </w:r>
      <w:proofErr w:type="spellStart"/>
      <w:r w:rsidRPr="00E23C65">
        <w:rPr>
          <w:rFonts w:ascii="Arial" w:hAnsi="Arial" w:cs="Arial"/>
          <w:sz w:val="24"/>
          <w:szCs w:val="24"/>
        </w:rPr>
        <w:t>Msc</w:t>
      </w:r>
      <w:proofErr w:type="spellEnd"/>
      <w:r w:rsidRPr="00E23C65">
        <w:rPr>
          <w:rFonts w:ascii="Arial" w:hAnsi="Arial" w:cs="Arial"/>
          <w:sz w:val="24"/>
          <w:szCs w:val="24"/>
        </w:rPr>
        <w:t xml:space="preserve">. Emilio Reyes                                   Lic. Belén Mercado Rodríguez  </w:t>
      </w:r>
    </w:p>
    <w:p w:rsidR="00E23C65" w:rsidRPr="00E23C65" w:rsidRDefault="00E23C65" w:rsidP="00E23C65">
      <w:pPr>
        <w:spacing w:after="276"/>
        <w:rPr>
          <w:rFonts w:ascii="Arial" w:hAnsi="Arial" w:cs="Arial"/>
          <w:sz w:val="24"/>
          <w:szCs w:val="24"/>
        </w:rPr>
      </w:pPr>
      <w:r w:rsidRPr="00E23C65">
        <w:rPr>
          <w:rFonts w:ascii="Arial" w:hAnsi="Arial" w:cs="Arial"/>
          <w:sz w:val="24"/>
          <w:szCs w:val="24"/>
        </w:rPr>
        <w:t xml:space="preserve">                  Tutor Técnico                                                 Tutor Metodológico </w:t>
      </w:r>
    </w:p>
    <w:p w:rsidR="00E23C65" w:rsidRPr="00E23C65" w:rsidRDefault="00E23C65" w:rsidP="00E23C65">
      <w:pPr>
        <w:spacing w:after="276" w:line="360" w:lineRule="auto"/>
        <w:jc w:val="center"/>
        <w:rPr>
          <w:rFonts w:ascii="Arial" w:hAnsi="Arial" w:cs="Arial"/>
          <w:b/>
          <w:sz w:val="24"/>
          <w:szCs w:val="24"/>
        </w:rPr>
      </w:pPr>
      <w:r w:rsidRPr="00E23C65">
        <w:rPr>
          <w:rFonts w:ascii="Arial" w:hAnsi="Arial" w:cs="Arial"/>
          <w:b/>
          <w:sz w:val="24"/>
          <w:szCs w:val="24"/>
        </w:rPr>
        <w:lastRenderedPageBreak/>
        <w:t>DEDICATORIA</w:t>
      </w:r>
    </w:p>
    <w:p w:rsidR="00E23C65" w:rsidRPr="00E23C65" w:rsidRDefault="00E23C65" w:rsidP="00E23C65">
      <w:pPr>
        <w:spacing w:after="151" w:line="360" w:lineRule="auto"/>
        <w:jc w:val="both"/>
        <w:rPr>
          <w:rFonts w:ascii="Arial" w:hAnsi="Arial" w:cs="Arial"/>
          <w:sz w:val="24"/>
          <w:szCs w:val="24"/>
        </w:rPr>
      </w:pPr>
      <w:r w:rsidRPr="00E23C65">
        <w:rPr>
          <w:rFonts w:ascii="Arial" w:hAnsi="Arial" w:cs="Arial"/>
          <w:sz w:val="24"/>
          <w:szCs w:val="24"/>
        </w:rPr>
        <w:t xml:space="preserve">Dedicamos este trabajo primeramente a Dios nuestro señor creador y salvador por darnos la vida, la virtud de la sabiduría y los conocimientos necesarios para culminar esta carrera universitaria. </w:t>
      </w:r>
    </w:p>
    <w:p w:rsidR="00E23C65" w:rsidRPr="00E23C65" w:rsidRDefault="00E23C65" w:rsidP="00E23C65">
      <w:pPr>
        <w:spacing w:after="153" w:line="360" w:lineRule="auto"/>
        <w:jc w:val="both"/>
        <w:rPr>
          <w:rFonts w:ascii="Arial" w:hAnsi="Arial" w:cs="Arial"/>
          <w:sz w:val="24"/>
          <w:szCs w:val="24"/>
        </w:rPr>
      </w:pPr>
      <w:r w:rsidRPr="00E23C65">
        <w:rPr>
          <w:rFonts w:ascii="Arial" w:hAnsi="Arial" w:cs="Arial"/>
          <w:sz w:val="24"/>
          <w:szCs w:val="24"/>
        </w:rPr>
        <w:t xml:space="preserve">A nuestros Padres por el apoyo incondicional que nos proporcionaron día a día, siendo ejemplos claros, orientadores y formadores de valores éticos y morales que nos permitieron tomar decisiones acertadas y convenientes para lograr un mejor desempeño. </w:t>
      </w:r>
    </w:p>
    <w:p w:rsidR="00E23C65" w:rsidRPr="00E23C65" w:rsidRDefault="00E23C65" w:rsidP="00E23C65">
      <w:pPr>
        <w:spacing w:after="151" w:line="360" w:lineRule="auto"/>
        <w:jc w:val="both"/>
        <w:rPr>
          <w:rFonts w:ascii="Arial" w:hAnsi="Arial" w:cs="Arial"/>
          <w:sz w:val="24"/>
          <w:szCs w:val="24"/>
        </w:rPr>
      </w:pPr>
      <w:r w:rsidRPr="00E23C65">
        <w:rPr>
          <w:rFonts w:ascii="Arial" w:hAnsi="Arial" w:cs="Arial"/>
          <w:sz w:val="24"/>
          <w:szCs w:val="24"/>
        </w:rPr>
        <w:t xml:space="preserve">A aquellos amigos (as) que son muy especiales por brindarnos el apoyo, comprensión y motivación en algunas circunstancias difíciles que se presentaron a lo largo de esta etapa. </w:t>
      </w:r>
    </w:p>
    <w:p w:rsidR="00E23C65" w:rsidRPr="00E23C65" w:rsidRDefault="00E23C65" w:rsidP="00E23C65">
      <w:pPr>
        <w:spacing w:after="151" w:line="360" w:lineRule="auto"/>
        <w:jc w:val="both"/>
        <w:rPr>
          <w:rFonts w:ascii="Arial" w:hAnsi="Arial" w:cs="Arial"/>
          <w:sz w:val="24"/>
          <w:szCs w:val="24"/>
        </w:rPr>
      </w:pPr>
      <w:r w:rsidRPr="00E23C65">
        <w:rPr>
          <w:rFonts w:ascii="Arial" w:hAnsi="Arial" w:cs="Arial"/>
          <w:sz w:val="24"/>
          <w:szCs w:val="24"/>
        </w:rPr>
        <w:t xml:space="preserve">A nuestros docentes porque constituyen un pilar fuerte al transmitir sus conocimientos y experiencias, fueron una fuente de motivación importante, brindándome confianza y apoyo en el momento que lo necesitaba. </w:t>
      </w:r>
    </w:p>
    <w:p w:rsidR="00E23C65" w:rsidRPr="00E23C65" w:rsidRDefault="00E23C65" w:rsidP="00E23C65">
      <w:pPr>
        <w:spacing w:after="136" w:line="360" w:lineRule="auto"/>
        <w:jc w:val="both"/>
        <w:rPr>
          <w:rFonts w:ascii="Arial" w:hAnsi="Arial" w:cs="Arial"/>
          <w:sz w:val="24"/>
          <w:szCs w:val="24"/>
        </w:rPr>
      </w:pPr>
      <w:r w:rsidRPr="00E23C65">
        <w:rPr>
          <w:rFonts w:ascii="Arial" w:hAnsi="Arial" w:cs="Arial"/>
          <w:b/>
          <w:sz w:val="24"/>
          <w:szCs w:val="24"/>
        </w:rPr>
        <w:t xml:space="preserve"> </w:t>
      </w:r>
    </w:p>
    <w:p w:rsidR="00E23C65" w:rsidRPr="00E23C65" w:rsidRDefault="00E23C65" w:rsidP="00E23C65">
      <w:pPr>
        <w:spacing w:after="111" w:line="360" w:lineRule="auto"/>
        <w:ind w:left="14" w:right="863"/>
        <w:jc w:val="both"/>
        <w:rPr>
          <w:rFonts w:ascii="Arial" w:hAnsi="Arial" w:cs="Arial"/>
          <w:sz w:val="24"/>
          <w:szCs w:val="24"/>
        </w:rPr>
      </w:pPr>
      <w:r w:rsidRPr="00E23C65">
        <w:rPr>
          <w:rFonts w:ascii="Arial" w:hAnsi="Arial" w:cs="Arial"/>
          <w:b/>
          <w:sz w:val="24"/>
          <w:szCs w:val="24"/>
        </w:rPr>
        <w:t xml:space="preserve">Autores de esta dedicatoria: </w:t>
      </w:r>
    </w:p>
    <w:p w:rsidR="00E23C65" w:rsidRPr="00E23C65" w:rsidRDefault="00E23C65" w:rsidP="00E23C65">
      <w:pPr>
        <w:spacing w:after="128" w:line="360" w:lineRule="auto"/>
        <w:ind w:left="14"/>
        <w:jc w:val="both"/>
        <w:rPr>
          <w:rFonts w:ascii="Arial" w:hAnsi="Arial" w:cs="Arial"/>
          <w:sz w:val="24"/>
          <w:szCs w:val="24"/>
        </w:rPr>
      </w:pPr>
      <w:r w:rsidRPr="00E23C65">
        <w:rPr>
          <w:rFonts w:ascii="Arial" w:hAnsi="Arial" w:cs="Arial"/>
          <w:sz w:val="24"/>
          <w:szCs w:val="24"/>
        </w:rPr>
        <w:t xml:space="preserve"> </w:t>
      </w:r>
    </w:p>
    <w:p w:rsidR="00E23C65" w:rsidRPr="00E23C65" w:rsidRDefault="00E23C65" w:rsidP="00E23C65">
      <w:pPr>
        <w:numPr>
          <w:ilvl w:val="0"/>
          <w:numId w:val="1"/>
        </w:numPr>
        <w:spacing w:after="116" w:line="360" w:lineRule="auto"/>
        <w:ind w:right="2081"/>
        <w:jc w:val="both"/>
        <w:rPr>
          <w:rFonts w:ascii="Arial" w:hAnsi="Arial" w:cs="Arial"/>
          <w:sz w:val="24"/>
          <w:szCs w:val="24"/>
        </w:rPr>
      </w:pPr>
      <w:r w:rsidRPr="00E23C65">
        <w:rPr>
          <w:rFonts w:ascii="Arial" w:hAnsi="Arial" w:cs="Arial"/>
          <w:sz w:val="24"/>
          <w:szCs w:val="24"/>
        </w:rPr>
        <w:t xml:space="preserve">Br. Elieth Cristina Morales García  </w:t>
      </w:r>
    </w:p>
    <w:p w:rsidR="00E23C65" w:rsidRPr="00E23C65" w:rsidRDefault="00E23C65" w:rsidP="00E23C65">
      <w:pPr>
        <w:numPr>
          <w:ilvl w:val="0"/>
          <w:numId w:val="1"/>
        </w:numPr>
        <w:spacing w:after="137" w:line="360" w:lineRule="auto"/>
        <w:ind w:right="2081"/>
        <w:jc w:val="both"/>
        <w:rPr>
          <w:rFonts w:ascii="Arial" w:hAnsi="Arial" w:cs="Arial"/>
          <w:sz w:val="24"/>
          <w:szCs w:val="24"/>
        </w:rPr>
      </w:pPr>
      <w:r w:rsidRPr="00E23C65">
        <w:rPr>
          <w:rFonts w:ascii="Arial" w:hAnsi="Arial" w:cs="Arial"/>
          <w:sz w:val="24"/>
          <w:szCs w:val="24"/>
        </w:rPr>
        <w:t xml:space="preserve">Br. Alexander Alberto Mayorga Morales </w:t>
      </w:r>
    </w:p>
    <w:p w:rsidR="00E23C65" w:rsidRPr="00E23C65" w:rsidRDefault="00E23C65" w:rsidP="00E23C65">
      <w:pPr>
        <w:pStyle w:val="Prrafodelista"/>
        <w:numPr>
          <w:ilvl w:val="0"/>
          <w:numId w:val="1"/>
        </w:numPr>
        <w:spacing w:after="137" w:line="360" w:lineRule="auto"/>
        <w:ind w:right="2081"/>
        <w:rPr>
          <w:szCs w:val="24"/>
        </w:rPr>
      </w:pPr>
      <w:r w:rsidRPr="00E23C65">
        <w:rPr>
          <w:szCs w:val="24"/>
        </w:rPr>
        <w:t xml:space="preserve">Br. Donis Magdaleno Guido Mendoza </w:t>
      </w:r>
    </w:p>
    <w:p w:rsidR="00E23C65" w:rsidRDefault="00E23C65">
      <w:pPr>
        <w:rPr>
          <w:rFonts w:ascii="Arial" w:hAnsi="Arial" w:cs="Arial"/>
          <w:sz w:val="24"/>
          <w:szCs w:val="24"/>
        </w:rPr>
      </w:pPr>
    </w:p>
    <w:p w:rsidR="00E23C65" w:rsidRDefault="00E23C65">
      <w:pPr>
        <w:rPr>
          <w:rFonts w:ascii="Arial" w:hAnsi="Arial" w:cs="Arial"/>
          <w:sz w:val="24"/>
          <w:szCs w:val="24"/>
        </w:rPr>
      </w:pPr>
      <w:r>
        <w:rPr>
          <w:rFonts w:ascii="Arial" w:hAnsi="Arial" w:cs="Arial"/>
          <w:sz w:val="24"/>
          <w:szCs w:val="24"/>
        </w:rPr>
        <w:br w:type="page"/>
      </w:r>
    </w:p>
    <w:p w:rsidR="00E23C65" w:rsidRDefault="00E23C65" w:rsidP="00E23C65">
      <w:pPr>
        <w:spacing w:after="137" w:line="360" w:lineRule="auto"/>
        <w:ind w:left="734" w:right="2081"/>
        <w:jc w:val="center"/>
        <w:rPr>
          <w:rFonts w:ascii="Arial" w:hAnsi="Arial" w:cs="Arial"/>
          <w:b/>
          <w:sz w:val="24"/>
          <w:szCs w:val="24"/>
        </w:rPr>
      </w:pPr>
      <w:r w:rsidRPr="00E23C65">
        <w:rPr>
          <w:rFonts w:ascii="Arial" w:hAnsi="Arial" w:cs="Arial"/>
          <w:b/>
          <w:sz w:val="24"/>
          <w:szCs w:val="24"/>
        </w:rPr>
        <w:lastRenderedPageBreak/>
        <w:t>AGRADECIMIENTO</w:t>
      </w:r>
    </w:p>
    <w:p w:rsidR="00E23C65" w:rsidRPr="00E23C65" w:rsidRDefault="00E23C65" w:rsidP="00E23C65">
      <w:pPr>
        <w:spacing w:after="137" w:line="360" w:lineRule="auto"/>
        <w:ind w:left="734" w:right="2081"/>
        <w:jc w:val="center"/>
        <w:rPr>
          <w:rFonts w:ascii="Arial" w:hAnsi="Arial" w:cs="Arial"/>
          <w:sz w:val="24"/>
          <w:szCs w:val="24"/>
        </w:rPr>
      </w:pPr>
    </w:p>
    <w:p w:rsidR="00E23C65" w:rsidRPr="00E23C65" w:rsidRDefault="00E23C65" w:rsidP="00E23C65">
      <w:pPr>
        <w:spacing w:line="360" w:lineRule="auto"/>
        <w:jc w:val="both"/>
        <w:rPr>
          <w:rFonts w:ascii="Arial" w:hAnsi="Arial" w:cs="Arial"/>
          <w:sz w:val="24"/>
          <w:szCs w:val="24"/>
        </w:rPr>
      </w:pPr>
      <w:r w:rsidRPr="00E23C65">
        <w:rPr>
          <w:rFonts w:ascii="Arial" w:hAnsi="Arial" w:cs="Arial"/>
          <w:sz w:val="24"/>
          <w:szCs w:val="24"/>
        </w:rPr>
        <w:t xml:space="preserve">Agradecemos a Dios por darnos la fortaleza y la sabiduría para poder culminar este proyecto. </w:t>
      </w:r>
    </w:p>
    <w:p w:rsidR="00E23C65" w:rsidRPr="00E23C65" w:rsidRDefault="00E23C65" w:rsidP="00E23C65">
      <w:pPr>
        <w:spacing w:line="360" w:lineRule="auto"/>
        <w:jc w:val="both"/>
        <w:rPr>
          <w:rFonts w:ascii="Arial" w:hAnsi="Arial" w:cs="Arial"/>
          <w:sz w:val="24"/>
          <w:szCs w:val="24"/>
        </w:rPr>
      </w:pPr>
      <w:r w:rsidRPr="00E23C65">
        <w:rPr>
          <w:rFonts w:ascii="Arial" w:hAnsi="Arial" w:cs="Arial"/>
          <w:sz w:val="24"/>
          <w:szCs w:val="24"/>
        </w:rPr>
        <w:t xml:space="preserve">A nuestros padres, por su constante apoyo y buenos consejos que me impulsaron para lograr este objetivo. </w:t>
      </w:r>
    </w:p>
    <w:p w:rsidR="00E23C65" w:rsidRPr="00E23C65" w:rsidRDefault="00E23C65" w:rsidP="00E23C65">
      <w:pPr>
        <w:spacing w:line="360" w:lineRule="auto"/>
        <w:ind w:right="877"/>
        <w:jc w:val="both"/>
        <w:rPr>
          <w:rFonts w:ascii="Arial" w:hAnsi="Arial" w:cs="Arial"/>
          <w:sz w:val="24"/>
          <w:szCs w:val="24"/>
        </w:rPr>
      </w:pPr>
      <w:r w:rsidRPr="00E23C65">
        <w:rPr>
          <w:rFonts w:ascii="Arial" w:hAnsi="Arial" w:cs="Arial"/>
          <w:sz w:val="24"/>
          <w:szCs w:val="24"/>
        </w:rPr>
        <w:t xml:space="preserve">A nuestros tutores de proyecto de graduación, Ing. Emilio Reyes y Lic. Belén Mercado por haber sido guía y brindarme su ayuda y conocimientos para el desarrollo de este proyecto. </w:t>
      </w:r>
    </w:p>
    <w:p w:rsidR="00E23C65" w:rsidRPr="00E23C65" w:rsidRDefault="00E23C65" w:rsidP="00E23C65">
      <w:pPr>
        <w:spacing w:line="360" w:lineRule="auto"/>
        <w:jc w:val="both"/>
        <w:rPr>
          <w:rFonts w:ascii="Arial" w:hAnsi="Arial" w:cs="Arial"/>
          <w:sz w:val="24"/>
          <w:szCs w:val="24"/>
        </w:rPr>
      </w:pPr>
      <w:r w:rsidRPr="00E23C65">
        <w:rPr>
          <w:rFonts w:ascii="Arial" w:hAnsi="Arial" w:cs="Arial"/>
          <w:sz w:val="24"/>
          <w:szCs w:val="24"/>
        </w:rPr>
        <w:t xml:space="preserve">A los trabajadores de La Empresa Planta Man por dar la oportunidad de realizar nuestro proyecto en sus instalaciones. </w:t>
      </w:r>
    </w:p>
    <w:p w:rsidR="00E23C65" w:rsidRPr="00E23C65" w:rsidRDefault="00E23C65" w:rsidP="00E23C65">
      <w:pPr>
        <w:spacing w:line="360" w:lineRule="auto"/>
        <w:jc w:val="both"/>
        <w:rPr>
          <w:rFonts w:ascii="Arial" w:hAnsi="Arial" w:cs="Arial"/>
          <w:sz w:val="24"/>
          <w:szCs w:val="24"/>
        </w:rPr>
      </w:pPr>
      <w:r w:rsidRPr="00E23C65">
        <w:rPr>
          <w:rFonts w:ascii="Arial" w:hAnsi="Arial" w:cs="Arial"/>
          <w:sz w:val="24"/>
          <w:szCs w:val="24"/>
        </w:rPr>
        <w:t xml:space="preserve">Y a todos los amigos quienes nos brindaron su ayuda incondicional para hacer posible la realización de este proyecto. </w:t>
      </w:r>
    </w:p>
    <w:p w:rsidR="00E23C65" w:rsidRPr="00E23C65" w:rsidRDefault="00E23C65" w:rsidP="00E23C65">
      <w:pPr>
        <w:spacing w:after="276" w:line="360" w:lineRule="auto"/>
        <w:ind w:left="14"/>
        <w:jc w:val="both"/>
        <w:rPr>
          <w:rFonts w:ascii="Arial" w:hAnsi="Arial" w:cs="Arial"/>
          <w:sz w:val="24"/>
          <w:szCs w:val="24"/>
        </w:rPr>
      </w:pPr>
      <w:r w:rsidRPr="00E23C65">
        <w:rPr>
          <w:rFonts w:ascii="Arial" w:hAnsi="Arial" w:cs="Arial"/>
          <w:sz w:val="24"/>
          <w:szCs w:val="24"/>
        </w:rPr>
        <w:t xml:space="preserve"> </w:t>
      </w:r>
    </w:p>
    <w:p w:rsidR="00E23C65" w:rsidRPr="00E23C65" w:rsidRDefault="00E23C65" w:rsidP="00E23C65">
      <w:pPr>
        <w:spacing w:after="271" w:line="360" w:lineRule="auto"/>
        <w:ind w:left="14" w:right="863"/>
        <w:jc w:val="both"/>
        <w:rPr>
          <w:rFonts w:ascii="Arial" w:hAnsi="Arial" w:cs="Arial"/>
          <w:sz w:val="24"/>
          <w:szCs w:val="24"/>
        </w:rPr>
      </w:pPr>
      <w:r w:rsidRPr="00E23C65">
        <w:rPr>
          <w:rFonts w:ascii="Arial" w:hAnsi="Arial" w:cs="Arial"/>
          <w:b/>
          <w:sz w:val="24"/>
          <w:szCs w:val="24"/>
        </w:rPr>
        <w:t xml:space="preserve">Autores de este Agradecimiento: </w:t>
      </w:r>
    </w:p>
    <w:p w:rsidR="00E23C65" w:rsidRPr="00E23C65" w:rsidRDefault="00E23C65" w:rsidP="00E23C65">
      <w:pPr>
        <w:numPr>
          <w:ilvl w:val="0"/>
          <w:numId w:val="2"/>
        </w:numPr>
        <w:spacing w:after="119" w:line="360" w:lineRule="auto"/>
        <w:ind w:hanging="360"/>
        <w:jc w:val="both"/>
        <w:rPr>
          <w:rFonts w:ascii="Arial" w:hAnsi="Arial" w:cs="Arial"/>
          <w:sz w:val="24"/>
          <w:szCs w:val="24"/>
        </w:rPr>
      </w:pPr>
      <w:r w:rsidRPr="00E23C65">
        <w:rPr>
          <w:rFonts w:ascii="Arial" w:hAnsi="Arial" w:cs="Arial"/>
          <w:sz w:val="24"/>
          <w:szCs w:val="24"/>
        </w:rPr>
        <w:t xml:space="preserve">Br. Elieth Cristina Morales García </w:t>
      </w:r>
    </w:p>
    <w:p w:rsidR="00E23C65" w:rsidRPr="00E23C65" w:rsidRDefault="00E23C65" w:rsidP="00E23C65">
      <w:pPr>
        <w:numPr>
          <w:ilvl w:val="0"/>
          <w:numId w:val="2"/>
        </w:numPr>
        <w:spacing w:after="117" w:line="360" w:lineRule="auto"/>
        <w:ind w:hanging="360"/>
        <w:jc w:val="both"/>
        <w:rPr>
          <w:rFonts w:ascii="Arial" w:hAnsi="Arial" w:cs="Arial"/>
          <w:sz w:val="24"/>
          <w:szCs w:val="24"/>
        </w:rPr>
      </w:pPr>
      <w:r w:rsidRPr="00E23C65">
        <w:rPr>
          <w:rFonts w:ascii="Arial" w:hAnsi="Arial" w:cs="Arial"/>
          <w:sz w:val="24"/>
          <w:szCs w:val="24"/>
        </w:rPr>
        <w:t xml:space="preserve">Br. Alexander Alberto Mayorga Morales </w:t>
      </w:r>
    </w:p>
    <w:p w:rsidR="00E23C65" w:rsidRPr="00E23C65" w:rsidRDefault="00E23C65" w:rsidP="00E23C65">
      <w:pPr>
        <w:numPr>
          <w:ilvl w:val="0"/>
          <w:numId w:val="2"/>
        </w:numPr>
        <w:spacing w:after="278" w:line="360" w:lineRule="auto"/>
        <w:ind w:hanging="360"/>
        <w:jc w:val="both"/>
        <w:rPr>
          <w:rFonts w:ascii="Arial" w:hAnsi="Arial" w:cs="Arial"/>
          <w:sz w:val="24"/>
          <w:szCs w:val="24"/>
        </w:rPr>
      </w:pPr>
      <w:r w:rsidRPr="00E23C65">
        <w:rPr>
          <w:rFonts w:ascii="Arial" w:hAnsi="Arial" w:cs="Arial"/>
          <w:sz w:val="24"/>
          <w:szCs w:val="24"/>
        </w:rPr>
        <w:t xml:space="preserve">Br. Donis Magdaleno Guido Mendoza </w:t>
      </w:r>
    </w:p>
    <w:p w:rsidR="00E23C65" w:rsidRDefault="00E23C65" w:rsidP="00E23C65">
      <w:pPr>
        <w:spacing w:after="0"/>
        <w:ind w:left="14" w:firstLine="60"/>
      </w:pPr>
    </w:p>
    <w:p w:rsidR="00E23C65" w:rsidRDefault="00E23C65">
      <w:pPr>
        <w:rPr>
          <w:rFonts w:ascii="Arial" w:hAnsi="Arial" w:cs="Arial"/>
          <w:sz w:val="24"/>
          <w:szCs w:val="24"/>
        </w:rPr>
      </w:pPr>
    </w:p>
    <w:p w:rsidR="00E23C65" w:rsidRDefault="00E23C65">
      <w:pPr>
        <w:rPr>
          <w:rFonts w:ascii="Arial" w:hAnsi="Arial" w:cs="Arial"/>
          <w:sz w:val="24"/>
          <w:szCs w:val="24"/>
        </w:rPr>
      </w:pPr>
      <w:r>
        <w:rPr>
          <w:rFonts w:ascii="Arial" w:hAnsi="Arial" w:cs="Arial"/>
          <w:sz w:val="24"/>
          <w:szCs w:val="24"/>
        </w:rPr>
        <w:br w:type="page"/>
      </w:r>
    </w:p>
    <w:sdt>
      <w:sdtPr>
        <w:rPr>
          <w:rFonts w:ascii="Arial" w:eastAsiaTheme="minorHAnsi" w:hAnsi="Arial" w:cs="Arial"/>
          <w:color w:val="auto"/>
          <w:sz w:val="24"/>
          <w:szCs w:val="24"/>
          <w:lang w:val="es-ES" w:eastAsia="en-US"/>
        </w:rPr>
        <w:id w:val="1251697741"/>
        <w:docPartObj>
          <w:docPartGallery w:val="Table of Contents"/>
          <w:docPartUnique/>
        </w:docPartObj>
      </w:sdtPr>
      <w:sdtEndPr>
        <w:rPr>
          <w:rFonts w:asciiTheme="minorHAnsi" w:hAnsiTheme="minorHAnsi" w:cstheme="minorBidi"/>
          <w:b/>
          <w:bCs/>
          <w:sz w:val="22"/>
          <w:szCs w:val="22"/>
        </w:rPr>
      </w:sdtEndPr>
      <w:sdtContent>
        <w:p w:rsidR="00AB158C" w:rsidRPr="00AB158C" w:rsidRDefault="00AB158C" w:rsidP="00AB158C">
          <w:pPr>
            <w:pStyle w:val="TtuloTDC"/>
            <w:spacing w:line="360" w:lineRule="auto"/>
            <w:jc w:val="both"/>
            <w:rPr>
              <w:rFonts w:ascii="Arial" w:hAnsi="Arial" w:cs="Arial"/>
              <w:color w:val="auto"/>
              <w:sz w:val="24"/>
              <w:szCs w:val="24"/>
            </w:rPr>
          </w:pPr>
          <w:r w:rsidRPr="00AB158C">
            <w:rPr>
              <w:rFonts w:ascii="Arial" w:hAnsi="Arial" w:cs="Arial"/>
              <w:b/>
              <w:color w:val="auto"/>
              <w:sz w:val="24"/>
              <w:szCs w:val="24"/>
              <w:lang w:val="es-ES"/>
            </w:rPr>
            <w:t>ÍNDICE</w:t>
          </w:r>
          <w:r w:rsidRPr="00AB158C">
            <w:rPr>
              <w:rFonts w:ascii="Arial" w:hAnsi="Arial" w:cs="Arial"/>
              <w:color w:val="auto"/>
              <w:sz w:val="24"/>
              <w:szCs w:val="24"/>
              <w:lang w:val="es-ES"/>
            </w:rPr>
            <w:t xml:space="preserve"> </w:t>
          </w:r>
        </w:p>
        <w:p w:rsidR="00AB158C" w:rsidRPr="00AD20A7" w:rsidRDefault="00AB158C" w:rsidP="00AD20A7">
          <w:pPr>
            <w:pStyle w:val="TDC1"/>
            <w:tabs>
              <w:tab w:val="right" w:leader="dot" w:pos="9089"/>
            </w:tabs>
            <w:spacing w:line="360" w:lineRule="auto"/>
            <w:rPr>
              <w:rFonts w:eastAsiaTheme="minorEastAsia"/>
              <w:noProof/>
              <w:color w:val="auto"/>
              <w:szCs w:val="24"/>
            </w:rPr>
          </w:pPr>
          <w:r w:rsidRPr="00AB158C">
            <w:rPr>
              <w:szCs w:val="24"/>
            </w:rPr>
            <w:fldChar w:fldCharType="begin"/>
          </w:r>
          <w:r w:rsidRPr="00AB158C">
            <w:rPr>
              <w:szCs w:val="24"/>
            </w:rPr>
            <w:instrText xml:space="preserve"> TOC \o "1-3" \h \z \u </w:instrText>
          </w:r>
          <w:r w:rsidRPr="00AB158C">
            <w:rPr>
              <w:szCs w:val="24"/>
            </w:rPr>
            <w:fldChar w:fldCharType="separate"/>
          </w:r>
          <w:hyperlink w:anchor="_Toc152367510" w:history="1">
            <w:r w:rsidRPr="00AD20A7">
              <w:rPr>
                <w:rStyle w:val="Hipervnculo"/>
                <w:b/>
                <w:noProof/>
                <w:szCs w:val="24"/>
              </w:rPr>
              <w:t>INTRODUCCIÓN</w:t>
            </w:r>
            <w:r w:rsidRPr="00AD20A7">
              <w:rPr>
                <w:noProof/>
                <w:webHidden/>
                <w:szCs w:val="24"/>
              </w:rPr>
              <w:tab/>
            </w:r>
            <w:r w:rsidRPr="00AD20A7">
              <w:rPr>
                <w:noProof/>
                <w:webHidden/>
                <w:szCs w:val="24"/>
              </w:rPr>
              <w:fldChar w:fldCharType="begin"/>
            </w:r>
            <w:r w:rsidRPr="00AD20A7">
              <w:rPr>
                <w:noProof/>
                <w:webHidden/>
                <w:szCs w:val="24"/>
              </w:rPr>
              <w:instrText xml:space="preserve"> PAGEREF _Toc152367510 \h </w:instrText>
            </w:r>
            <w:r w:rsidRPr="00AD20A7">
              <w:rPr>
                <w:noProof/>
                <w:webHidden/>
                <w:szCs w:val="24"/>
              </w:rPr>
            </w:r>
            <w:r w:rsidRPr="00AD20A7">
              <w:rPr>
                <w:noProof/>
                <w:webHidden/>
                <w:szCs w:val="24"/>
              </w:rPr>
              <w:fldChar w:fldCharType="separate"/>
            </w:r>
            <w:r w:rsidRPr="00AD20A7">
              <w:rPr>
                <w:noProof/>
                <w:webHidden/>
                <w:szCs w:val="24"/>
              </w:rPr>
              <w:t>9</w:t>
            </w:r>
            <w:r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1" w:history="1">
            <w:r w:rsidR="00AB158C" w:rsidRPr="00AD20A7">
              <w:rPr>
                <w:rStyle w:val="Hipervnculo"/>
                <w:b/>
                <w:noProof/>
                <w:szCs w:val="24"/>
              </w:rPr>
              <w:t>CAPÍTULO I: PLANTEAMIENTO DEL PROYECTO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2" w:history="1">
            <w:r w:rsidR="00AB158C" w:rsidRPr="00AD20A7">
              <w:rPr>
                <w:rStyle w:val="Hipervnculo"/>
                <w:noProof/>
                <w:szCs w:val="24"/>
              </w:rPr>
              <w:t>1.1.- Antecedentes y Contexto del Problema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3" w:history="1">
            <w:r w:rsidR="00AB158C" w:rsidRPr="00AD20A7">
              <w:rPr>
                <w:rStyle w:val="Hipervnculo"/>
                <w:noProof/>
                <w:szCs w:val="24"/>
              </w:rPr>
              <w:t>1.1.1 Antecedentes internacionales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4" w:history="1">
            <w:r w:rsidR="00AB158C" w:rsidRPr="00AD20A7">
              <w:rPr>
                <w:rStyle w:val="Hipervnculo"/>
                <w:noProof/>
                <w:szCs w:val="24"/>
              </w:rPr>
              <w:t>1.1.2 Antecedentes Regionales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5" w:history="1">
            <w:r w:rsidR="00AB158C" w:rsidRPr="00AD20A7">
              <w:rPr>
                <w:rStyle w:val="Hipervnculo"/>
                <w:noProof/>
                <w:szCs w:val="24"/>
              </w:rPr>
              <w:t>1.1.3 Antecedentes Nacionales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6" w:history="1">
            <w:r w:rsidR="00AB158C" w:rsidRPr="00AD20A7">
              <w:rPr>
                <w:rStyle w:val="Hipervnculo"/>
                <w:noProof/>
                <w:szCs w:val="24"/>
              </w:rPr>
              <w:t>1.1.4 Antecedentes Locales: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7" w:history="1">
            <w:r w:rsidR="00AB158C" w:rsidRPr="00AD20A7">
              <w:rPr>
                <w:rStyle w:val="Hipervnculo"/>
                <w:noProof/>
                <w:szCs w:val="24"/>
              </w:rPr>
              <w:t>1.2.1- Objetivo General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8" w:history="1">
            <w:r w:rsidR="00AB158C" w:rsidRPr="00AD20A7">
              <w:rPr>
                <w:rStyle w:val="Hipervnculo"/>
                <w:noProof/>
                <w:szCs w:val="24"/>
              </w:rPr>
              <w:t>1.2.2- Objetivo Especifico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19" w:history="1">
            <w:r w:rsidR="00AB158C" w:rsidRPr="00AD20A7">
              <w:rPr>
                <w:rStyle w:val="Hipervnculo"/>
                <w:noProof/>
                <w:szCs w:val="24"/>
              </w:rPr>
              <w:t>1.3.- Descripción del Problema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_Toc152367519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0" w:history="1">
            <w:r w:rsidR="00AB158C" w:rsidRPr="00AD20A7">
              <w:rPr>
                <w:rStyle w:val="Hipervnculo"/>
                <w:noProof/>
                <w:szCs w:val="24"/>
              </w:rPr>
              <w:t>1.4.- Justificación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1" w:history="1">
            <w:r w:rsidR="00AB158C" w:rsidRPr="00AD20A7">
              <w:rPr>
                <w:rStyle w:val="Hipervnculo"/>
                <w:noProof/>
                <w:szCs w:val="24"/>
              </w:rPr>
              <w:t>1.5.- Alcance y limitaciones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2" w:history="1">
            <w:r w:rsidR="00AB158C" w:rsidRPr="00AD20A7">
              <w:rPr>
                <w:rStyle w:val="Hipervnculo"/>
                <w:noProof/>
                <w:szCs w:val="24"/>
              </w:rPr>
              <w:t>1.5.1- Alcance</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3" w:history="1">
            <w:r w:rsidR="00AB158C" w:rsidRPr="00AD20A7">
              <w:rPr>
                <w:rStyle w:val="Hipervnculo"/>
                <w:noProof/>
                <w:szCs w:val="24"/>
              </w:rPr>
              <w:t>1.5.2- limitaciones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4" w:history="1">
            <w:r w:rsidR="00AB158C" w:rsidRPr="00AD20A7">
              <w:rPr>
                <w:rStyle w:val="Hipervnculo"/>
                <w:b/>
                <w:noProof/>
                <w:szCs w:val="24"/>
              </w:rPr>
              <w:t>CAPÍTULO II: MARCO REFERENCIAL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25" w:history="1">
            <w:r w:rsidR="00AB158C" w:rsidRPr="00AD20A7">
              <w:rPr>
                <w:rStyle w:val="Hipervnculo"/>
                <w:noProof/>
                <w:szCs w:val="24"/>
              </w:rPr>
              <w:t>Teorías y conceptualizaciones asumidas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noProof/>
              <w:szCs w:val="24"/>
            </w:rPr>
          </w:pPr>
          <w:hyperlink w:anchor="_Toc152367526" w:history="1">
            <w:r w:rsidR="00AB158C" w:rsidRPr="00AD20A7">
              <w:rPr>
                <w:rStyle w:val="Hipervnculo"/>
                <w:noProof/>
                <w:szCs w:val="24"/>
              </w:rPr>
              <w:t>Incendios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noProof/>
              <w:szCs w:val="24"/>
            </w:rPr>
          </w:pPr>
          <w:hyperlink w:anchor="_Toc152367528" w:history="1">
            <w:r w:rsidR="00AB158C" w:rsidRPr="00AD20A7">
              <w:rPr>
                <w:rStyle w:val="Hipervnculo"/>
                <w:noProof/>
                <w:szCs w:val="24"/>
              </w:rPr>
              <w:t>Tetraedro del fuego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_Toc152367528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0" w:history="1">
            <w:r w:rsidR="00AB158C" w:rsidRPr="00AD20A7">
              <w:rPr>
                <w:rStyle w:val="Hipervnculo"/>
                <w:noProof/>
                <w:szCs w:val="24"/>
              </w:rPr>
              <w:t>Fuego clase 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24</w:t>
            </w:r>
            <w:r w:rsidR="00AB158C" w:rsidRPr="00AD20A7">
              <w:rPr>
                <w:noProof/>
                <w:webHidden/>
                <w:szCs w:val="24"/>
              </w:rPr>
              <w:fldChar w:fldCharType="end"/>
            </w:r>
          </w:hyperlink>
          <w:hyperlink w:anchor="_Toc152367532" w:history="1"/>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4" w:history="1">
            <w:r w:rsidR="00AB158C" w:rsidRPr="00AD20A7">
              <w:rPr>
                <w:rStyle w:val="Hipervnculo"/>
                <w:noProof/>
                <w:szCs w:val="24"/>
              </w:rPr>
              <w:t>Extintores de agua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5" w:history="1">
            <w:r w:rsidR="00AB158C" w:rsidRPr="00AD20A7">
              <w:rPr>
                <w:rStyle w:val="Hipervnculo"/>
                <w:noProof/>
                <w:szCs w:val="24"/>
              </w:rPr>
              <w:t>Extintores de espuma (AFFF)</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6" w:history="1">
            <w:r w:rsidR="00AB158C" w:rsidRPr="00AD20A7">
              <w:rPr>
                <w:rStyle w:val="Hipervnculo"/>
                <w:noProof/>
                <w:szCs w:val="24"/>
              </w:rPr>
              <w:t>Extintores de dióxido de carbono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7" w:history="1">
            <w:r w:rsidR="00AB158C" w:rsidRPr="00AD20A7">
              <w:rPr>
                <w:rStyle w:val="Hipervnculo"/>
                <w:noProof/>
                <w:szCs w:val="24"/>
              </w:rPr>
              <w:t>Extintores de Polvo químico seco triclase ABC</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8" w:history="1">
            <w:r w:rsidR="00AB158C" w:rsidRPr="00AD20A7">
              <w:rPr>
                <w:rStyle w:val="Hipervnculo"/>
                <w:noProof/>
                <w:szCs w:val="24"/>
              </w:rPr>
              <w:t>Extintores a base de reemplazantes de los halógenos (Haloclean y HalotronI)</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39" w:history="1">
            <w:r w:rsidR="00AB158C" w:rsidRPr="00AD20A7">
              <w:rPr>
                <w:rStyle w:val="Hipervnculo"/>
                <w:noProof/>
                <w:szCs w:val="24"/>
              </w:rPr>
              <w:t>Extintores a base de polvos especiales para la clase D</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_Toc152367539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0" w:history="1">
            <w:r w:rsidR="00AB158C" w:rsidRPr="00AD20A7">
              <w:rPr>
                <w:rStyle w:val="Hipervnculo"/>
                <w:noProof/>
                <w:szCs w:val="24"/>
              </w:rPr>
              <w:t>Extintores a base de agua pulverizada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1" w:history="1">
            <w:r w:rsidR="00AB158C" w:rsidRPr="00AD20A7">
              <w:rPr>
                <w:rStyle w:val="Hipervnculo"/>
                <w:rFonts w:eastAsia="Calibri"/>
                <w:noProof/>
                <w:szCs w:val="24"/>
              </w:rPr>
              <w:t>2</w:t>
            </w:r>
            <w:r w:rsidR="00AB158C" w:rsidRPr="00AD20A7">
              <w:rPr>
                <w:rStyle w:val="Hipervnculo"/>
                <w:noProof/>
                <w:szCs w:val="24"/>
              </w:rPr>
              <w:t>.2.7 Factores causantes de una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2" w:history="1">
            <w:r w:rsidR="00AB158C" w:rsidRPr="00AD20A7">
              <w:rPr>
                <w:rStyle w:val="Hipervnculo"/>
                <w:noProof/>
                <w:szCs w:val="24"/>
              </w:rPr>
              <w:t>2.2.7.1 Factor humano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3" w:history="1">
            <w:r w:rsidR="00AB158C" w:rsidRPr="00AD20A7">
              <w:rPr>
                <w:rStyle w:val="Hipervnculo"/>
                <w:noProof/>
                <w:szCs w:val="24"/>
              </w:rPr>
              <w:t>2.2.7.2 Factores Técnicos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4" w:history="1">
            <w:r w:rsidR="00AB158C" w:rsidRPr="00AD20A7">
              <w:rPr>
                <w:rStyle w:val="Hipervnculo"/>
                <w:noProof/>
                <w:szCs w:val="24"/>
              </w:rPr>
              <w:t>2.2.7.3 Factores naturales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29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5" w:history="1">
            <w:r w:rsidR="00AB158C" w:rsidRPr="00AD20A7">
              <w:rPr>
                <w:rStyle w:val="Hipervnculo"/>
                <w:noProof/>
                <w:szCs w:val="24"/>
              </w:rPr>
              <w:t>2.2.8 Riesgo de Incendio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6" w:history="1">
            <w:r w:rsidR="00AB158C" w:rsidRPr="00AD20A7">
              <w:rPr>
                <w:rStyle w:val="Hipervnculo"/>
                <w:noProof/>
                <w:szCs w:val="24"/>
              </w:rPr>
              <w:t>2.2.9 El fuego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7" w:history="1">
            <w:r w:rsidR="00AB158C" w:rsidRPr="00AD20A7">
              <w:rPr>
                <w:rStyle w:val="Hipervnculo"/>
                <w:noProof/>
                <w:szCs w:val="24"/>
              </w:rPr>
              <w:t>2.2.9.1 Oxigeno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8" w:history="1">
            <w:r w:rsidR="00AB158C" w:rsidRPr="00AD20A7">
              <w:rPr>
                <w:rStyle w:val="Hipervnculo"/>
                <w:noProof/>
                <w:szCs w:val="24"/>
              </w:rPr>
              <w:t>2.2.9.2 Combustible</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49" w:history="1">
            <w:r w:rsidR="00AB158C" w:rsidRPr="00AD20A7">
              <w:rPr>
                <w:rStyle w:val="Hipervnculo"/>
                <w:noProof/>
                <w:szCs w:val="24"/>
              </w:rPr>
              <w:t>2.2.9.3 Calor</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_Toc152367549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2" w:history="1">
            <w:r w:rsidR="00AB158C" w:rsidRPr="00AD20A7">
              <w:rPr>
                <w:rStyle w:val="Hipervnculo"/>
                <w:noProof/>
                <w:szCs w:val="24"/>
              </w:rPr>
              <w:t>2.2.10 Clasificación de las emergencias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3" w:history="1">
            <w:r w:rsidR="00AB158C" w:rsidRPr="00AD20A7">
              <w:rPr>
                <w:rStyle w:val="Hipervnculo"/>
                <w:noProof/>
                <w:szCs w:val="24"/>
              </w:rPr>
              <w:t>2.2.10.1 Conato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4" w:history="1">
            <w:r w:rsidR="00AB158C" w:rsidRPr="00AD20A7">
              <w:rPr>
                <w:rStyle w:val="Hipervnculo"/>
                <w:noProof/>
                <w:szCs w:val="24"/>
              </w:rPr>
              <w:t>2.2.10.2 Emergencia parcial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5" w:history="1">
            <w:r w:rsidR="00AB158C" w:rsidRPr="00AD20A7">
              <w:rPr>
                <w:rStyle w:val="Hipervnculo"/>
                <w:noProof/>
                <w:szCs w:val="24"/>
              </w:rPr>
              <w:t>2.2.10.3 Emergencia total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6" w:history="1">
            <w:r w:rsidR="00AB158C" w:rsidRPr="00AD20A7">
              <w:rPr>
                <w:rStyle w:val="Hipervnculo"/>
                <w:noProof/>
                <w:szCs w:val="24"/>
              </w:rPr>
              <w:t>2.2.11 Estructura de un plan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7" w:history="1">
            <w:r w:rsidR="00AB158C" w:rsidRPr="00AD20A7">
              <w:rPr>
                <w:rStyle w:val="Hipervnculo"/>
                <w:noProof/>
                <w:szCs w:val="24"/>
              </w:rPr>
              <w:t>2.2.11.1 Plan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8" w:history="1">
            <w:r w:rsidR="00AB158C" w:rsidRPr="00AD20A7">
              <w:rPr>
                <w:rStyle w:val="Hipervnculo"/>
                <w:noProof/>
                <w:szCs w:val="24"/>
              </w:rPr>
              <w:t>2.2.11.2 Confección de un plan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59" w:history="1">
            <w:r w:rsidR="00AB158C" w:rsidRPr="00AD20A7">
              <w:rPr>
                <w:rStyle w:val="Hipervnculo"/>
                <w:noProof/>
                <w:szCs w:val="24"/>
              </w:rPr>
              <w:t>2.2.11.3 Evaluación del riesgo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_Toc152367559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0" w:history="1">
            <w:r w:rsidR="00AB158C" w:rsidRPr="00AD20A7">
              <w:rPr>
                <w:rStyle w:val="Hipervnculo"/>
                <w:noProof/>
                <w:szCs w:val="24"/>
              </w:rPr>
              <w:t>2.2.11.4 Medios de protección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1" w:history="1">
            <w:r w:rsidR="00AB158C" w:rsidRPr="00AD20A7">
              <w:rPr>
                <w:rStyle w:val="Hipervnculo"/>
                <w:noProof/>
                <w:szCs w:val="24"/>
              </w:rPr>
              <w:t>2.2.11.5 Implantación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2" w:history="1">
            <w:r w:rsidR="00AB158C" w:rsidRPr="00AD20A7">
              <w:rPr>
                <w:rStyle w:val="Hipervnculo"/>
                <w:noProof/>
                <w:szCs w:val="24"/>
              </w:rPr>
              <w:t>2.2.11.6 Organización ante la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3" w:history="1">
            <w:r w:rsidR="00AB158C" w:rsidRPr="00AD20A7">
              <w:rPr>
                <w:rStyle w:val="Hipervnculo"/>
                <w:noProof/>
                <w:szCs w:val="24"/>
              </w:rPr>
              <w:t>2.2.11.7 Comité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4" w:history="1">
            <w:r w:rsidR="00AB158C" w:rsidRPr="00AD20A7">
              <w:rPr>
                <w:rStyle w:val="Hipervnculo"/>
                <w:noProof/>
                <w:szCs w:val="24"/>
              </w:rPr>
              <w:t>2.2.11.8 Estructura y responsabilidades del Comité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5" w:history="1">
            <w:r w:rsidR="00AB158C" w:rsidRPr="00AD20A7">
              <w:rPr>
                <w:rStyle w:val="Hipervnculo"/>
                <w:noProof/>
                <w:szCs w:val="24"/>
              </w:rPr>
              <w:t>2.2.11.9 jefe de la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6" w:history="1">
            <w:r w:rsidR="00AB158C" w:rsidRPr="00AD20A7">
              <w:rPr>
                <w:rStyle w:val="Hipervnculo"/>
                <w:noProof/>
                <w:szCs w:val="24"/>
              </w:rPr>
              <w:t>2.2.11.10 Jefe de Evacuación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7" w:history="1">
            <w:r w:rsidR="00AB158C" w:rsidRPr="00AD20A7">
              <w:rPr>
                <w:rStyle w:val="Hipervnculo"/>
                <w:noProof/>
                <w:szCs w:val="24"/>
              </w:rPr>
              <w:t>2.2.11.11 Brigada de Emergencia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8" w:history="1">
            <w:r w:rsidR="00AB158C" w:rsidRPr="00AD20A7">
              <w:rPr>
                <w:rStyle w:val="Hipervnculo"/>
                <w:noProof/>
                <w:szCs w:val="24"/>
              </w:rPr>
              <w:t>2.2.11.12 Brigada de Evacuación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69" w:history="1">
            <w:r w:rsidR="00AB158C" w:rsidRPr="00AD20A7">
              <w:rPr>
                <w:rStyle w:val="Hipervnculo"/>
                <w:b/>
                <w:noProof/>
                <w:szCs w:val="24"/>
              </w:rPr>
              <w:t>2.2.- MARCO LEGAL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_Toc152367569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0" w:history="1">
            <w:r w:rsidR="00AB158C" w:rsidRPr="00AD20A7">
              <w:rPr>
                <w:rStyle w:val="Hipervnculo"/>
                <w:noProof/>
                <w:szCs w:val="24"/>
              </w:rPr>
              <w:t>2.2.1 Ley de higiene y seguridad del trabajo N°. 618</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39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1" w:history="1">
            <w:r w:rsidR="00AB158C" w:rsidRPr="00AD20A7">
              <w:rPr>
                <w:rStyle w:val="Hipervnculo"/>
                <w:noProof/>
                <w:szCs w:val="24"/>
              </w:rPr>
              <w:t>2.2.2 A efectos de la presente ley se entenderá por:</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2" w:history="1">
            <w:r w:rsidR="00AB158C" w:rsidRPr="00AD20A7">
              <w:rPr>
                <w:rStyle w:val="Hipervnculo"/>
                <w:noProof/>
                <w:szCs w:val="24"/>
              </w:rPr>
              <w:t>Legalización de las normativas implementadas en este proyecto: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3" w:history="1">
            <w:r w:rsidR="00AB158C" w:rsidRPr="00AD20A7">
              <w:rPr>
                <w:rStyle w:val="Hipervnculo"/>
                <w:b/>
                <w:noProof/>
                <w:szCs w:val="24"/>
              </w:rPr>
              <w:t>2.3.- MARCO TEÓRICO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4" w:history="1">
            <w:r w:rsidR="00AB158C" w:rsidRPr="00AD20A7">
              <w:rPr>
                <w:rStyle w:val="Hipervnculo"/>
                <w:noProof/>
                <w:szCs w:val="24"/>
              </w:rPr>
              <w:t>2.3.1. Sistema contra incendio bajo la Norma NFPA.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5" w:history="1">
            <w:r w:rsidR="00AB158C" w:rsidRPr="00AD20A7">
              <w:rPr>
                <w:rStyle w:val="Hipervnculo"/>
                <w:noProof/>
                <w:szCs w:val="24"/>
              </w:rPr>
              <w:t>2.3.1.1. Sistema contra incendio.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78" w:history="1">
            <w:r w:rsidR="00AB158C" w:rsidRPr="00AD20A7">
              <w:rPr>
                <w:rStyle w:val="Hipervnculo"/>
                <w:noProof/>
                <w:szCs w:val="24"/>
              </w:rPr>
              <w:t>2.3.1.2 Importancia de un sistema contra incendio.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noProof/>
              <w:szCs w:val="24"/>
            </w:rPr>
          </w:pPr>
          <w:hyperlink w:anchor="_Toc152367579" w:history="1">
            <w:r w:rsidR="00AB158C" w:rsidRPr="00AD20A7">
              <w:rPr>
                <w:rStyle w:val="Hipervnculo"/>
                <w:noProof/>
                <w:szCs w:val="24"/>
              </w:rPr>
              <w:t>2.3.1.3 Sistema de protección contra incendios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_Toc152367579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1" w:history="1">
            <w:r w:rsidR="00AB158C" w:rsidRPr="00AD20A7">
              <w:rPr>
                <w:rStyle w:val="Hipervnculo"/>
                <w:noProof/>
                <w:szCs w:val="24"/>
              </w:rPr>
              <w:t>2.3.1.4 Sistemas Manuales de Alarma de incendios.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2" w:history="1">
            <w:r w:rsidR="00AB158C" w:rsidRPr="00AD20A7">
              <w:rPr>
                <w:rStyle w:val="Hipervnculo"/>
                <w:noProof/>
                <w:szCs w:val="24"/>
              </w:rPr>
              <w:t>2.3.1.5 Sistemas de Comunicación de Alarma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3" w:history="1">
            <w:r w:rsidR="00AB158C" w:rsidRPr="00AD20A7">
              <w:rPr>
                <w:rStyle w:val="Hipervnculo"/>
                <w:noProof/>
                <w:szCs w:val="24"/>
              </w:rPr>
              <w:t>2.3.1.6. Normas NFPA.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48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4" w:history="1">
            <w:r w:rsidR="00AB158C" w:rsidRPr="00AD20A7">
              <w:rPr>
                <w:rStyle w:val="Hipervnculo"/>
                <w:noProof/>
                <w:szCs w:val="24"/>
              </w:rPr>
              <w:t>2.3.1.7 Seguridad del personal.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5" w:history="1">
            <w:r w:rsidR="00AB158C" w:rsidRPr="00AD20A7">
              <w:rPr>
                <w:rStyle w:val="Hipervnculo"/>
                <w:noProof/>
                <w:szCs w:val="24"/>
              </w:rPr>
              <w:t>2.3.1.5 Normativa técnica, ambiental, de seguridad, de gestión de riesgos.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6" w:history="1">
            <w:r w:rsidR="00AB158C" w:rsidRPr="00AD20A7">
              <w:rPr>
                <w:rStyle w:val="Hipervnculo"/>
                <w:noProof/>
                <w:szCs w:val="24"/>
              </w:rPr>
              <w:t>2.3.1.5 Normativa técnica.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7" w:history="1">
            <w:r w:rsidR="00AB158C" w:rsidRPr="00AD20A7">
              <w:rPr>
                <w:rStyle w:val="Hipervnculo"/>
                <w:noProof/>
                <w:szCs w:val="24"/>
              </w:rPr>
              <w:t>2.3.1.7. Normativa ambiental.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8" w:history="1">
            <w:r w:rsidR="00AB158C" w:rsidRPr="00AD20A7">
              <w:rPr>
                <w:rStyle w:val="Hipervnculo"/>
                <w:noProof/>
                <w:szCs w:val="24"/>
              </w:rPr>
              <w:t>2.3.1.8. Normativa de seguridad.</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89" w:history="1">
            <w:r w:rsidR="00AB158C" w:rsidRPr="00AD20A7">
              <w:rPr>
                <w:rStyle w:val="Hipervnculo"/>
                <w:noProof/>
                <w:szCs w:val="24"/>
              </w:rPr>
              <w:t>2.3.1.9. Normativa de gestión de riesgos.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_Toc152367589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59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0" w:history="1">
            <w:r w:rsidR="00AB158C" w:rsidRPr="00AD20A7">
              <w:rPr>
                <w:rStyle w:val="Hipervnculo"/>
                <w:noProof/>
                <w:szCs w:val="24"/>
              </w:rPr>
              <w:t>2.3.11. Gestión de riesgos.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1" w:history="1">
            <w:r w:rsidR="00AB158C" w:rsidRPr="00AD20A7">
              <w:rPr>
                <w:rStyle w:val="Hipervnculo"/>
                <w:noProof/>
                <w:szCs w:val="24"/>
              </w:rPr>
              <w:t>2.3.12. Seguridad y salud ocupacional.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2" w:history="1">
            <w:r w:rsidR="00AB158C" w:rsidRPr="00AD20A7">
              <w:rPr>
                <w:rStyle w:val="Hipervnculo"/>
                <w:b/>
                <w:noProof/>
                <w:szCs w:val="24"/>
              </w:rPr>
              <w:t>2.4 MARCO HISTÓRICO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3" w:history="1">
            <w:r w:rsidR="00AB158C" w:rsidRPr="00AD20A7">
              <w:rPr>
                <w:rStyle w:val="Hipervnculo"/>
                <w:b/>
                <w:noProof/>
                <w:szCs w:val="24"/>
              </w:rPr>
              <w:t>2.5 MARCO CONTEXTUAL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4" w:history="1">
            <w:r w:rsidR="00AB158C" w:rsidRPr="00AD20A7">
              <w:rPr>
                <w:rStyle w:val="Hipervnculo"/>
                <w:noProof/>
                <w:szCs w:val="24"/>
              </w:rPr>
              <w:t>2.5.1 Generalidades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5" w:history="1">
            <w:r w:rsidR="00AB158C" w:rsidRPr="00AD20A7">
              <w:rPr>
                <w:rStyle w:val="Hipervnculo"/>
                <w:noProof/>
                <w:szCs w:val="24"/>
              </w:rPr>
              <w:t>2.5.2 Contexto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6" w:history="1">
            <w:r w:rsidR="00AB158C" w:rsidRPr="00AD20A7">
              <w:rPr>
                <w:rStyle w:val="Hipervnculo"/>
                <w:b/>
                <w:noProof/>
                <w:szCs w:val="24"/>
              </w:rPr>
              <w:t>2.6. MARCO INSTITUCIONAL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noProof/>
              <w:szCs w:val="24"/>
            </w:rPr>
          </w:pPr>
          <w:hyperlink w:anchor="_Toc152367597" w:history="1">
            <w:r w:rsidR="00AB158C" w:rsidRPr="00AD20A7">
              <w:rPr>
                <w:rStyle w:val="Hipervnculo"/>
                <w:noProof/>
                <w:szCs w:val="24"/>
              </w:rPr>
              <w:t>Flujo del proceso de producción: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69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599" w:history="1">
            <w:r w:rsidR="00AB158C" w:rsidRPr="00AD20A7">
              <w:rPr>
                <w:rStyle w:val="Hipervnculo"/>
                <w:b/>
                <w:noProof/>
                <w:szCs w:val="24"/>
              </w:rPr>
              <w:t>CAPÍTULO III: DISEÑO METODOLÓGICO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_Toc152367599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0" w:history="1">
            <w:r w:rsidR="00AB158C" w:rsidRPr="00AD20A7">
              <w:rPr>
                <w:rStyle w:val="Hipervnculo"/>
                <w:noProof/>
                <w:szCs w:val="24"/>
              </w:rPr>
              <w:t>1.- Tipo de Proyecto: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1" w:history="1">
            <w:r w:rsidR="00AB158C" w:rsidRPr="00AD20A7">
              <w:rPr>
                <w:rStyle w:val="Hipervnculo"/>
                <w:noProof/>
                <w:szCs w:val="24"/>
              </w:rPr>
              <w:t>3.1.1-Según la procedencia del capital, según el sector, según el ámbito o perfil profesional, según su orientación o según su área de influencia.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2" w:history="1">
            <w:r w:rsidR="00AB158C" w:rsidRPr="00AD20A7">
              <w:rPr>
                <w:rStyle w:val="Hipervnculo"/>
                <w:noProof/>
                <w:szCs w:val="24"/>
              </w:rPr>
              <w:t>Según la procedencia del capital: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3" w:history="1">
            <w:r w:rsidR="00AB158C" w:rsidRPr="00AD20A7">
              <w:rPr>
                <w:rStyle w:val="Hipervnculo"/>
                <w:noProof/>
                <w:szCs w:val="24"/>
              </w:rPr>
              <w:t>Según el sector:</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4" w:history="1">
            <w:r w:rsidR="00AB158C" w:rsidRPr="00AD20A7">
              <w:rPr>
                <w:rStyle w:val="Hipervnculo"/>
                <w:noProof/>
                <w:szCs w:val="24"/>
              </w:rPr>
              <w:t>según el ámbito o perfil profesional: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5" w:history="1">
            <w:r w:rsidR="00AB158C" w:rsidRPr="00AD20A7">
              <w:rPr>
                <w:rStyle w:val="Hipervnculo"/>
                <w:noProof/>
                <w:szCs w:val="24"/>
              </w:rPr>
              <w:t>según su área de influencia: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6" w:history="1">
            <w:r w:rsidR="00AB158C" w:rsidRPr="00AD20A7">
              <w:rPr>
                <w:rStyle w:val="Hipervnculo"/>
                <w:noProof/>
                <w:szCs w:val="24"/>
              </w:rPr>
              <w:t>2. Métodos de estudio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7" w:history="1">
            <w:r w:rsidR="00AB158C" w:rsidRPr="00AD20A7">
              <w:rPr>
                <w:rStyle w:val="Hipervnculo"/>
                <w:noProof/>
                <w:szCs w:val="24"/>
              </w:rPr>
              <w:t>3.2.1. Unidades de análisis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8" w:history="1">
            <w:r w:rsidR="00AB158C" w:rsidRPr="00AD20A7">
              <w:rPr>
                <w:rStyle w:val="Hipervnculo"/>
                <w:noProof/>
                <w:szCs w:val="24"/>
              </w:rPr>
              <w:t>3.2.2. Población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09" w:history="1">
            <w:r w:rsidR="00AB158C" w:rsidRPr="00AD20A7">
              <w:rPr>
                <w:rStyle w:val="Hipervnculo"/>
                <w:noProof/>
                <w:szCs w:val="24"/>
              </w:rPr>
              <w:t>3.2.3.- Muestra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_Toc152367609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0" w:history="1">
            <w:r w:rsidR="00AB158C" w:rsidRPr="00AD20A7">
              <w:rPr>
                <w:rStyle w:val="Hipervnculo"/>
                <w:noProof/>
                <w:szCs w:val="24"/>
              </w:rPr>
              <w:t>3.3.- Técnicas e instrumentos de recolección de datos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1" w:history="1">
            <w:r w:rsidR="00AB158C" w:rsidRPr="00AD20A7">
              <w:rPr>
                <w:rStyle w:val="Hipervnculo"/>
                <w:noProof/>
                <w:szCs w:val="24"/>
              </w:rPr>
              <w:t>3.3.1- Procedimientos de análisis de datos: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2" w:history="1">
            <w:r w:rsidR="00AB158C" w:rsidRPr="00AD20A7">
              <w:rPr>
                <w:rStyle w:val="Hipervnculo"/>
                <w:noProof/>
                <w:szCs w:val="24"/>
              </w:rPr>
              <w:t>3.4.- Confiabilidad y validez de los instrumentos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3" w:history="1">
            <w:r w:rsidR="00AB158C" w:rsidRPr="00AD20A7">
              <w:rPr>
                <w:rStyle w:val="Hipervnculo"/>
                <w:noProof/>
                <w:szCs w:val="24"/>
              </w:rPr>
              <w:t>Resumen de procesamiento de casos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4" w:history="1">
            <w:r w:rsidR="00AB158C" w:rsidRPr="00AD20A7">
              <w:rPr>
                <w:rStyle w:val="Hipervnculo"/>
                <w:noProof/>
                <w:szCs w:val="24"/>
              </w:rPr>
              <w:t>Estadísticas de fiabilidad</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78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5" w:history="1">
            <w:r w:rsidR="00AB158C" w:rsidRPr="00AD20A7">
              <w:rPr>
                <w:rStyle w:val="Hipervnculo"/>
                <w:b/>
                <w:noProof/>
                <w:szCs w:val="24"/>
              </w:rPr>
              <w:t>CAPÍTULO IV: DIAGNOSTICO SITUACIONAL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6" w:history="1">
            <w:r w:rsidR="00AB158C" w:rsidRPr="00AD20A7">
              <w:rPr>
                <w:rStyle w:val="Hipervnculo"/>
                <w:noProof/>
                <w:szCs w:val="24"/>
              </w:rPr>
              <w:t>4.1 Diagnóstico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7" w:history="1">
            <w:r w:rsidR="00AB158C" w:rsidRPr="00AD20A7">
              <w:rPr>
                <w:rStyle w:val="Hipervnculo"/>
                <w:noProof/>
                <w:szCs w:val="24"/>
              </w:rPr>
              <w:t>4.1.1-Macro y Micro localización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80</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8" w:history="1">
            <w:r w:rsidR="00AB158C" w:rsidRPr="00AD20A7">
              <w:rPr>
                <w:rStyle w:val="Hipervnculo"/>
                <w:noProof/>
                <w:szCs w:val="24"/>
              </w:rPr>
              <w:t>4.1.2-Caracterización del Entorno (natural o construido)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19" w:history="1">
            <w:r w:rsidR="00AB158C" w:rsidRPr="00AD20A7">
              <w:rPr>
                <w:rStyle w:val="Hipervnculo"/>
                <w:noProof/>
                <w:szCs w:val="24"/>
              </w:rPr>
              <w:t>4.1.3-Aspectos socioeconómicos / Aspecto económico: actividad de la empresa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_Toc152367619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0" w:history="1">
            <w:r w:rsidR="00AB158C" w:rsidRPr="00AD20A7">
              <w:rPr>
                <w:rStyle w:val="Hipervnculo"/>
                <w:noProof/>
                <w:szCs w:val="24"/>
              </w:rPr>
              <w:t>Identificación de riesgos y afectaciones.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81</w:t>
            </w:r>
            <w:r w:rsidR="00AB158C" w:rsidRPr="00AD20A7">
              <w:rPr>
                <w:noProof/>
                <w:webHidden/>
                <w:szCs w:val="24"/>
              </w:rPr>
              <w:fldChar w:fldCharType="end"/>
            </w:r>
          </w:hyperlink>
        </w:p>
        <w:p w:rsidR="00AB158C" w:rsidRPr="00AD20A7" w:rsidRDefault="003817BF" w:rsidP="00AD20A7">
          <w:pPr>
            <w:pStyle w:val="TDC1"/>
            <w:tabs>
              <w:tab w:val="left" w:pos="660"/>
              <w:tab w:val="right" w:leader="dot" w:pos="9089"/>
            </w:tabs>
            <w:spacing w:line="360" w:lineRule="auto"/>
            <w:rPr>
              <w:rFonts w:eastAsiaTheme="minorEastAsia"/>
              <w:noProof/>
              <w:color w:val="auto"/>
              <w:szCs w:val="24"/>
            </w:rPr>
          </w:pPr>
          <w:hyperlink w:anchor="_Toc152367621" w:history="1">
            <w:r w:rsidR="00AB158C" w:rsidRPr="00AD20A7">
              <w:rPr>
                <w:rStyle w:val="Hipervnculo"/>
                <w:noProof/>
                <w:szCs w:val="24"/>
              </w:rPr>
              <w:t>Riesgo de incendio: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81</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2" w:history="1">
            <w:r w:rsidR="00AB158C" w:rsidRPr="00AD20A7">
              <w:rPr>
                <w:rStyle w:val="Hipervnculo"/>
                <w:noProof/>
                <w:szCs w:val="24"/>
              </w:rPr>
              <w:t>Riesgo Ambiental.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3" w:history="1">
            <w:r w:rsidR="00AB158C" w:rsidRPr="00AD20A7">
              <w:rPr>
                <w:rStyle w:val="Hipervnculo"/>
                <w:noProof/>
                <w:szCs w:val="24"/>
              </w:rPr>
              <w:t>Riesgo Social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4" w:history="1">
            <w:r w:rsidR="00AB158C" w:rsidRPr="00AD20A7">
              <w:rPr>
                <w:rStyle w:val="Hipervnculo"/>
                <w:noProof/>
                <w:szCs w:val="24"/>
              </w:rPr>
              <w:t>Riesgo Laboral.</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84</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5" w:history="1">
            <w:r w:rsidR="00AB158C" w:rsidRPr="00AD20A7">
              <w:rPr>
                <w:rStyle w:val="Hipervnculo"/>
                <w:b/>
                <w:noProof/>
                <w:szCs w:val="24"/>
              </w:rPr>
              <w:t>CAPÍTULO V: ESTUDIOS DE INGENIERIA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6" w:history="1">
            <w:r w:rsidR="00AB158C" w:rsidRPr="00AD20A7">
              <w:rPr>
                <w:rStyle w:val="Hipervnculo"/>
                <w:noProof/>
                <w:szCs w:val="24"/>
              </w:rPr>
              <w:t>5.1 Normativas y criterios legales que presenta La Planta Man.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7" w:history="1">
            <w:r w:rsidR="00AB158C" w:rsidRPr="00AD20A7">
              <w:rPr>
                <w:rStyle w:val="Hipervnculo"/>
                <w:noProof/>
                <w:szCs w:val="24"/>
              </w:rPr>
              <w:t>5.2 Evaluación del sistema de Red contra incendio de la empresa Planta Man 140M</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87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28" w:history="1">
            <w:r w:rsidR="00AB158C" w:rsidRPr="00AD20A7">
              <w:rPr>
                <w:rStyle w:val="Hipervnculo"/>
                <w:noProof/>
                <w:szCs w:val="24"/>
              </w:rPr>
              <w:t>5.3 Realización de la descripción y funcionamiento de los equipos electromecánicos, accesorios y elementos principales, que componen el SCI para su debida operación y mantenimiento.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_Toc152367628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93</w:t>
            </w:r>
            <w:r w:rsidR="00AB158C" w:rsidRPr="00AD20A7">
              <w:rPr>
                <w:noProof/>
                <w:webHidden/>
                <w:szCs w:val="24"/>
              </w:rPr>
              <w:fldChar w:fldCharType="end"/>
            </w:r>
          </w:hyperlink>
          <w:hyperlink w:anchor="_Toc152367629" w:history="1"/>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37" w:history="1">
            <w:r w:rsidR="00AB158C" w:rsidRPr="00AD20A7">
              <w:rPr>
                <w:rStyle w:val="Hipervnculo"/>
                <w:noProof/>
                <w:szCs w:val="24"/>
              </w:rPr>
              <w:t>Funcionamiento y detalles del sistema contra incendios: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_Toc152367637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99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38" w:history="1">
            <w:r w:rsidR="00AB158C" w:rsidRPr="00AD20A7">
              <w:rPr>
                <w:rStyle w:val="Hipervnculo"/>
                <w:noProof/>
                <w:szCs w:val="24"/>
              </w:rPr>
              <w:t>5.4 Se estableció un plan de acción, para la implementación de las modificaciones que necesita el sistema de red contra incendio de La Planta Man 140MW.</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_Toc152367638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105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39" w:history="1">
            <w:r w:rsidR="00AB158C" w:rsidRPr="00AD20A7">
              <w:rPr>
                <w:rStyle w:val="Hipervnculo"/>
                <w:noProof/>
                <w:szCs w:val="24"/>
              </w:rPr>
              <w:t>Aplicación del plan de acción cumpliendo con las exigencias de las Normas NFPA 10,12 Y 25; para las modificaciones necesarias en la red del sistema contra incendio: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_Toc152367639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105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0" w:history="1">
            <w:r w:rsidR="00AB158C" w:rsidRPr="00AD20A7">
              <w:rPr>
                <w:rStyle w:val="Hipervnculo"/>
                <w:noProof/>
                <w:szCs w:val="24"/>
              </w:rPr>
              <w:t>Identificación de causas raíces: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106</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1" w:history="1">
            <w:r w:rsidR="00AB158C" w:rsidRPr="00AD20A7">
              <w:rPr>
                <w:rStyle w:val="Hipervnculo"/>
                <w:b/>
                <w:noProof/>
                <w:szCs w:val="24"/>
              </w:rPr>
              <w:t>CAPÍTULO VI: ANÁLISIS DE RESULTADOS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109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2" w:history="1">
            <w:r w:rsidR="00AB158C" w:rsidRPr="00AD20A7">
              <w:rPr>
                <w:rStyle w:val="Hipervnculo"/>
                <w:noProof/>
                <w:szCs w:val="24"/>
              </w:rPr>
              <w:t>6.1 Análisis de la encuesta.</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109</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5" w:history="1">
            <w:r w:rsidR="00AB158C" w:rsidRPr="00AD20A7">
              <w:rPr>
                <w:rStyle w:val="Hipervnculo"/>
                <w:noProof/>
                <w:szCs w:val="24"/>
              </w:rPr>
              <w:t>6.2 Propuesta de Diseño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_Toc152367645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113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6" w:history="1">
            <w:r w:rsidR="00AB158C" w:rsidRPr="00AD20A7">
              <w:rPr>
                <w:rStyle w:val="Hipervnculo"/>
                <w:noProof/>
                <w:szCs w:val="24"/>
              </w:rPr>
              <w:t>6.3 Manual de operaciones del sistema de red contra incendio de La Planta Man 140 MW</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_Toc152367646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115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7" w:history="1">
            <w:r w:rsidR="00AB158C" w:rsidRPr="00AD20A7">
              <w:rPr>
                <w:rStyle w:val="Hipervnculo"/>
                <w:noProof/>
                <w:szCs w:val="24"/>
              </w:rPr>
              <w:t>6.3 Análisis de Riesgos (según los identificados)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_Toc152367647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127</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48" w:history="1">
            <w:r w:rsidR="00AB158C" w:rsidRPr="00AD20A7">
              <w:rPr>
                <w:rStyle w:val="Hipervnculo"/>
                <w:noProof/>
                <w:szCs w:val="24"/>
              </w:rPr>
              <w:t>Tipos de riesgos.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_Toc152367648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128</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50" w:history="1">
            <w:r w:rsidR="00AB158C" w:rsidRPr="00AD20A7">
              <w:rPr>
                <w:rStyle w:val="Hipervnculo"/>
                <w:b/>
                <w:noProof/>
                <w:szCs w:val="24"/>
              </w:rPr>
              <w:t>7 Presupuesto</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_Toc152367650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132</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51" w:history="1">
            <w:r w:rsidR="00AB158C" w:rsidRPr="00AD20A7">
              <w:rPr>
                <w:rStyle w:val="Hipervnculo"/>
                <w:b/>
                <w:noProof/>
                <w:szCs w:val="24"/>
              </w:rPr>
              <w:t>8. Cronograma de ejecución</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_Toc152367651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133</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52" w:history="1">
            <w:r w:rsidR="00AB158C" w:rsidRPr="00AD20A7">
              <w:rPr>
                <w:rStyle w:val="Hipervnculo"/>
                <w:b/>
                <w:noProof/>
                <w:szCs w:val="24"/>
              </w:rPr>
              <w:t>CAPÍTULO VII: CONCLUSIONES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_Toc152367652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135</w:t>
            </w:r>
            <w:r w:rsidR="00AB158C" w:rsidRPr="00AD20A7">
              <w:rPr>
                <w:noProof/>
                <w:webHidden/>
                <w:szCs w:val="24"/>
              </w:rPr>
              <w:fldChar w:fldCharType="end"/>
            </w:r>
          </w:hyperlink>
        </w:p>
        <w:p w:rsidR="00AB158C" w:rsidRPr="00AD20A7" w:rsidRDefault="003817BF" w:rsidP="00AD20A7">
          <w:pPr>
            <w:pStyle w:val="TDC1"/>
            <w:tabs>
              <w:tab w:val="right" w:leader="dot" w:pos="9089"/>
            </w:tabs>
            <w:spacing w:line="360" w:lineRule="auto"/>
            <w:rPr>
              <w:rFonts w:eastAsiaTheme="minorEastAsia"/>
              <w:noProof/>
              <w:color w:val="auto"/>
              <w:szCs w:val="24"/>
            </w:rPr>
          </w:pPr>
          <w:hyperlink w:anchor="_Toc152367653" w:history="1">
            <w:r w:rsidR="00AB158C" w:rsidRPr="00AD20A7">
              <w:rPr>
                <w:rStyle w:val="Hipervnculo"/>
                <w:b/>
                <w:noProof/>
                <w:szCs w:val="24"/>
              </w:rPr>
              <w:t>CAPÍTULO VIII: RECOMENDACIONES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_Toc152367653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136</w:t>
            </w:r>
            <w:r w:rsidR="00AB158C" w:rsidRPr="00AD20A7">
              <w:rPr>
                <w:noProof/>
                <w:webHidden/>
                <w:szCs w:val="24"/>
              </w:rPr>
              <w:fldChar w:fldCharType="end"/>
            </w:r>
          </w:hyperlink>
        </w:p>
        <w:p w:rsidR="00AB158C" w:rsidRPr="00AB158C" w:rsidRDefault="003817BF" w:rsidP="00AD20A7">
          <w:pPr>
            <w:pStyle w:val="TDC1"/>
            <w:tabs>
              <w:tab w:val="right" w:leader="dot" w:pos="9089"/>
            </w:tabs>
            <w:spacing w:line="360" w:lineRule="auto"/>
            <w:rPr>
              <w:rFonts w:eastAsiaTheme="minorEastAsia"/>
              <w:noProof/>
              <w:color w:val="auto"/>
              <w:szCs w:val="24"/>
            </w:rPr>
          </w:pPr>
          <w:hyperlink w:anchor="_Toc152367654" w:history="1">
            <w:r w:rsidR="00AB158C" w:rsidRPr="00AD20A7">
              <w:rPr>
                <w:rStyle w:val="Hipervnculo"/>
                <w:b/>
                <w:noProof/>
                <w:szCs w:val="24"/>
              </w:rPr>
              <w:t>ANEXOS O APENDICES</w:t>
            </w:r>
            <w:r w:rsidR="00AB158C" w:rsidRPr="00AD20A7">
              <w:rPr>
                <w:noProof/>
                <w:webHidden/>
                <w:szCs w:val="24"/>
              </w:rPr>
              <w:tab/>
            </w:r>
            <w:r w:rsidR="00AB158C" w:rsidRPr="00AD20A7">
              <w:rPr>
                <w:noProof/>
                <w:webHidden/>
                <w:szCs w:val="24"/>
              </w:rPr>
              <w:fldChar w:fldCharType="begin"/>
            </w:r>
            <w:r w:rsidR="00AB158C" w:rsidRPr="00AD20A7">
              <w:rPr>
                <w:noProof/>
                <w:webHidden/>
                <w:szCs w:val="24"/>
              </w:rPr>
              <w:instrText xml:space="preserve"> PAGEREF _Toc152367654 \h </w:instrText>
            </w:r>
            <w:r w:rsidR="00AB158C" w:rsidRPr="00AD20A7">
              <w:rPr>
                <w:noProof/>
                <w:webHidden/>
                <w:szCs w:val="24"/>
              </w:rPr>
            </w:r>
            <w:r w:rsidR="00AB158C" w:rsidRPr="00AD20A7">
              <w:rPr>
                <w:noProof/>
                <w:webHidden/>
                <w:szCs w:val="24"/>
              </w:rPr>
              <w:fldChar w:fldCharType="separate"/>
            </w:r>
            <w:r w:rsidR="00AB158C" w:rsidRPr="00AD20A7">
              <w:rPr>
                <w:noProof/>
                <w:webHidden/>
                <w:szCs w:val="24"/>
              </w:rPr>
              <w:t>139</w:t>
            </w:r>
            <w:r w:rsidR="00AB158C" w:rsidRPr="00AD20A7">
              <w:rPr>
                <w:noProof/>
                <w:webHidden/>
                <w:szCs w:val="24"/>
              </w:rPr>
              <w:fldChar w:fldCharType="end"/>
            </w:r>
          </w:hyperlink>
        </w:p>
        <w:p w:rsidR="00AB158C" w:rsidRDefault="00AB158C" w:rsidP="00AB158C">
          <w:pPr>
            <w:spacing w:line="360" w:lineRule="auto"/>
            <w:jc w:val="both"/>
          </w:pPr>
          <w:r w:rsidRPr="00AB158C">
            <w:rPr>
              <w:rFonts w:ascii="Arial" w:hAnsi="Arial" w:cs="Arial"/>
              <w:b/>
              <w:bCs/>
              <w:sz w:val="24"/>
              <w:szCs w:val="24"/>
              <w:lang w:val="es-ES"/>
            </w:rPr>
            <w:fldChar w:fldCharType="end"/>
          </w:r>
        </w:p>
      </w:sdtContent>
    </w:sdt>
    <w:p w:rsidR="00AD20A7" w:rsidRDefault="00AD20A7">
      <w:pPr>
        <w:rPr>
          <w:rFonts w:ascii="Arial" w:hAnsi="Arial" w:cs="Arial"/>
          <w:sz w:val="24"/>
          <w:szCs w:val="24"/>
        </w:rPr>
      </w:pPr>
    </w:p>
    <w:p w:rsidR="00AD20A7" w:rsidRDefault="00AD20A7">
      <w:pPr>
        <w:rPr>
          <w:rFonts w:ascii="Arial" w:hAnsi="Arial" w:cs="Arial"/>
          <w:sz w:val="24"/>
          <w:szCs w:val="24"/>
        </w:rPr>
      </w:pPr>
      <w:r>
        <w:rPr>
          <w:rFonts w:ascii="Arial" w:hAnsi="Arial" w:cs="Arial"/>
          <w:sz w:val="24"/>
          <w:szCs w:val="24"/>
        </w:rPr>
        <w:br w:type="page"/>
      </w:r>
    </w:p>
    <w:p w:rsidR="00E23C65" w:rsidRPr="000C039A" w:rsidRDefault="00AD20A7">
      <w:pPr>
        <w:rPr>
          <w:rFonts w:ascii="Arial" w:hAnsi="Arial" w:cs="Arial"/>
          <w:b/>
          <w:sz w:val="24"/>
          <w:szCs w:val="24"/>
        </w:rPr>
      </w:pPr>
      <w:r w:rsidRPr="000C039A">
        <w:rPr>
          <w:rFonts w:ascii="Arial" w:hAnsi="Arial" w:cs="Arial"/>
          <w:b/>
          <w:sz w:val="24"/>
          <w:szCs w:val="24"/>
        </w:rPr>
        <w:lastRenderedPageBreak/>
        <w:t xml:space="preserve">INDICE DE TABLA </w:t>
      </w:r>
    </w:p>
    <w:p w:rsidR="000C039A" w:rsidRPr="000C039A" w:rsidRDefault="000C039A" w:rsidP="000C039A">
      <w:pPr>
        <w:pStyle w:val="Tabladeilustraciones"/>
        <w:tabs>
          <w:tab w:val="right" w:leader="dot" w:pos="9089"/>
        </w:tabs>
        <w:spacing w:line="360" w:lineRule="auto"/>
        <w:jc w:val="both"/>
        <w:rPr>
          <w:rFonts w:ascii="Arial" w:hAnsi="Arial" w:cs="Arial"/>
          <w:noProof/>
          <w:sz w:val="24"/>
          <w:szCs w:val="24"/>
        </w:rPr>
      </w:pPr>
      <w:r w:rsidRPr="000C039A">
        <w:rPr>
          <w:rFonts w:ascii="Arial" w:hAnsi="Arial" w:cs="Arial"/>
          <w:sz w:val="24"/>
          <w:szCs w:val="24"/>
        </w:rPr>
        <w:fldChar w:fldCharType="begin"/>
      </w:r>
      <w:r w:rsidRPr="000C039A">
        <w:rPr>
          <w:rFonts w:ascii="Arial" w:hAnsi="Arial" w:cs="Arial"/>
          <w:sz w:val="24"/>
          <w:szCs w:val="24"/>
        </w:rPr>
        <w:instrText xml:space="preserve"> TOC \h \z \c "Tabla" </w:instrText>
      </w:r>
      <w:r w:rsidRPr="000C039A">
        <w:rPr>
          <w:rFonts w:ascii="Arial" w:hAnsi="Arial" w:cs="Arial"/>
          <w:sz w:val="24"/>
          <w:szCs w:val="24"/>
        </w:rPr>
        <w:fldChar w:fldCharType="separate"/>
      </w:r>
      <w:hyperlink w:anchor="_Toc152511355" w:history="1">
        <w:r w:rsidRPr="000C039A">
          <w:rPr>
            <w:rStyle w:val="Hipervnculo"/>
            <w:rFonts w:ascii="Arial" w:hAnsi="Arial" w:cs="Arial"/>
            <w:noProof/>
            <w:sz w:val="24"/>
            <w:szCs w:val="24"/>
          </w:rPr>
          <w:t>Tabla 1. Efectos de la presente Ley</w:t>
        </w:r>
        <w:r w:rsidRPr="000C039A">
          <w:rPr>
            <w:rFonts w:ascii="Arial" w:hAnsi="Arial" w:cs="Arial"/>
            <w:noProof/>
            <w:webHidden/>
            <w:sz w:val="24"/>
            <w:szCs w:val="24"/>
          </w:rPr>
          <w:tab/>
        </w:r>
        <w:r w:rsidRPr="000C039A">
          <w:rPr>
            <w:rFonts w:ascii="Arial" w:hAnsi="Arial" w:cs="Arial"/>
            <w:noProof/>
            <w:webHidden/>
            <w:sz w:val="24"/>
            <w:szCs w:val="24"/>
          </w:rPr>
          <w:fldChar w:fldCharType="begin"/>
        </w:r>
        <w:r w:rsidRPr="000C039A">
          <w:rPr>
            <w:rFonts w:ascii="Arial" w:hAnsi="Arial" w:cs="Arial"/>
            <w:noProof/>
            <w:webHidden/>
            <w:sz w:val="24"/>
            <w:szCs w:val="24"/>
          </w:rPr>
          <w:instrText xml:space="preserve"> PAGEREF _Toc152511355 \h </w:instrText>
        </w:r>
        <w:r w:rsidRPr="000C039A">
          <w:rPr>
            <w:rFonts w:ascii="Arial" w:hAnsi="Arial" w:cs="Arial"/>
            <w:noProof/>
            <w:webHidden/>
            <w:sz w:val="24"/>
            <w:szCs w:val="24"/>
          </w:rPr>
        </w:r>
        <w:r w:rsidRPr="000C039A">
          <w:rPr>
            <w:rFonts w:ascii="Arial" w:hAnsi="Arial" w:cs="Arial"/>
            <w:noProof/>
            <w:webHidden/>
            <w:sz w:val="24"/>
            <w:szCs w:val="24"/>
          </w:rPr>
          <w:fldChar w:fldCharType="separate"/>
        </w:r>
        <w:r w:rsidRPr="000C039A">
          <w:rPr>
            <w:rFonts w:ascii="Arial" w:hAnsi="Arial" w:cs="Arial"/>
            <w:noProof/>
            <w:webHidden/>
            <w:sz w:val="24"/>
            <w:szCs w:val="24"/>
          </w:rPr>
          <w:t>49</w:t>
        </w:r>
        <w:r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56" w:history="1">
        <w:r w:rsidR="000C039A" w:rsidRPr="000C039A">
          <w:rPr>
            <w:rStyle w:val="Hipervnculo"/>
            <w:rFonts w:ascii="Arial" w:hAnsi="Arial" w:cs="Arial"/>
            <w:noProof/>
            <w:sz w:val="24"/>
            <w:szCs w:val="24"/>
          </w:rPr>
          <w:t>Tabla 2. Estadísticas de fiabilidad</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_Toc152511356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87</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57" w:history="1">
        <w:r w:rsidR="000C039A" w:rsidRPr="000C039A">
          <w:rPr>
            <w:rStyle w:val="Hipervnculo"/>
            <w:rFonts w:ascii="Arial" w:hAnsi="Arial" w:cs="Arial"/>
            <w:noProof/>
            <w:sz w:val="24"/>
            <w:szCs w:val="24"/>
          </w:rPr>
          <w:t>Tabla 3. ITEMS de la evaluación del sistema contra incendio de la Planta Man</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_Toc152511357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96</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58" w:history="1">
        <w:r w:rsidR="000C039A" w:rsidRPr="000C039A">
          <w:rPr>
            <w:rStyle w:val="Hipervnculo"/>
            <w:rFonts w:ascii="Arial" w:hAnsi="Arial" w:cs="Arial"/>
            <w:noProof/>
            <w:sz w:val="24"/>
            <w:szCs w:val="24"/>
          </w:rPr>
          <w:t>Tabla 4. Componente hidráulico automatizado</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_Toc152511358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97</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59" w:history="1">
        <w:r w:rsidR="000C039A" w:rsidRPr="000C039A">
          <w:rPr>
            <w:rStyle w:val="Hipervnculo"/>
            <w:rFonts w:ascii="Arial" w:hAnsi="Arial" w:cs="Arial"/>
            <w:noProof/>
            <w:sz w:val="24"/>
            <w:szCs w:val="24"/>
          </w:rPr>
          <w:t>Tabla 5. Lista de depósitos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_Toc152511359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109</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0" w:history="1">
        <w:r w:rsidR="000C039A" w:rsidRPr="000C039A">
          <w:rPr>
            <w:rStyle w:val="Hipervnculo"/>
            <w:rFonts w:ascii="Arial" w:hAnsi="Arial" w:cs="Arial"/>
            <w:noProof/>
            <w:sz w:val="24"/>
            <w:szCs w:val="24"/>
          </w:rPr>
          <w:t>Tabla 6. Tanques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_Toc152511360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112</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1" w:history="1">
        <w:r w:rsidR="000C039A" w:rsidRPr="000C039A">
          <w:rPr>
            <w:rStyle w:val="Hipervnculo"/>
            <w:rFonts w:ascii="Arial" w:hAnsi="Arial" w:cs="Arial"/>
            <w:noProof/>
            <w:sz w:val="24"/>
            <w:szCs w:val="24"/>
          </w:rPr>
          <w:t>Tabla 7. Plan de acción y aspectos de mejoras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_Toc152511361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115</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2" w:history="1">
        <w:r w:rsidR="000C039A" w:rsidRPr="000C039A">
          <w:rPr>
            <w:rStyle w:val="Hipervnculo"/>
            <w:rFonts w:ascii="Arial" w:hAnsi="Arial" w:cs="Arial"/>
            <w:noProof/>
            <w:sz w:val="24"/>
            <w:szCs w:val="24"/>
          </w:rPr>
          <w:t>Tabla 8. Identificación de riesgos generales en la empresa Planta Man</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_Toc152511362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137</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3" w:history="1">
        <w:r w:rsidR="000C039A" w:rsidRPr="000C039A">
          <w:rPr>
            <w:rStyle w:val="Hipervnculo"/>
            <w:rFonts w:ascii="Arial" w:hAnsi="Arial" w:cs="Arial"/>
            <w:noProof/>
            <w:sz w:val="24"/>
            <w:szCs w:val="24"/>
          </w:rPr>
          <w:t>Tabla 9. Presupuesto de la ejecución del manual de la empresa Planta Manual</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_Toc152511363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140</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4" w:history="1">
        <w:r w:rsidR="000C039A" w:rsidRPr="000C039A">
          <w:rPr>
            <w:rStyle w:val="Hipervnculo"/>
            <w:rFonts w:ascii="Arial" w:hAnsi="Arial" w:cs="Arial"/>
            <w:noProof/>
            <w:sz w:val="24"/>
            <w:szCs w:val="24"/>
          </w:rPr>
          <w:t>Tabla 10. Edad de los trabajadores encuestados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_Toc152511364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152</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5" w:history="1">
        <w:r w:rsidR="000C039A" w:rsidRPr="000C039A">
          <w:rPr>
            <w:rStyle w:val="Hipervnculo"/>
            <w:rFonts w:ascii="Arial" w:hAnsi="Arial" w:cs="Arial"/>
            <w:noProof/>
            <w:sz w:val="24"/>
            <w:szCs w:val="24"/>
          </w:rPr>
          <w:t>Tabla 11. Sexo de los trabajadores encuestados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_Toc152511365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153</w:t>
        </w:r>
        <w:r w:rsidR="000C039A" w:rsidRPr="000C039A">
          <w:rPr>
            <w:rFonts w:ascii="Arial" w:hAnsi="Arial" w:cs="Arial"/>
            <w:noProof/>
            <w:webHidden/>
            <w:sz w:val="24"/>
            <w:szCs w:val="24"/>
          </w:rPr>
          <w:fldChar w:fldCharType="end"/>
        </w:r>
      </w:hyperlink>
    </w:p>
    <w:p w:rsidR="000C039A" w:rsidRPr="000C039A" w:rsidRDefault="003817BF" w:rsidP="000C039A">
      <w:pPr>
        <w:pStyle w:val="Tabladeilustraciones"/>
        <w:tabs>
          <w:tab w:val="right" w:leader="dot" w:pos="9089"/>
        </w:tabs>
        <w:spacing w:line="360" w:lineRule="auto"/>
        <w:jc w:val="both"/>
        <w:rPr>
          <w:rFonts w:ascii="Arial" w:hAnsi="Arial" w:cs="Arial"/>
          <w:noProof/>
          <w:sz w:val="24"/>
          <w:szCs w:val="24"/>
        </w:rPr>
      </w:pPr>
      <w:hyperlink w:anchor="_Toc152511366" w:history="1">
        <w:r w:rsidR="000C039A" w:rsidRPr="000C039A">
          <w:rPr>
            <w:rStyle w:val="Hipervnculo"/>
            <w:rFonts w:ascii="Arial" w:hAnsi="Arial" w:cs="Arial"/>
            <w:noProof/>
            <w:sz w:val="24"/>
            <w:szCs w:val="24"/>
          </w:rPr>
          <w:t>Tabla 12. Cargo de los trabajadores encuestados</w:t>
        </w:r>
        <w:r w:rsidR="000C039A" w:rsidRPr="000C039A">
          <w:rPr>
            <w:rFonts w:ascii="Arial" w:hAnsi="Arial" w:cs="Arial"/>
            <w:noProof/>
            <w:webHidden/>
            <w:sz w:val="24"/>
            <w:szCs w:val="24"/>
          </w:rPr>
          <w:tab/>
        </w:r>
        <w:r w:rsidR="000C039A" w:rsidRPr="000C039A">
          <w:rPr>
            <w:rFonts w:ascii="Arial" w:hAnsi="Arial" w:cs="Arial"/>
            <w:noProof/>
            <w:webHidden/>
            <w:sz w:val="24"/>
            <w:szCs w:val="24"/>
          </w:rPr>
          <w:fldChar w:fldCharType="begin"/>
        </w:r>
        <w:r w:rsidR="000C039A" w:rsidRPr="000C039A">
          <w:rPr>
            <w:rFonts w:ascii="Arial" w:hAnsi="Arial" w:cs="Arial"/>
            <w:noProof/>
            <w:webHidden/>
            <w:sz w:val="24"/>
            <w:szCs w:val="24"/>
          </w:rPr>
          <w:instrText xml:space="preserve"> PAGEREF _Toc152511366 \h </w:instrText>
        </w:r>
        <w:r w:rsidR="000C039A" w:rsidRPr="000C039A">
          <w:rPr>
            <w:rFonts w:ascii="Arial" w:hAnsi="Arial" w:cs="Arial"/>
            <w:noProof/>
            <w:webHidden/>
            <w:sz w:val="24"/>
            <w:szCs w:val="24"/>
          </w:rPr>
        </w:r>
        <w:r w:rsidR="000C039A" w:rsidRPr="000C039A">
          <w:rPr>
            <w:rFonts w:ascii="Arial" w:hAnsi="Arial" w:cs="Arial"/>
            <w:noProof/>
            <w:webHidden/>
            <w:sz w:val="24"/>
            <w:szCs w:val="24"/>
          </w:rPr>
          <w:fldChar w:fldCharType="separate"/>
        </w:r>
        <w:r w:rsidR="000C039A" w:rsidRPr="000C039A">
          <w:rPr>
            <w:rFonts w:ascii="Arial" w:hAnsi="Arial" w:cs="Arial"/>
            <w:noProof/>
            <w:webHidden/>
            <w:sz w:val="24"/>
            <w:szCs w:val="24"/>
          </w:rPr>
          <w:t>154</w:t>
        </w:r>
        <w:r w:rsidR="000C039A" w:rsidRPr="000C039A">
          <w:rPr>
            <w:rFonts w:ascii="Arial" w:hAnsi="Arial" w:cs="Arial"/>
            <w:noProof/>
            <w:webHidden/>
            <w:sz w:val="24"/>
            <w:szCs w:val="24"/>
          </w:rPr>
          <w:fldChar w:fldCharType="end"/>
        </w:r>
      </w:hyperlink>
    </w:p>
    <w:p w:rsidR="00AD20A7" w:rsidRPr="000C039A" w:rsidRDefault="000C039A" w:rsidP="000C039A">
      <w:pPr>
        <w:spacing w:line="360" w:lineRule="auto"/>
        <w:jc w:val="both"/>
        <w:rPr>
          <w:rFonts w:ascii="Arial" w:hAnsi="Arial" w:cs="Arial"/>
          <w:sz w:val="24"/>
          <w:szCs w:val="24"/>
        </w:rPr>
      </w:pPr>
      <w:r w:rsidRPr="000C039A">
        <w:rPr>
          <w:rFonts w:ascii="Arial" w:hAnsi="Arial" w:cs="Arial"/>
          <w:sz w:val="24"/>
          <w:szCs w:val="24"/>
        </w:rPr>
        <w:fldChar w:fldCharType="end"/>
      </w:r>
    </w:p>
    <w:p w:rsidR="00AD20A7" w:rsidRDefault="00AD20A7">
      <w:pPr>
        <w:rPr>
          <w:rFonts w:ascii="Arial" w:hAnsi="Arial" w:cs="Arial"/>
          <w:sz w:val="24"/>
          <w:szCs w:val="24"/>
        </w:rPr>
      </w:pPr>
      <w:r>
        <w:rPr>
          <w:rFonts w:ascii="Arial" w:hAnsi="Arial" w:cs="Arial"/>
          <w:sz w:val="24"/>
          <w:szCs w:val="24"/>
        </w:rPr>
        <w:br w:type="page"/>
      </w:r>
    </w:p>
    <w:p w:rsidR="00AD20A7" w:rsidRPr="006D0DF8" w:rsidRDefault="00AD20A7">
      <w:pPr>
        <w:rPr>
          <w:rFonts w:ascii="Arial" w:hAnsi="Arial" w:cs="Arial"/>
          <w:b/>
          <w:sz w:val="24"/>
          <w:szCs w:val="24"/>
        </w:rPr>
      </w:pPr>
      <w:r w:rsidRPr="006D0DF8">
        <w:rPr>
          <w:rFonts w:ascii="Arial" w:hAnsi="Arial" w:cs="Arial"/>
          <w:b/>
          <w:sz w:val="24"/>
          <w:szCs w:val="24"/>
        </w:rPr>
        <w:lastRenderedPageBreak/>
        <w:t>INDICE DE FIGURA</w:t>
      </w:r>
    </w:p>
    <w:p w:rsidR="00423C33" w:rsidRPr="00423C33" w:rsidRDefault="00423C33"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r w:rsidRPr="00423C33">
        <w:rPr>
          <w:rFonts w:ascii="Arial" w:hAnsi="Arial" w:cs="Arial"/>
          <w:sz w:val="24"/>
          <w:szCs w:val="24"/>
        </w:rPr>
        <w:fldChar w:fldCharType="begin"/>
      </w:r>
      <w:r w:rsidRPr="00423C33">
        <w:rPr>
          <w:rFonts w:ascii="Arial" w:hAnsi="Arial" w:cs="Arial"/>
          <w:sz w:val="24"/>
          <w:szCs w:val="24"/>
        </w:rPr>
        <w:instrText xml:space="preserve"> TOC \h \z \c "FIGURA" </w:instrText>
      </w:r>
      <w:r w:rsidRPr="00423C33">
        <w:rPr>
          <w:rFonts w:ascii="Arial" w:hAnsi="Arial" w:cs="Arial"/>
          <w:sz w:val="24"/>
          <w:szCs w:val="24"/>
        </w:rPr>
        <w:fldChar w:fldCharType="separate"/>
      </w:r>
      <w:hyperlink w:anchor="_Toc152512799" w:history="1">
        <w:r w:rsidRPr="00423C33">
          <w:rPr>
            <w:rStyle w:val="Hipervnculo"/>
            <w:rFonts w:ascii="Arial" w:hAnsi="Arial" w:cs="Arial"/>
            <w:noProof/>
            <w:sz w:val="24"/>
            <w:szCs w:val="24"/>
          </w:rPr>
          <w:t>FIGURA 1. Tetraedro del fuego</w:t>
        </w:r>
        <w:r w:rsidRPr="00423C33">
          <w:rPr>
            <w:rFonts w:ascii="Arial" w:hAnsi="Arial" w:cs="Arial"/>
            <w:noProof/>
            <w:webHidden/>
            <w:sz w:val="24"/>
            <w:szCs w:val="24"/>
          </w:rPr>
          <w:tab/>
        </w:r>
        <w:r w:rsidRPr="00423C33">
          <w:rPr>
            <w:rFonts w:ascii="Arial" w:hAnsi="Arial" w:cs="Arial"/>
            <w:noProof/>
            <w:webHidden/>
            <w:sz w:val="24"/>
            <w:szCs w:val="24"/>
          </w:rPr>
          <w:fldChar w:fldCharType="begin"/>
        </w:r>
        <w:r w:rsidRPr="00423C33">
          <w:rPr>
            <w:rFonts w:ascii="Arial" w:hAnsi="Arial" w:cs="Arial"/>
            <w:noProof/>
            <w:webHidden/>
            <w:sz w:val="24"/>
            <w:szCs w:val="24"/>
          </w:rPr>
          <w:instrText xml:space="preserve"> PAGEREF _Toc152512799 \h </w:instrText>
        </w:r>
        <w:r w:rsidRPr="00423C33">
          <w:rPr>
            <w:rFonts w:ascii="Arial" w:hAnsi="Arial" w:cs="Arial"/>
            <w:noProof/>
            <w:webHidden/>
            <w:sz w:val="24"/>
            <w:szCs w:val="24"/>
          </w:rPr>
        </w:r>
        <w:r w:rsidRPr="00423C33">
          <w:rPr>
            <w:rFonts w:ascii="Arial" w:hAnsi="Arial" w:cs="Arial"/>
            <w:noProof/>
            <w:webHidden/>
            <w:sz w:val="24"/>
            <w:szCs w:val="24"/>
          </w:rPr>
          <w:fldChar w:fldCharType="separate"/>
        </w:r>
        <w:r w:rsidRPr="00423C33">
          <w:rPr>
            <w:rFonts w:ascii="Arial" w:hAnsi="Arial" w:cs="Arial"/>
            <w:noProof/>
            <w:webHidden/>
            <w:sz w:val="24"/>
            <w:szCs w:val="24"/>
          </w:rPr>
          <w:t>32</w:t>
        </w:r>
        <w:r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0" w:history="1">
        <w:r w:rsidR="00423C33" w:rsidRPr="00423C33">
          <w:rPr>
            <w:rStyle w:val="Hipervnculo"/>
            <w:rFonts w:ascii="Arial" w:hAnsi="Arial" w:cs="Arial"/>
            <w:noProof/>
            <w:sz w:val="24"/>
            <w:szCs w:val="24"/>
          </w:rPr>
          <w:t>FIGURA 2.Fuego clase 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_Toc152512800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32</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1" w:history="1">
        <w:r w:rsidR="00423C33" w:rsidRPr="00423C33">
          <w:rPr>
            <w:rStyle w:val="Hipervnculo"/>
            <w:rFonts w:ascii="Arial" w:hAnsi="Arial" w:cs="Arial"/>
            <w:noProof/>
            <w:sz w:val="24"/>
            <w:szCs w:val="24"/>
          </w:rPr>
          <w:t>FIGURA 3. Fuego clase B</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_Toc152512801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33</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2" w:history="1">
        <w:r w:rsidR="00423C33" w:rsidRPr="00423C33">
          <w:rPr>
            <w:rStyle w:val="Hipervnculo"/>
            <w:rFonts w:ascii="Arial" w:hAnsi="Arial" w:cs="Arial"/>
            <w:noProof/>
            <w:sz w:val="24"/>
            <w:szCs w:val="24"/>
          </w:rPr>
          <w:t>FIGURA 4. Fuego clase C</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_Toc152512802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33</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3" w:history="1">
        <w:r w:rsidR="00423C33" w:rsidRPr="00423C33">
          <w:rPr>
            <w:rStyle w:val="Hipervnculo"/>
            <w:rFonts w:ascii="Arial" w:hAnsi="Arial" w:cs="Arial"/>
            <w:noProof/>
            <w:sz w:val="24"/>
            <w:szCs w:val="24"/>
          </w:rPr>
          <w:t>FIGURA 5. Fuego clase D</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_Toc152512803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34</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4" w:history="1">
        <w:r w:rsidR="00423C33" w:rsidRPr="00423C33">
          <w:rPr>
            <w:rStyle w:val="Hipervnculo"/>
            <w:rFonts w:ascii="Arial" w:hAnsi="Arial" w:cs="Arial"/>
            <w:noProof/>
            <w:sz w:val="24"/>
            <w:szCs w:val="24"/>
          </w:rPr>
          <w:t>FIGURA 6. Transferencia por conducción</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_Toc152512804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39</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5" w:history="1">
        <w:r w:rsidR="00423C33" w:rsidRPr="00423C33">
          <w:rPr>
            <w:rStyle w:val="Hipervnculo"/>
            <w:rFonts w:ascii="Arial" w:hAnsi="Arial" w:cs="Arial"/>
            <w:noProof/>
            <w:sz w:val="24"/>
            <w:szCs w:val="24"/>
          </w:rPr>
          <w:t>FIGURA 7. Transferencia por radiación</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_Toc152512805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40</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6" w:history="1">
        <w:r w:rsidR="00423C33" w:rsidRPr="00423C33">
          <w:rPr>
            <w:rStyle w:val="Hipervnculo"/>
            <w:rFonts w:ascii="Arial" w:hAnsi="Arial" w:cs="Arial"/>
            <w:noProof/>
            <w:sz w:val="24"/>
            <w:szCs w:val="24"/>
          </w:rPr>
          <w:t>FIGURA 8. Transferencia por convención</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_Toc152512806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40</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7" w:history="1">
        <w:r w:rsidR="00423C33" w:rsidRPr="00423C33">
          <w:rPr>
            <w:rStyle w:val="Hipervnculo"/>
            <w:rFonts w:ascii="Arial" w:hAnsi="Arial" w:cs="Arial"/>
            <w:noProof/>
            <w:sz w:val="24"/>
            <w:szCs w:val="24"/>
          </w:rPr>
          <w:t>FIGURA 9. SCI manuales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_Toc152512807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52</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8" w:history="1">
        <w:r w:rsidR="00423C33" w:rsidRPr="00423C33">
          <w:rPr>
            <w:rStyle w:val="Hipervnculo"/>
            <w:rFonts w:ascii="Arial" w:hAnsi="Arial" w:cs="Arial"/>
            <w:noProof/>
            <w:sz w:val="24"/>
            <w:szCs w:val="24"/>
          </w:rPr>
          <w:t>FIGURA 10. SCI Automático</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_Toc152512808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53</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09" w:history="1">
        <w:r w:rsidR="00423C33" w:rsidRPr="00423C33">
          <w:rPr>
            <w:rStyle w:val="Hipervnculo"/>
            <w:rFonts w:ascii="Arial" w:hAnsi="Arial" w:cs="Arial"/>
            <w:noProof/>
            <w:sz w:val="24"/>
            <w:szCs w:val="24"/>
          </w:rPr>
          <w:t>FIGURA 11. Gabinetes contra incendios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_Toc152512809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56</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0" w:history="1">
        <w:r w:rsidR="00423C33" w:rsidRPr="00423C33">
          <w:rPr>
            <w:rStyle w:val="Hipervnculo"/>
            <w:rFonts w:ascii="Arial" w:hAnsi="Arial" w:cs="Arial"/>
            <w:noProof/>
            <w:sz w:val="24"/>
            <w:szCs w:val="24"/>
          </w:rPr>
          <w:t>FIGURA 12. Indicadores de seguridad y salud en el trabajo</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_Toc152512810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61</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1" w:history="1">
        <w:r w:rsidR="00423C33" w:rsidRPr="00423C33">
          <w:rPr>
            <w:rStyle w:val="Hipervnculo"/>
            <w:rFonts w:ascii="Arial" w:hAnsi="Arial" w:cs="Arial"/>
            <w:noProof/>
            <w:sz w:val="24"/>
            <w:szCs w:val="24"/>
          </w:rPr>
          <w:t>FIGURA 13. Planta Man 140 MW</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_Toc152512811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80</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2" w:history="1">
        <w:r w:rsidR="00423C33" w:rsidRPr="00423C33">
          <w:rPr>
            <w:rStyle w:val="Hipervnculo"/>
            <w:rFonts w:ascii="Arial" w:hAnsi="Arial" w:cs="Arial"/>
            <w:noProof/>
            <w:sz w:val="24"/>
            <w:szCs w:val="24"/>
          </w:rPr>
          <w:t>FIGURA 14. Micro localización (PLANTA MAN 140 MW)        FIGURA 15. Macro localización</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_Toc152512812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88</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3" w:history="1">
        <w:r w:rsidR="00423C33" w:rsidRPr="00423C33">
          <w:rPr>
            <w:rStyle w:val="Hipervnculo"/>
            <w:rFonts w:ascii="Arial" w:hAnsi="Arial" w:cs="Arial"/>
            <w:noProof/>
            <w:sz w:val="24"/>
            <w:szCs w:val="24"/>
          </w:rPr>
          <w:t>FIGURA 16. Extintor de incendios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_Toc152512813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101</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4" w:history="1">
        <w:r w:rsidR="00423C33" w:rsidRPr="00423C33">
          <w:rPr>
            <w:rStyle w:val="Hipervnculo"/>
            <w:rFonts w:ascii="Arial" w:hAnsi="Arial" w:cs="Arial"/>
            <w:noProof/>
            <w:sz w:val="24"/>
            <w:szCs w:val="24"/>
          </w:rPr>
          <w:t>FIGURA 17. Extintor CO2</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_Toc152512814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102</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5" w:history="1">
        <w:r w:rsidR="00423C33" w:rsidRPr="00423C33">
          <w:rPr>
            <w:rStyle w:val="Hipervnculo"/>
            <w:rFonts w:ascii="Arial" w:hAnsi="Arial" w:cs="Arial"/>
            <w:noProof/>
            <w:sz w:val="24"/>
            <w:szCs w:val="24"/>
          </w:rPr>
          <w:t>FIGURA 18. Gabinete contra incendio</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_Toc152512815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103</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6" w:history="1">
        <w:r w:rsidR="00423C33" w:rsidRPr="00423C33">
          <w:rPr>
            <w:rStyle w:val="Hipervnculo"/>
            <w:rFonts w:ascii="Arial" w:hAnsi="Arial" w:cs="Arial"/>
            <w:noProof/>
            <w:sz w:val="24"/>
            <w:szCs w:val="24"/>
          </w:rPr>
          <w:t>FIGURA 19. Mangueras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_Toc152512816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103</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7" w:history="1">
        <w:r w:rsidR="00423C33" w:rsidRPr="00423C33">
          <w:rPr>
            <w:rStyle w:val="Hipervnculo"/>
            <w:rFonts w:ascii="Arial" w:hAnsi="Arial" w:cs="Arial"/>
            <w:noProof/>
            <w:sz w:val="24"/>
            <w:szCs w:val="24"/>
          </w:rPr>
          <w:t>FIGURA 20. Contenedor de espuma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_Toc152512817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104</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8" w:history="1">
        <w:r w:rsidR="00423C33" w:rsidRPr="00423C33">
          <w:rPr>
            <w:rStyle w:val="Hipervnculo"/>
            <w:rFonts w:ascii="Arial" w:hAnsi="Arial" w:cs="Arial"/>
            <w:noProof/>
            <w:sz w:val="24"/>
            <w:szCs w:val="24"/>
          </w:rPr>
          <w:t>FIGURA 21. Tanques de almacenamiento de agua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_Toc152512818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105</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19" w:history="1">
        <w:r w:rsidR="00423C33" w:rsidRPr="00423C33">
          <w:rPr>
            <w:rStyle w:val="Hipervnculo"/>
            <w:rFonts w:ascii="Arial" w:hAnsi="Arial" w:cs="Arial"/>
            <w:noProof/>
            <w:sz w:val="24"/>
            <w:szCs w:val="24"/>
          </w:rPr>
          <w:t>FIGURA 22. Bomba Jockey</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_Toc152512819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105</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0" w:history="1">
        <w:r w:rsidR="00423C33" w:rsidRPr="00423C33">
          <w:rPr>
            <w:rStyle w:val="Hipervnculo"/>
            <w:rFonts w:ascii="Arial" w:hAnsi="Arial" w:cs="Arial"/>
            <w:noProof/>
            <w:sz w:val="24"/>
            <w:szCs w:val="24"/>
          </w:rPr>
          <w:t>FIGURA 23. Bomba eléctrica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_Toc152512820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106</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1" w:history="1">
        <w:r w:rsidR="00423C33" w:rsidRPr="00423C33">
          <w:rPr>
            <w:rStyle w:val="Hipervnculo"/>
            <w:rFonts w:ascii="Arial" w:hAnsi="Arial" w:cs="Arial"/>
            <w:noProof/>
            <w:sz w:val="24"/>
            <w:szCs w:val="24"/>
          </w:rPr>
          <w:t>FIGURA 24. Motor de combustión interna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_Toc152512821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106</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2" w:history="1">
        <w:r w:rsidR="00423C33" w:rsidRPr="00423C33">
          <w:rPr>
            <w:rStyle w:val="Hipervnculo"/>
            <w:rFonts w:ascii="Arial" w:hAnsi="Arial" w:cs="Arial"/>
            <w:noProof/>
            <w:sz w:val="24"/>
            <w:szCs w:val="24"/>
          </w:rPr>
          <w:t>FIGURA 25. Edad de los trabajadores encuestados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_Toc152512822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117</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3" w:history="1">
        <w:r w:rsidR="00423C33" w:rsidRPr="00423C33">
          <w:rPr>
            <w:rStyle w:val="Hipervnculo"/>
            <w:rFonts w:ascii="Arial" w:hAnsi="Arial" w:cs="Arial"/>
            <w:noProof/>
            <w:sz w:val="24"/>
            <w:szCs w:val="24"/>
          </w:rPr>
          <w:t>FIGURA 26. Cargo de los trabajadores encuestados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_Toc152512823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118</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4" w:history="1">
        <w:r w:rsidR="00423C33" w:rsidRPr="00423C33">
          <w:rPr>
            <w:rStyle w:val="Hipervnculo"/>
            <w:rFonts w:ascii="Arial" w:hAnsi="Arial" w:cs="Arial"/>
            <w:noProof/>
            <w:sz w:val="24"/>
            <w:szCs w:val="24"/>
          </w:rPr>
          <w:t>FIGURA 27. Nivel académico de los trabajadores encuestados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_Toc152512824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119</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5" w:history="1">
        <w:r w:rsidR="00423C33" w:rsidRPr="00423C33">
          <w:rPr>
            <w:rStyle w:val="Hipervnculo"/>
            <w:rFonts w:ascii="Arial" w:hAnsi="Arial" w:cs="Arial"/>
            <w:noProof/>
            <w:sz w:val="24"/>
            <w:szCs w:val="24"/>
          </w:rPr>
          <w:t>FIGURA 28. Nivel de confianza de la función del SCI de La Planta</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_Toc152512825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120</w:t>
        </w:r>
        <w:r w:rsidR="00423C33" w:rsidRPr="00423C33">
          <w:rPr>
            <w:rFonts w:ascii="Arial" w:hAnsi="Arial" w:cs="Arial"/>
            <w:noProof/>
            <w:webHidden/>
            <w:sz w:val="24"/>
            <w:szCs w:val="24"/>
          </w:rPr>
          <w:fldChar w:fldCharType="end"/>
        </w:r>
      </w:hyperlink>
    </w:p>
    <w:p w:rsidR="00423C33" w:rsidRPr="00423C33" w:rsidRDefault="003817BF" w:rsidP="00423C33">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2826" w:history="1">
        <w:r w:rsidR="00423C33" w:rsidRPr="00423C33">
          <w:rPr>
            <w:rStyle w:val="Hipervnculo"/>
            <w:rFonts w:ascii="Arial" w:hAnsi="Arial" w:cs="Arial"/>
            <w:noProof/>
            <w:sz w:val="24"/>
            <w:szCs w:val="24"/>
          </w:rPr>
          <w:t>FIGURA 29. Clasificación de riesgos identificados</w:t>
        </w:r>
        <w:r w:rsidR="00423C33" w:rsidRPr="00423C33">
          <w:rPr>
            <w:rFonts w:ascii="Arial" w:hAnsi="Arial" w:cs="Arial"/>
            <w:noProof/>
            <w:webHidden/>
            <w:sz w:val="24"/>
            <w:szCs w:val="24"/>
          </w:rPr>
          <w:tab/>
        </w:r>
        <w:r w:rsidR="00423C33" w:rsidRPr="00423C33">
          <w:rPr>
            <w:rFonts w:ascii="Arial" w:hAnsi="Arial" w:cs="Arial"/>
            <w:noProof/>
            <w:webHidden/>
            <w:sz w:val="24"/>
            <w:szCs w:val="24"/>
          </w:rPr>
          <w:fldChar w:fldCharType="begin"/>
        </w:r>
        <w:r w:rsidR="00423C33" w:rsidRPr="00423C33">
          <w:rPr>
            <w:rFonts w:ascii="Arial" w:hAnsi="Arial" w:cs="Arial"/>
            <w:noProof/>
            <w:webHidden/>
            <w:sz w:val="24"/>
            <w:szCs w:val="24"/>
          </w:rPr>
          <w:instrText xml:space="preserve"> PAGEREF _Toc152512826 \h </w:instrText>
        </w:r>
        <w:r w:rsidR="00423C33" w:rsidRPr="00423C33">
          <w:rPr>
            <w:rFonts w:ascii="Arial" w:hAnsi="Arial" w:cs="Arial"/>
            <w:noProof/>
            <w:webHidden/>
            <w:sz w:val="24"/>
            <w:szCs w:val="24"/>
          </w:rPr>
        </w:r>
        <w:r w:rsidR="00423C33" w:rsidRPr="00423C33">
          <w:rPr>
            <w:rFonts w:ascii="Arial" w:hAnsi="Arial" w:cs="Arial"/>
            <w:noProof/>
            <w:webHidden/>
            <w:sz w:val="24"/>
            <w:szCs w:val="24"/>
          </w:rPr>
          <w:fldChar w:fldCharType="separate"/>
        </w:r>
        <w:r w:rsidR="00423C33" w:rsidRPr="00423C33">
          <w:rPr>
            <w:rFonts w:ascii="Arial" w:hAnsi="Arial" w:cs="Arial"/>
            <w:noProof/>
            <w:webHidden/>
            <w:sz w:val="24"/>
            <w:szCs w:val="24"/>
          </w:rPr>
          <w:t>139</w:t>
        </w:r>
        <w:r w:rsidR="00423C33" w:rsidRPr="00423C33">
          <w:rPr>
            <w:rFonts w:ascii="Arial" w:hAnsi="Arial" w:cs="Arial"/>
            <w:noProof/>
            <w:webHidden/>
            <w:sz w:val="24"/>
            <w:szCs w:val="24"/>
          </w:rPr>
          <w:fldChar w:fldCharType="end"/>
        </w:r>
      </w:hyperlink>
    </w:p>
    <w:p w:rsidR="00AD20A7" w:rsidRDefault="00423C33" w:rsidP="00423C33">
      <w:pPr>
        <w:spacing w:line="360" w:lineRule="auto"/>
        <w:jc w:val="both"/>
        <w:rPr>
          <w:rFonts w:ascii="Arial" w:hAnsi="Arial" w:cs="Arial"/>
          <w:sz w:val="24"/>
          <w:szCs w:val="24"/>
        </w:rPr>
      </w:pPr>
      <w:r w:rsidRPr="00423C33">
        <w:rPr>
          <w:rFonts w:ascii="Arial" w:hAnsi="Arial" w:cs="Arial"/>
          <w:sz w:val="24"/>
          <w:szCs w:val="24"/>
        </w:rPr>
        <w:lastRenderedPageBreak/>
        <w:fldChar w:fldCharType="end"/>
      </w:r>
    </w:p>
    <w:p w:rsidR="00423C33" w:rsidRPr="006D0DF8" w:rsidRDefault="00AD20A7">
      <w:pPr>
        <w:rPr>
          <w:rFonts w:ascii="Arial" w:hAnsi="Arial" w:cs="Arial"/>
          <w:b/>
          <w:sz w:val="24"/>
          <w:szCs w:val="24"/>
        </w:rPr>
      </w:pPr>
      <w:r w:rsidRPr="006D0DF8">
        <w:rPr>
          <w:rFonts w:ascii="Arial" w:hAnsi="Arial" w:cs="Arial"/>
          <w:b/>
          <w:sz w:val="24"/>
          <w:szCs w:val="24"/>
        </w:rPr>
        <w:t>INDICE DE ANEXOS</w:t>
      </w:r>
    </w:p>
    <w:p w:rsidR="006D0DF8" w:rsidRPr="006D0DF8" w:rsidRDefault="006D0DF8"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r w:rsidRPr="006D0DF8">
        <w:rPr>
          <w:rFonts w:ascii="Arial" w:hAnsi="Arial" w:cs="Arial"/>
          <w:sz w:val="24"/>
          <w:szCs w:val="24"/>
        </w:rPr>
        <w:fldChar w:fldCharType="begin"/>
      </w:r>
      <w:r w:rsidRPr="006D0DF8">
        <w:rPr>
          <w:rFonts w:ascii="Arial" w:hAnsi="Arial" w:cs="Arial"/>
          <w:sz w:val="24"/>
          <w:szCs w:val="24"/>
        </w:rPr>
        <w:instrText xml:space="preserve"> TOC \h \z \c "ANEXO" </w:instrText>
      </w:r>
      <w:r w:rsidRPr="006D0DF8">
        <w:rPr>
          <w:rFonts w:ascii="Arial" w:hAnsi="Arial" w:cs="Arial"/>
          <w:sz w:val="24"/>
          <w:szCs w:val="24"/>
        </w:rPr>
        <w:fldChar w:fldCharType="separate"/>
      </w:r>
      <w:hyperlink w:anchor="_Toc152513311" w:history="1">
        <w:r w:rsidRPr="006D0DF8">
          <w:rPr>
            <w:rStyle w:val="Hipervnculo"/>
            <w:rFonts w:ascii="Arial" w:hAnsi="Arial" w:cs="Arial"/>
            <w:noProof/>
            <w:sz w:val="24"/>
            <w:szCs w:val="24"/>
          </w:rPr>
          <w:t>ANEXO 1. AGSA Planta Man 140 MW</w:t>
        </w:r>
        <w:r w:rsidRPr="006D0DF8">
          <w:rPr>
            <w:rFonts w:ascii="Arial" w:hAnsi="Arial" w:cs="Arial"/>
            <w:noProof/>
            <w:webHidden/>
            <w:sz w:val="24"/>
            <w:szCs w:val="24"/>
          </w:rPr>
          <w:tab/>
        </w:r>
        <w:r w:rsidRPr="006D0DF8">
          <w:rPr>
            <w:rFonts w:ascii="Arial" w:hAnsi="Arial" w:cs="Arial"/>
            <w:noProof/>
            <w:webHidden/>
            <w:sz w:val="24"/>
            <w:szCs w:val="24"/>
          </w:rPr>
          <w:fldChar w:fldCharType="begin"/>
        </w:r>
        <w:r w:rsidRPr="006D0DF8">
          <w:rPr>
            <w:rFonts w:ascii="Arial" w:hAnsi="Arial" w:cs="Arial"/>
            <w:noProof/>
            <w:webHidden/>
            <w:sz w:val="24"/>
            <w:szCs w:val="24"/>
          </w:rPr>
          <w:instrText xml:space="preserve"> PAGEREF _Toc152513311 \h </w:instrText>
        </w:r>
        <w:r w:rsidRPr="006D0DF8">
          <w:rPr>
            <w:rFonts w:ascii="Arial" w:hAnsi="Arial" w:cs="Arial"/>
            <w:noProof/>
            <w:webHidden/>
            <w:sz w:val="24"/>
            <w:szCs w:val="24"/>
          </w:rPr>
        </w:r>
        <w:r w:rsidRPr="006D0DF8">
          <w:rPr>
            <w:rFonts w:ascii="Arial" w:hAnsi="Arial" w:cs="Arial"/>
            <w:noProof/>
            <w:webHidden/>
            <w:sz w:val="24"/>
            <w:szCs w:val="24"/>
          </w:rPr>
          <w:fldChar w:fldCharType="separate"/>
        </w:r>
        <w:r w:rsidRPr="006D0DF8">
          <w:rPr>
            <w:rFonts w:ascii="Arial" w:hAnsi="Arial" w:cs="Arial"/>
            <w:noProof/>
            <w:webHidden/>
            <w:sz w:val="24"/>
            <w:szCs w:val="24"/>
          </w:rPr>
          <w:t>148</w:t>
        </w:r>
        <w:r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2" w:history="1">
        <w:r w:rsidR="006D0DF8" w:rsidRPr="006D0DF8">
          <w:rPr>
            <w:rStyle w:val="Hipervnculo"/>
            <w:rFonts w:ascii="Arial" w:hAnsi="Arial" w:cs="Arial"/>
            <w:noProof/>
            <w:sz w:val="24"/>
            <w:szCs w:val="24"/>
          </w:rPr>
          <w:t>ANEXO 2. Personal de operaciones realizando pruebas del SCI</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_Toc152513312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149</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3" w:history="1">
        <w:r w:rsidR="006D0DF8" w:rsidRPr="006D0DF8">
          <w:rPr>
            <w:rStyle w:val="Hipervnculo"/>
            <w:rFonts w:ascii="Arial" w:hAnsi="Arial" w:cs="Arial"/>
            <w:noProof/>
            <w:sz w:val="24"/>
            <w:szCs w:val="24"/>
          </w:rPr>
          <w:t>ANEXO 3. MAPA CTPM</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_Toc152513313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151</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4" w:history="1">
        <w:r w:rsidR="006D0DF8" w:rsidRPr="006D0DF8">
          <w:rPr>
            <w:rStyle w:val="Hipervnculo"/>
            <w:rFonts w:ascii="Arial" w:hAnsi="Arial" w:cs="Arial"/>
            <w:noProof/>
            <w:sz w:val="24"/>
            <w:szCs w:val="24"/>
          </w:rPr>
          <w:t>ANEXO 4. Datos Generales de los encuestados</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_Toc152513314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152</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5" w:history="1">
        <w:r w:rsidR="006D0DF8" w:rsidRPr="006D0DF8">
          <w:rPr>
            <w:rStyle w:val="Hipervnculo"/>
            <w:rFonts w:ascii="Arial" w:hAnsi="Arial" w:cs="Arial"/>
            <w:noProof/>
            <w:sz w:val="24"/>
            <w:szCs w:val="24"/>
          </w:rPr>
          <w:t>ANEXO 5. Sexo de los trabajadores encuestados</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_Toc152513315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153</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6" w:history="1">
        <w:r w:rsidR="006D0DF8" w:rsidRPr="006D0DF8">
          <w:rPr>
            <w:rStyle w:val="Hipervnculo"/>
            <w:rFonts w:ascii="Arial" w:hAnsi="Arial" w:cs="Arial"/>
            <w:noProof/>
            <w:sz w:val="24"/>
            <w:szCs w:val="24"/>
          </w:rPr>
          <w:t>ANEXO 6. Cargo de los trabajadores encuestados</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_Toc152513316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154</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7" w:history="1">
        <w:r w:rsidR="006D0DF8" w:rsidRPr="006D0DF8">
          <w:rPr>
            <w:rStyle w:val="Hipervnculo"/>
            <w:rFonts w:ascii="Arial" w:hAnsi="Arial" w:cs="Arial"/>
            <w:noProof/>
            <w:sz w:val="24"/>
            <w:szCs w:val="24"/>
          </w:rPr>
          <w:t>ANEXO 7. ENCUESTA</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_Toc152513317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155</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8" w:history="1">
        <w:r w:rsidR="006D0DF8" w:rsidRPr="006D0DF8">
          <w:rPr>
            <w:rStyle w:val="Hipervnculo"/>
            <w:rFonts w:ascii="Arial" w:hAnsi="Arial" w:cs="Arial"/>
            <w:noProof/>
            <w:sz w:val="24"/>
            <w:szCs w:val="24"/>
          </w:rPr>
          <w:t>ANEXO 8. ITEMS que fueron aplicados en la evaluación del SCI</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_Toc152513318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159</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19" w:history="1">
        <w:r w:rsidR="006D0DF8" w:rsidRPr="006D0DF8">
          <w:rPr>
            <w:rStyle w:val="Hipervnculo"/>
            <w:rFonts w:ascii="Arial" w:hAnsi="Arial" w:cs="Arial"/>
            <w:noProof/>
            <w:sz w:val="24"/>
            <w:szCs w:val="24"/>
          </w:rPr>
          <w:t>ANEXO 9. CRONOGRAMA</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_Toc152513319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163</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20" w:history="1">
        <w:r w:rsidR="006D0DF8" w:rsidRPr="006D0DF8">
          <w:rPr>
            <w:rStyle w:val="Hipervnculo"/>
            <w:rFonts w:ascii="Arial" w:hAnsi="Arial" w:cs="Arial"/>
            <w:noProof/>
            <w:sz w:val="24"/>
            <w:szCs w:val="24"/>
          </w:rPr>
          <w:t>ANEXO 10. PRESUPUESTO</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_Toc152513320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165</w:t>
        </w:r>
        <w:r w:rsidR="006D0DF8" w:rsidRPr="006D0DF8">
          <w:rPr>
            <w:rFonts w:ascii="Arial" w:hAnsi="Arial" w:cs="Arial"/>
            <w:noProof/>
            <w:webHidden/>
            <w:sz w:val="24"/>
            <w:szCs w:val="24"/>
          </w:rPr>
          <w:fldChar w:fldCharType="end"/>
        </w:r>
      </w:hyperlink>
    </w:p>
    <w:p w:rsidR="006D0DF8" w:rsidRPr="006D0DF8" w:rsidRDefault="003817BF" w:rsidP="006D0DF8">
      <w:pPr>
        <w:pStyle w:val="Tabladeilustraciones"/>
        <w:tabs>
          <w:tab w:val="right" w:leader="dot" w:pos="9089"/>
        </w:tabs>
        <w:spacing w:line="360" w:lineRule="auto"/>
        <w:jc w:val="both"/>
        <w:rPr>
          <w:rFonts w:ascii="Arial" w:eastAsiaTheme="minorEastAsia" w:hAnsi="Arial" w:cs="Arial"/>
          <w:noProof/>
          <w:sz w:val="24"/>
          <w:szCs w:val="24"/>
          <w:lang w:eastAsia="es-MX"/>
        </w:rPr>
      </w:pPr>
      <w:hyperlink w:anchor="_Toc152513321" w:history="1">
        <w:r w:rsidR="006D0DF8" w:rsidRPr="006D0DF8">
          <w:rPr>
            <w:rStyle w:val="Hipervnculo"/>
            <w:rFonts w:ascii="Arial" w:hAnsi="Arial" w:cs="Arial"/>
            <w:noProof/>
            <w:sz w:val="24"/>
            <w:szCs w:val="24"/>
          </w:rPr>
          <w:t>ANEXO 11. Validación de los expertos</w:t>
        </w:r>
        <w:r w:rsidR="006D0DF8" w:rsidRPr="006D0DF8">
          <w:rPr>
            <w:rFonts w:ascii="Arial" w:hAnsi="Arial" w:cs="Arial"/>
            <w:noProof/>
            <w:webHidden/>
            <w:sz w:val="24"/>
            <w:szCs w:val="24"/>
          </w:rPr>
          <w:tab/>
        </w:r>
        <w:r w:rsidR="006D0DF8" w:rsidRPr="006D0DF8">
          <w:rPr>
            <w:rFonts w:ascii="Arial" w:hAnsi="Arial" w:cs="Arial"/>
            <w:noProof/>
            <w:webHidden/>
            <w:sz w:val="24"/>
            <w:szCs w:val="24"/>
          </w:rPr>
          <w:fldChar w:fldCharType="begin"/>
        </w:r>
        <w:r w:rsidR="006D0DF8" w:rsidRPr="006D0DF8">
          <w:rPr>
            <w:rFonts w:ascii="Arial" w:hAnsi="Arial" w:cs="Arial"/>
            <w:noProof/>
            <w:webHidden/>
            <w:sz w:val="24"/>
            <w:szCs w:val="24"/>
          </w:rPr>
          <w:instrText xml:space="preserve"> PAGEREF _Toc152513321 \h </w:instrText>
        </w:r>
        <w:r w:rsidR="006D0DF8" w:rsidRPr="006D0DF8">
          <w:rPr>
            <w:rFonts w:ascii="Arial" w:hAnsi="Arial" w:cs="Arial"/>
            <w:noProof/>
            <w:webHidden/>
            <w:sz w:val="24"/>
            <w:szCs w:val="24"/>
          </w:rPr>
        </w:r>
        <w:r w:rsidR="006D0DF8" w:rsidRPr="006D0DF8">
          <w:rPr>
            <w:rFonts w:ascii="Arial" w:hAnsi="Arial" w:cs="Arial"/>
            <w:noProof/>
            <w:webHidden/>
            <w:sz w:val="24"/>
            <w:szCs w:val="24"/>
          </w:rPr>
          <w:fldChar w:fldCharType="separate"/>
        </w:r>
        <w:r w:rsidR="006D0DF8" w:rsidRPr="006D0DF8">
          <w:rPr>
            <w:rFonts w:ascii="Arial" w:hAnsi="Arial" w:cs="Arial"/>
            <w:noProof/>
            <w:webHidden/>
            <w:sz w:val="24"/>
            <w:szCs w:val="24"/>
          </w:rPr>
          <w:t>166</w:t>
        </w:r>
        <w:r w:rsidR="006D0DF8" w:rsidRPr="006D0DF8">
          <w:rPr>
            <w:rFonts w:ascii="Arial" w:hAnsi="Arial" w:cs="Arial"/>
            <w:noProof/>
            <w:webHidden/>
            <w:sz w:val="24"/>
            <w:szCs w:val="24"/>
          </w:rPr>
          <w:fldChar w:fldCharType="end"/>
        </w:r>
      </w:hyperlink>
    </w:p>
    <w:p w:rsidR="00E23C65" w:rsidRDefault="006D0DF8" w:rsidP="006D0DF8">
      <w:pPr>
        <w:spacing w:line="360" w:lineRule="auto"/>
        <w:jc w:val="both"/>
        <w:rPr>
          <w:rFonts w:ascii="Arial" w:hAnsi="Arial" w:cs="Arial"/>
          <w:sz w:val="24"/>
          <w:szCs w:val="24"/>
        </w:rPr>
      </w:pPr>
      <w:r w:rsidRPr="006D0DF8">
        <w:rPr>
          <w:rFonts w:ascii="Arial" w:hAnsi="Arial" w:cs="Arial"/>
          <w:sz w:val="24"/>
          <w:szCs w:val="24"/>
        </w:rPr>
        <w:fldChar w:fldCharType="end"/>
      </w:r>
      <w:r w:rsidR="00E23C65">
        <w:rPr>
          <w:rFonts w:ascii="Arial" w:hAnsi="Arial" w:cs="Arial"/>
          <w:sz w:val="24"/>
          <w:szCs w:val="24"/>
        </w:rPr>
        <w:br w:type="page"/>
      </w:r>
    </w:p>
    <w:p w:rsidR="00E23C65" w:rsidRPr="00E23C65" w:rsidRDefault="00E23C65" w:rsidP="00E23C65">
      <w:pPr>
        <w:spacing w:after="120" w:line="360" w:lineRule="auto"/>
        <w:jc w:val="both"/>
        <w:rPr>
          <w:rFonts w:ascii="Arial" w:hAnsi="Arial" w:cs="Arial"/>
          <w:sz w:val="24"/>
          <w:szCs w:val="24"/>
        </w:rPr>
      </w:pPr>
      <w:r w:rsidRPr="00E23C65">
        <w:rPr>
          <w:rFonts w:ascii="Arial" w:hAnsi="Arial" w:cs="Arial"/>
          <w:b/>
          <w:sz w:val="24"/>
          <w:szCs w:val="24"/>
        </w:rPr>
        <w:lastRenderedPageBreak/>
        <w:t xml:space="preserve">RESUMEN </w:t>
      </w:r>
    </w:p>
    <w:p w:rsidR="00E23C65" w:rsidRPr="00E23C65" w:rsidRDefault="00E23C65" w:rsidP="00E23C65">
      <w:pPr>
        <w:spacing w:line="360" w:lineRule="auto"/>
        <w:ind w:right="875"/>
        <w:jc w:val="both"/>
        <w:rPr>
          <w:rFonts w:ascii="Arial" w:hAnsi="Arial" w:cs="Arial"/>
          <w:sz w:val="24"/>
          <w:szCs w:val="24"/>
        </w:rPr>
      </w:pPr>
      <w:r w:rsidRPr="00E23C65">
        <w:rPr>
          <w:rFonts w:ascii="Arial" w:hAnsi="Arial" w:cs="Arial"/>
          <w:sz w:val="24"/>
          <w:szCs w:val="24"/>
        </w:rPr>
        <w:t xml:space="preserve">El presente proyecto se realizó con el objetivo general de elaborar la propuesta de un manual práctico de operaciones del sistema contra incendio bajo la Norma NFPA que contribuya al incremento de la seguridad en La Planta Man. Dado a que esta empresa actualmente, carece de este, la empresa se dedica a la generación eléctrica del país. La metodología aplicada fue cuantitativa, utilizando instrumentos como: La Encuesta e ÍTEMS; según los análisis de los resultados; se encontró que no cumplen con todas las normativas NFPA. Para tal fin, se hizo una evaluación de todo el sistema contra incendio, para que así el diagnóstico realizado se identificaran deficiencias en el sistema contra incendio que existe en La Planta Man 140MW, con nivel de riesgo, explicado por problemas físicos, mecánicos y eléctricos, falta de capacitación, ausencia de algunos dispositivos automáticos, entre otros aspectos. De allí que se procedió a conocer los equipos y accesorios del SCI, su función y donde se encuentran físicamente, dando a conocer un plan de acción para el aspecto de mejora de las fallas que estaban haciendo en el SCI, después de todo eso se logró la propuesta la implementación del manual práctico de operaciones del sistema contra incendio bajo la norma NFPA. Considerando estos riesgos laborales podemos afirmar que esta propuesta de manual será acorde a las necesidades de la empresa, sus trabajadores se beneficiarán porque serán capaces de mejorar las operaciones en el sistema contra incendio; además de reconocer los riesgos y enfermedades laborales. Al mismo tiempo será un gran paso para el desarrollo económico de La Planta. </w:t>
      </w:r>
    </w:p>
    <w:p w:rsidR="00E23C65" w:rsidRPr="00E23C65" w:rsidRDefault="00E23C65" w:rsidP="00E23C65">
      <w:pPr>
        <w:spacing w:line="360" w:lineRule="auto"/>
        <w:jc w:val="both"/>
        <w:rPr>
          <w:rFonts w:ascii="Arial" w:hAnsi="Arial" w:cs="Arial"/>
          <w:sz w:val="24"/>
          <w:szCs w:val="24"/>
        </w:rPr>
      </w:pPr>
      <w:r w:rsidRPr="00E23C65">
        <w:rPr>
          <w:rFonts w:ascii="Arial" w:hAnsi="Arial" w:cs="Arial"/>
          <w:b/>
          <w:sz w:val="24"/>
          <w:szCs w:val="24"/>
        </w:rPr>
        <w:t>Palabras Claves:</w:t>
      </w:r>
      <w:r w:rsidRPr="00E23C65">
        <w:rPr>
          <w:rFonts w:ascii="Arial" w:hAnsi="Arial" w:cs="Arial"/>
          <w:sz w:val="24"/>
          <w:szCs w:val="24"/>
        </w:rPr>
        <w:t xml:space="preserve"> Propuesta, manual, seguridad, sistema contra incendio, normas NFPA. </w:t>
      </w:r>
    </w:p>
    <w:p w:rsidR="00E23C65" w:rsidRDefault="00E23C65">
      <w:pPr>
        <w:rPr>
          <w:rFonts w:ascii="Arial" w:hAnsi="Arial" w:cs="Arial"/>
          <w:sz w:val="24"/>
          <w:szCs w:val="24"/>
        </w:rPr>
      </w:pPr>
    </w:p>
    <w:p w:rsidR="00E23C65" w:rsidRDefault="00E23C65">
      <w:pPr>
        <w:rPr>
          <w:rFonts w:ascii="Arial" w:hAnsi="Arial" w:cs="Arial"/>
          <w:sz w:val="24"/>
          <w:szCs w:val="24"/>
        </w:rPr>
      </w:pPr>
      <w:r>
        <w:rPr>
          <w:rFonts w:ascii="Arial" w:hAnsi="Arial" w:cs="Arial"/>
          <w:sz w:val="24"/>
          <w:szCs w:val="24"/>
        </w:rPr>
        <w:br w:type="page"/>
      </w:r>
    </w:p>
    <w:p w:rsidR="00E23C65" w:rsidRPr="00E23C65" w:rsidRDefault="00E23C65" w:rsidP="00E23C65">
      <w:pPr>
        <w:spacing w:after="253" w:line="360" w:lineRule="auto"/>
        <w:ind w:left="14" w:right="863"/>
        <w:jc w:val="both"/>
        <w:rPr>
          <w:rFonts w:ascii="Arial" w:hAnsi="Arial" w:cs="Arial"/>
          <w:sz w:val="24"/>
          <w:szCs w:val="24"/>
          <w:lang w:val="en-US"/>
        </w:rPr>
      </w:pPr>
      <w:r w:rsidRPr="00E23C65">
        <w:rPr>
          <w:rFonts w:ascii="Arial" w:hAnsi="Arial" w:cs="Arial"/>
          <w:b/>
          <w:sz w:val="24"/>
          <w:szCs w:val="24"/>
          <w:lang w:val="en-US"/>
        </w:rPr>
        <w:lastRenderedPageBreak/>
        <w:t xml:space="preserve">ABSTRACT </w:t>
      </w:r>
    </w:p>
    <w:p w:rsidR="00E23C65" w:rsidRPr="00E23C65" w:rsidRDefault="00E23C65" w:rsidP="00E23C65">
      <w:pPr>
        <w:spacing w:line="360" w:lineRule="auto"/>
        <w:jc w:val="both"/>
        <w:rPr>
          <w:rFonts w:ascii="Arial" w:hAnsi="Arial" w:cs="Arial"/>
          <w:sz w:val="24"/>
          <w:szCs w:val="24"/>
          <w:lang w:val="en-US"/>
        </w:rPr>
      </w:pPr>
      <w:r w:rsidRPr="00E23C65">
        <w:rPr>
          <w:rFonts w:ascii="Arial" w:hAnsi="Arial" w:cs="Arial"/>
          <w:sz w:val="24"/>
          <w:szCs w:val="24"/>
          <w:lang w:val="en-US"/>
        </w:rPr>
        <w:t xml:space="preserve">The present project was carried out with the general objective of developing the proposal of a practical manual of operations of the fire protection system under the NFPA standard that contributes to the increase of safety of the Man Plant. Since this company currently lacks it, the company is dedicated to the country's electricity generation. The methodology applied was quantitative, using instruments such as: survey and items, according to the analysis of the results; they were found to be non-compliant with all NFPA regulations. To this end, an evaluation of the entire firefighting system was made, an observation was applied, so that the diagnosis carried out would identify deficiencies in the fire protection system that exists in the Man 140MW Plant, with a level of risk, explained by physical, mechanical and electrical problems, lack of training, absence of some automatic devices, among other aspects. Hence, the equipment and accessories of the ICS were known, their function and where they are physically located, announcing an action plan for the improvement aspect of the failures that were being made in the ICS, after all that the proposal was achieved the implementation of the practical manual of operations of the fire protection system under the NFPA standard. Considering these occupational risks, we can affirm that this manual proposal will be in accordance with the needs of the company, your workers will benefit because they will be able to improve operations in the fire system; in addition to recognizing occupational risks and diseases. At the same time, it will be a great step for the economic development of La Planta. </w:t>
      </w:r>
    </w:p>
    <w:p w:rsidR="00E23C65" w:rsidRPr="00E23C65" w:rsidRDefault="00E23C65" w:rsidP="00E23C65">
      <w:pPr>
        <w:spacing w:after="124" w:line="360" w:lineRule="auto"/>
        <w:jc w:val="both"/>
        <w:rPr>
          <w:rFonts w:ascii="Arial" w:hAnsi="Arial" w:cs="Arial"/>
          <w:sz w:val="24"/>
          <w:szCs w:val="24"/>
          <w:lang w:val="en-US"/>
        </w:rPr>
      </w:pPr>
      <w:r w:rsidRPr="00E23C65">
        <w:rPr>
          <w:rFonts w:ascii="Arial" w:hAnsi="Arial" w:cs="Arial"/>
          <w:b/>
          <w:sz w:val="24"/>
          <w:szCs w:val="24"/>
          <w:lang w:val="en-US"/>
        </w:rPr>
        <w:t>Keywords:</w:t>
      </w:r>
      <w:r w:rsidRPr="00E23C65">
        <w:rPr>
          <w:rFonts w:ascii="Arial" w:hAnsi="Arial" w:cs="Arial"/>
          <w:sz w:val="24"/>
          <w:szCs w:val="24"/>
          <w:lang w:val="en-US"/>
        </w:rPr>
        <w:t xml:space="preserve"> Proposal, manual, safety, fire protection system, NFPA standards. </w:t>
      </w:r>
    </w:p>
    <w:p w:rsidR="00E23C65" w:rsidRDefault="00E23C65">
      <w:pPr>
        <w:rPr>
          <w:rFonts w:ascii="Arial" w:hAnsi="Arial" w:cs="Arial"/>
          <w:sz w:val="24"/>
          <w:szCs w:val="24"/>
        </w:rPr>
      </w:pPr>
    </w:p>
    <w:p w:rsidR="003817BF" w:rsidRDefault="003817BF">
      <w:pPr>
        <w:rPr>
          <w:rFonts w:ascii="Arial" w:hAnsi="Arial" w:cs="Arial"/>
          <w:sz w:val="24"/>
          <w:szCs w:val="24"/>
        </w:rPr>
      </w:pPr>
    </w:p>
    <w:p w:rsidR="003817BF" w:rsidRDefault="003817BF">
      <w:pPr>
        <w:rPr>
          <w:rFonts w:ascii="Arial" w:hAnsi="Arial" w:cs="Arial"/>
          <w:sz w:val="24"/>
          <w:szCs w:val="24"/>
        </w:rPr>
      </w:pPr>
    </w:p>
    <w:p w:rsidR="003817BF" w:rsidRDefault="003817BF">
      <w:pPr>
        <w:rPr>
          <w:rFonts w:ascii="Arial" w:hAnsi="Arial" w:cs="Arial"/>
          <w:sz w:val="24"/>
          <w:szCs w:val="24"/>
        </w:rPr>
      </w:pPr>
    </w:p>
    <w:p w:rsidR="00416E11" w:rsidRDefault="00416E11">
      <w:pPr>
        <w:rPr>
          <w:rFonts w:ascii="Arial" w:hAnsi="Arial" w:cs="Arial"/>
          <w:sz w:val="24"/>
          <w:szCs w:val="24"/>
        </w:rPr>
        <w:sectPr w:rsidR="00416E11" w:rsidSect="00DC45DF">
          <w:headerReference w:type="even" r:id="rId9"/>
          <w:headerReference w:type="default" r:id="rId10"/>
          <w:footerReference w:type="even" r:id="rId11"/>
          <w:footerReference w:type="default" r:id="rId12"/>
          <w:headerReference w:type="first" r:id="rId13"/>
          <w:footerReference w:type="first" r:id="rId14"/>
          <w:pgSz w:w="12240" w:h="15840"/>
          <w:pgMar w:top="1418" w:right="1440" w:bottom="1418" w:left="1701" w:header="329" w:footer="703" w:gutter="0"/>
          <w:cols w:space="720"/>
        </w:sectPr>
      </w:pPr>
    </w:p>
    <w:p w:rsidR="00E23468" w:rsidRPr="00AD20A7" w:rsidRDefault="00E23468" w:rsidP="00AD394A">
      <w:pPr>
        <w:pStyle w:val="Ttulo1"/>
        <w:jc w:val="center"/>
        <w:rPr>
          <w:rFonts w:ascii="Arial" w:hAnsi="Arial" w:cs="Arial"/>
          <w:b/>
          <w:color w:val="auto"/>
          <w:sz w:val="24"/>
          <w:szCs w:val="24"/>
        </w:rPr>
      </w:pPr>
      <w:bookmarkStart w:id="0" w:name="_Toc152367510"/>
      <w:r w:rsidRPr="00AD20A7">
        <w:rPr>
          <w:rFonts w:ascii="Arial" w:hAnsi="Arial" w:cs="Arial"/>
          <w:b/>
          <w:color w:val="auto"/>
          <w:sz w:val="24"/>
          <w:szCs w:val="24"/>
        </w:rPr>
        <w:t>INTRODUCCIÓN</w:t>
      </w:r>
      <w:bookmarkEnd w:id="0"/>
    </w:p>
    <w:p w:rsidR="00E23468" w:rsidRPr="00E23468" w:rsidRDefault="00E23468" w:rsidP="00E23468">
      <w:pPr>
        <w:spacing w:line="360" w:lineRule="auto"/>
        <w:ind w:right="876"/>
        <w:jc w:val="both"/>
        <w:rPr>
          <w:rFonts w:ascii="Arial" w:hAnsi="Arial" w:cs="Arial"/>
          <w:sz w:val="24"/>
          <w:szCs w:val="24"/>
        </w:rPr>
      </w:pPr>
      <w:r w:rsidRPr="00E23468">
        <w:rPr>
          <w:rFonts w:ascii="Arial" w:hAnsi="Arial" w:cs="Arial"/>
          <w:sz w:val="24"/>
          <w:szCs w:val="24"/>
        </w:rPr>
        <w:t xml:space="preserve">El presente proyecto que se presenta a continuación, se realizó en la PLANTA de generación eléctrica PLANTA MAN 140MW, perteneciente a ALBAGENERACION, ubicada en Mateare, comarca Los Braziles; departamento de Managua, con la finalidad de mejorar un manual operativo de la red del sistema contra incendio, que contribuya a un ambiente laboral seguro para el personal de operaciones que se desenvuelve en las áreas de toda La Planta.  </w:t>
      </w:r>
    </w:p>
    <w:p w:rsidR="00E23468" w:rsidRPr="00E23468" w:rsidRDefault="00E23468" w:rsidP="00E23468">
      <w:pPr>
        <w:spacing w:line="360" w:lineRule="auto"/>
        <w:ind w:right="874"/>
        <w:jc w:val="both"/>
        <w:rPr>
          <w:rFonts w:ascii="Arial" w:hAnsi="Arial" w:cs="Arial"/>
          <w:sz w:val="24"/>
          <w:szCs w:val="24"/>
        </w:rPr>
      </w:pPr>
      <w:r w:rsidRPr="00E23468">
        <w:rPr>
          <w:rFonts w:ascii="Arial" w:hAnsi="Arial" w:cs="Arial"/>
          <w:sz w:val="24"/>
          <w:szCs w:val="24"/>
        </w:rPr>
        <w:t xml:space="preserve">Primeramente, se trata de la evaluación de la red del sistema contra incendio y de la gestión de riesgos en las diferentes áreas de la planta en cuanto a higiene y seguridad laboral, con normativas internacionales como la NFPA, para identificar donde se realizarán las mejoras en el manual operacional. La descripción de los equipos electromecánicos y automatizados del sistema contra incendio; se realizó un plan de acción en base a las normativas internacionales NFPA. </w:t>
      </w:r>
    </w:p>
    <w:p w:rsidR="00E23468" w:rsidRPr="00E23468" w:rsidRDefault="00E23468" w:rsidP="00E23468">
      <w:pPr>
        <w:spacing w:line="360" w:lineRule="auto"/>
        <w:ind w:right="874"/>
        <w:jc w:val="both"/>
        <w:rPr>
          <w:rFonts w:ascii="Arial" w:hAnsi="Arial" w:cs="Arial"/>
          <w:sz w:val="24"/>
          <w:szCs w:val="24"/>
        </w:rPr>
      </w:pPr>
      <w:r w:rsidRPr="00E23468">
        <w:rPr>
          <w:rFonts w:ascii="Arial" w:hAnsi="Arial" w:cs="Arial"/>
          <w:sz w:val="24"/>
          <w:szCs w:val="24"/>
        </w:rPr>
        <w:t xml:space="preserve">El presente estudio es cuantitativo ya que, está enfocada a la evaluación y condiciones de las áreas, de las instalaciones, de la exposición que generan riesgos de incendios en LA PLANTA MAN. Se realizó medición y análisis de tales elementos, así como la aplicación de recursos cuantitativos que se van representando en el lapso de este proyecto. </w:t>
      </w:r>
    </w:p>
    <w:p w:rsidR="00E23468" w:rsidRPr="00E23468" w:rsidRDefault="00E23468" w:rsidP="00E23468">
      <w:pPr>
        <w:spacing w:line="360" w:lineRule="auto"/>
        <w:ind w:right="876"/>
        <w:jc w:val="both"/>
        <w:rPr>
          <w:rFonts w:ascii="Arial" w:hAnsi="Arial" w:cs="Arial"/>
          <w:sz w:val="24"/>
          <w:szCs w:val="24"/>
        </w:rPr>
      </w:pPr>
      <w:r w:rsidRPr="00E23468">
        <w:rPr>
          <w:rFonts w:ascii="Arial" w:hAnsi="Arial" w:cs="Arial"/>
          <w:sz w:val="24"/>
          <w:szCs w:val="24"/>
        </w:rPr>
        <w:t>La efectividad de los procedimientos y planes de contingencia, aquí expuestos dependerán del interés, la preparación y capacitación que tenga el personal de operaciones de PLANTA MAN 140 MW, al igual que las estructuras creadas, tanto para controlar un incendio u otro evento adverso, tomando consciencia desde el mismo momento de su detección hasta la posible neutralización.</w:t>
      </w:r>
      <w:r>
        <w:rPr>
          <w:rFonts w:ascii="Arial" w:hAnsi="Arial" w:cs="Arial"/>
          <w:sz w:val="24"/>
          <w:szCs w:val="24"/>
        </w:rPr>
        <w:t xml:space="preserve"> </w:t>
      </w:r>
      <w:r w:rsidRPr="00E23468">
        <w:rPr>
          <w:rFonts w:ascii="Arial" w:hAnsi="Arial" w:cs="Arial"/>
          <w:sz w:val="24"/>
          <w:szCs w:val="24"/>
        </w:rPr>
        <w:t>El trabajo está estructurado de la siguiente manera: Una introducción, que representa una sección inicial, cuyo propósito principal es contextualizar y describir el alcance del documento y se da una breve explicación y seis capítulos.</w:t>
      </w:r>
    </w:p>
    <w:p w:rsidR="00E23468" w:rsidRPr="00E23468" w:rsidRDefault="00E23468" w:rsidP="00E23468">
      <w:pPr>
        <w:spacing w:line="360" w:lineRule="auto"/>
        <w:ind w:left="14" w:right="877"/>
        <w:jc w:val="both"/>
        <w:rPr>
          <w:rFonts w:ascii="Arial" w:hAnsi="Arial" w:cs="Arial"/>
          <w:sz w:val="24"/>
          <w:szCs w:val="24"/>
        </w:rPr>
      </w:pPr>
      <w:r w:rsidRPr="00E23468">
        <w:rPr>
          <w:rFonts w:ascii="Arial" w:hAnsi="Arial" w:cs="Arial"/>
          <w:b/>
          <w:sz w:val="24"/>
          <w:szCs w:val="24"/>
          <w:u w:val="single" w:color="000000"/>
        </w:rPr>
        <w:lastRenderedPageBreak/>
        <w:t>Capitulo I.</w:t>
      </w:r>
      <w:r w:rsidRPr="00E23468">
        <w:rPr>
          <w:rFonts w:ascii="Arial" w:hAnsi="Arial" w:cs="Arial"/>
          <w:sz w:val="24"/>
          <w:szCs w:val="24"/>
        </w:rPr>
        <w:t xml:space="preserve"> Planteamiento de</w:t>
      </w:r>
      <w:r w:rsidR="00E011A6">
        <w:rPr>
          <w:rFonts w:ascii="Arial" w:hAnsi="Arial" w:cs="Arial"/>
          <w:sz w:val="24"/>
          <w:szCs w:val="24"/>
        </w:rPr>
        <w:t>l Proyecto</w:t>
      </w:r>
      <w:r w:rsidRPr="00E23468">
        <w:rPr>
          <w:rFonts w:ascii="Arial" w:hAnsi="Arial" w:cs="Arial"/>
          <w:sz w:val="24"/>
          <w:szCs w:val="24"/>
        </w:rPr>
        <w:t xml:space="preserve">: Este capítulo es donde se abordan los antecedentes históricos y similares; justificación; razones por las que se hace el estudio; descripción del problema; fenómeno o situación que incita a la reflexión o análisis de la investigación; objetivos; son los propósitos o fines que se pretenden lograr al realizar la investigación, es la afirmación o respuesta tentativa a la pregunta de investigación. </w:t>
      </w:r>
    </w:p>
    <w:p w:rsidR="00E23468" w:rsidRPr="00E23468" w:rsidRDefault="00E23468" w:rsidP="00E23468">
      <w:pPr>
        <w:spacing w:line="360" w:lineRule="auto"/>
        <w:jc w:val="both"/>
        <w:rPr>
          <w:rFonts w:ascii="Arial" w:hAnsi="Arial" w:cs="Arial"/>
          <w:sz w:val="24"/>
          <w:szCs w:val="24"/>
        </w:rPr>
      </w:pPr>
      <w:r w:rsidRPr="00E23468">
        <w:rPr>
          <w:rFonts w:ascii="Arial" w:hAnsi="Arial" w:cs="Arial"/>
          <w:b/>
          <w:sz w:val="24"/>
          <w:szCs w:val="24"/>
          <w:u w:val="single" w:color="000000"/>
        </w:rPr>
        <w:t>Capitulo II:</w:t>
      </w:r>
      <w:r w:rsidRPr="00E23468">
        <w:rPr>
          <w:rFonts w:ascii="Arial" w:hAnsi="Arial" w:cs="Arial"/>
          <w:sz w:val="24"/>
          <w:szCs w:val="24"/>
        </w:rPr>
        <w:t xml:space="preserve"> Marco referencial; teorías y conceptualizaciones asumidas y arco contextual dar a la investigación. </w:t>
      </w:r>
    </w:p>
    <w:p w:rsidR="00E23468" w:rsidRPr="00E23468" w:rsidRDefault="00E23468" w:rsidP="00E23468">
      <w:pPr>
        <w:spacing w:line="360" w:lineRule="auto"/>
        <w:jc w:val="both"/>
        <w:rPr>
          <w:rFonts w:ascii="Arial" w:hAnsi="Arial" w:cs="Arial"/>
          <w:sz w:val="24"/>
          <w:szCs w:val="24"/>
        </w:rPr>
      </w:pPr>
      <w:r w:rsidRPr="00E23468">
        <w:rPr>
          <w:rFonts w:ascii="Arial" w:hAnsi="Arial" w:cs="Arial"/>
          <w:b/>
          <w:sz w:val="24"/>
          <w:szCs w:val="24"/>
          <w:u w:val="single" w:color="000000"/>
        </w:rPr>
        <w:t>Capitulo III:</w:t>
      </w:r>
      <w:r w:rsidRPr="00E23468">
        <w:rPr>
          <w:rFonts w:ascii="Arial" w:hAnsi="Arial" w:cs="Arial"/>
          <w:sz w:val="24"/>
          <w:szCs w:val="24"/>
        </w:rPr>
        <w:t xml:space="preserve"> Diseño metodológico, área de estudio, unidad de análisis y población, muestra, métodos y recolección de datos, procesamiento y plan de análisis de la población, confiabilidad y validez de los instrumentos (formulación y validación). </w:t>
      </w:r>
    </w:p>
    <w:p w:rsidR="00E23468" w:rsidRPr="00E23468" w:rsidRDefault="00E23468" w:rsidP="00E23468">
      <w:pPr>
        <w:spacing w:line="360" w:lineRule="auto"/>
        <w:ind w:right="878"/>
        <w:jc w:val="both"/>
        <w:rPr>
          <w:rFonts w:ascii="Arial" w:hAnsi="Arial" w:cs="Arial"/>
          <w:sz w:val="24"/>
          <w:szCs w:val="24"/>
        </w:rPr>
      </w:pPr>
      <w:r w:rsidRPr="00E23468">
        <w:rPr>
          <w:rFonts w:ascii="Arial" w:hAnsi="Arial" w:cs="Arial"/>
          <w:b/>
          <w:sz w:val="24"/>
          <w:szCs w:val="24"/>
          <w:u w:val="single" w:color="000000"/>
        </w:rPr>
        <w:t>Capítulo IV:</w:t>
      </w:r>
      <w:r w:rsidRPr="00E23468">
        <w:rPr>
          <w:rFonts w:ascii="Arial" w:hAnsi="Arial" w:cs="Arial"/>
          <w:sz w:val="24"/>
          <w:szCs w:val="24"/>
        </w:rPr>
        <w:t xml:space="preserve"> Análisis de resultados; el análisis consiste básicamente en dar respuesta a los objetivos, problema planteado a partir de las mediciones efectuadas y los datos resultantes. Deben ser puntuales, concluyentes y pertinente al tipo de investigación. Incluye análisis cuantitativo, cualitativo, mixto, estadístico, investigación a partir de estadística descriptiva o inferencial examina la distribución de cada variable individual. </w:t>
      </w:r>
    </w:p>
    <w:p w:rsidR="00E23468" w:rsidRPr="00E23468" w:rsidRDefault="00E23468" w:rsidP="00E23468">
      <w:pPr>
        <w:spacing w:line="360" w:lineRule="auto"/>
        <w:ind w:right="873"/>
        <w:jc w:val="both"/>
        <w:rPr>
          <w:rFonts w:ascii="Arial" w:hAnsi="Arial" w:cs="Arial"/>
          <w:sz w:val="24"/>
          <w:szCs w:val="24"/>
        </w:rPr>
      </w:pPr>
      <w:r w:rsidRPr="00E23468">
        <w:rPr>
          <w:rFonts w:ascii="Arial" w:hAnsi="Arial" w:cs="Arial"/>
          <w:b/>
          <w:sz w:val="24"/>
          <w:szCs w:val="24"/>
          <w:u w:val="single" w:color="000000"/>
        </w:rPr>
        <w:t>Capítulo V:</w:t>
      </w:r>
      <w:r w:rsidRPr="00E23468">
        <w:rPr>
          <w:rFonts w:ascii="Arial" w:hAnsi="Arial" w:cs="Arial"/>
          <w:sz w:val="24"/>
          <w:szCs w:val="24"/>
        </w:rPr>
        <w:t xml:space="preserve"> Conclusiones y futuras líneas de investigación; deben ser escuetas, razonables y respaldas por los resultados del estudio, se redactan a partir de los objetivos planteados, evidenciando los resultados y logros obtenidos, con párrafos cortos es más que suficiente para comentar el o los elementos más relevantes de sus resultados y hacer recomendaciones, debe evitarse añadir conclusiones que no se ajustan a los resultados. </w:t>
      </w:r>
    </w:p>
    <w:p w:rsidR="00E23468" w:rsidRDefault="00E23468" w:rsidP="00AD394A">
      <w:pPr>
        <w:spacing w:line="360" w:lineRule="auto"/>
        <w:ind w:right="874"/>
        <w:jc w:val="both"/>
        <w:rPr>
          <w:rFonts w:ascii="Arial" w:hAnsi="Arial" w:cs="Arial"/>
          <w:sz w:val="24"/>
          <w:szCs w:val="24"/>
        </w:rPr>
      </w:pPr>
      <w:r w:rsidRPr="00E23468">
        <w:rPr>
          <w:rFonts w:ascii="Arial" w:hAnsi="Arial" w:cs="Arial"/>
          <w:b/>
          <w:sz w:val="24"/>
          <w:szCs w:val="24"/>
          <w:u w:val="single" w:color="000000"/>
        </w:rPr>
        <w:t>Capítulo VI:</w:t>
      </w:r>
      <w:r w:rsidRPr="00E23468">
        <w:rPr>
          <w:rFonts w:ascii="Arial" w:hAnsi="Arial" w:cs="Arial"/>
          <w:sz w:val="24"/>
          <w:szCs w:val="24"/>
        </w:rPr>
        <w:t xml:space="preserve"> Recomendaciones, estas deben ser puntuales en relación con los objetivos del trabajo, con párrafos cortos y que se entienda</w:t>
      </w:r>
      <w:r w:rsidR="00AD394A">
        <w:rPr>
          <w:rFonts w:ascii="Arial" w:hAnsi="Arial" w:cs="Arial"/>
          <w:sz w:val="24"/>
          <w:szCs w:val="24"/>
        </w:rPr>
        <w:t>.</w:t>
      </w:r>
    </w:p>
    <w:p w:rsidR="00E23468" w:rsidRPr="00AD20A7" w:rsidRDefault="00E23468" w:rsidP="00AA320D">
      <w:pPr>
        <w:pStyle w:val="Ttulo1"/>
        <w:rPr>
          <w:rFonts w:ascii="Arial" w:hAnsi="Arial" w:cs="Arial"/>
          <w:b/>
          <w:color w:val="auto"/>
          <w:sz w:val="24"/>
          <w:szCs w:val="24"/>
        </w:rPr>
      </w:pPr>
      <w:bookmarkStart w:id="1" w:name="_Toc152367511"/>
      <w:r w:rsidRPr="00AD20A7">
        <w:rPr>
          <w:rFonts w:ascii="Arial" w:hAnsi="Arial" w:cs="Arial"/>
          <w:b/>
          <w:color w:val="auto"/>
          <w:sz w:val="24"/>
          <w:szCs w:val="24"/>
        </w:rPr>
        <w:lastRenderedPageBreak/>
        <w:t>CAPÍTULO I: PLANTEAMIENTO DEL PROYECTO</w:t>
      </w:r>
      <w:bookmarkEnd w:id="1"/>
      <w:r w:rsidRPr="00AD20A7">
        <w:rPr>
          <w:rFonts w:ascii="Arial" w:hAnsi="Arial" w:cs="Arial"/>
          <w:b/>
          <w:color w:val="auto"/>
          <w:sz w:val="24"/>
          <w:szCs w:val="24"/>
        </w:rPr>
        <w:t xml:space="preserve"> </w:t>
      </w:r>
    </w:p>
    <w:p w:rsidR="00E23468" w:rsidRPr="00AD20A7" w:rsidRDefault="00E23468" w:rsidP="00AA320D">
      <w:pPr>
        <w:pStyle w:val="Ttulo1"/>
        <w:rPr>
          <w:rFonts w:ascii="Arial" w:hAnsi="Arial" w:cs="Arial"/>
          <w:b/>
          <w:color w:val="auto"/>
          <w:sz w:val="24"/>
          <w:szCs w:val="24"/>
        </w:rPr>
      </w:pPr>
      <w:bookmarkStart w:id="2" w:name="_Toc152367512"/>
      <w:r w:rsidRPr="00AD20A7">
        <w:rPr>
          <w:rFonts w:ascii="Arial" w:hAnsi="Arial" w:cs="Arial"/>
          <w:b/>
          <w:color w:val="auto"/>
          <w:sz w:val="24"/>
          <w:szCs w:val="24"/>
        </w:rPr>
        <w:t>1.1.- Antecedentes y Contexto del Problema</w:t>
      </w:r>
      <w:bookmarkEnd w:id="2"/>
      <w:r w:rsidRPr="00AD20A7">
        <w:rPr>
          <w:rFonts w:ascii="Arial" w:hAnsi="Arial" w:cs="Arial"/>
          <w:b/>
          <w:color w:val="auto"/>
          <w:sz w:val="24"/>
          <w:szCs w:val="24"/>
        </w:rPr>
        <w:t xml:space="preserve"> </w:t>
      </w:r>
    </w:p>
    <w:p w:rsidR="00E23468" w:rsidRPr="00E23468" w:rsidRDefault="00E23468" w:rsidP="00AA320D">
      <w:pPr>
        <w:pStyle w:val="Ttulo1"/>
      </w:pPr>
      <w:bookmarkStart w:id="3" w:name="_Toc152367513"/>
      <w:r w:rsidRPr="00AD20A7">
        <w:rPr>
          <w:rFonts w:ascii="Arial" w:hAnsi="Arial" w:cs="Arial"/>
          <w:b/>
          <w:color w:val="auto"/>
          <w:sz w:val="24"/>
          <w:szCs w:val="24"/>
        </w:rPr>
        <w:t>1.1.1 Antecedentes internacionales</w:t>
      </w:r>
      <w:bookmarkEnd w:id="3"/>
      <w:r w:rsidRPr="00AD20A7">
        <w:rPr>
          <w:color w:val="auto"/>
        </w:rPr>
        <w:t xml:space="preserve"> </w:t>
      </w:r>
    </w:p>
    <w:p w:rsidR="00E23468" w:rsidRPr="00E23468" w:rsidRDefault="00E23468" w:rsidP="00E23468">
      <w:pPr>
        <w:spacing w:line="360" w:lineRule="auto"/>
        <w:ind w:right="872"/>
        <w:jc w:val="both"/>
        <w:rPr>
          <w:rFonts w:ascii="Arial" w:hAnsi="Arial" w:cs="Arial"/>
          <w:sz w:val="24"/>
          <w:szCs w:val="24"/>
        </w:rPr>
      </w:pPr>
      <w:r w:rsidRPr="00E23468">
        <w:rPr>
          <w:rFonts w:ascii="Arial" w:hAnsi="Arial" w:cs="Arial"/>
          <w:sz w:val="24"/>
          <w:szCs w:val="24"/>
        </w:rPr>
        <w:t>El primer antecedente internacional con el título sistema contra incendio bajo la norma NFPA para incrementar la seguridad del personal en la minera las bambas Apurímac, en la Minera las Bambas, publicada en el 2020, elaborado por  PANDURO CACHIQUE, ROMULO, se logró la implementación del sistema contra incendio bajo la norma NFPA fundamentado en una tasa de descarga que cubre el área de diseño considerada, donde se han distribuido los rociadores en función de que cubran la totalidad de la superficie a proteger. Con el objetivo de diseñar un sistema contra incendio bajo la normal NFPA que contribuya al incremento de la seguridad del personal en la minera las Bambas, Apurimac2020. La investigación se caracterizó por ser aplicado, debido a la intensión de actuar o producir modificaciones en el sistema de incendios de la unidad minera en función de mejorar los niveles de seguridad personal. Los resultados de la aplicación del formato de diagnóstico del sistema contra incendios, evidenciando los problemas más importantes como: problemas en las instalaciones, falta de capacitación del personal, temperaturas elevadas en algunas áreas, falta del uso de las normas NFPA. Una vez implementada la norma NFPA se debe mantener seguimiento continuo a la norma para implementar posibles mejoras que permitan mantener los niveles de seguridad altos.    (</w:t>
      </w:r>
      <w:proofErr w:type="spellStart"/>
      <w:r w:rsidRPr="00E23468">
        <w:rPr>
          <w:rFonts w:ascii="Arial" w:hAnsi="Arial" w:cs="Arial"/>
          <w:sz w:val="24"/>
          <w:szCs w:val="24"/>
        </w:rPr>
        <w:t>Romulo</w:t>
      </w:r>
      <w:proofErr w:type="spellEnd"/>
      <w:r w:rsidRPr="00E23468">
        <w:rPr>
          <w:rFonts w:ascii="Arial" w:hAnsi="Arial" w:cs="Arial"/>
          <w:sz w:val="24"/>
          <w:szCs w:val="24"/>
        </w:rPr>
        <w:t xml:space="preserve">, 2020)   </w:t>
      </w:r>
    </w:p>
    <w:p w:rsidR="00E23468" w:rsidRPr="00E23468" w:rsidRDefault="00E23468" w:rsidP="00E23468">
      <w:pPr>
        <w:spacing w:line="360" w:lineRule="auto"/>
        <w:ind w:right="880"/>
        <w:jc w:val="both"/>
        <w:rPr>
          <w:rFonts w:ascii="Arial" w:hAnsi="Arial" w:cs="Arial"/>
          <w:sz w:val="24"/>
          <w:szCs w:val="24"/>
        </w:rPr>
      </w:pPr>
      <w:r w:rsidRPr="00E23468">
        <w:rPr>
          <w:rFonts w:ascii="Arial" w:hAnsi="Arial" w:cs="Arial"/>
          <w:sz w:val="24"/>
          <w:szCs w:val="24"/>
        </w:rPr>
        <w:t xml:space="preserve">El segundo antecedente internacional con el título, Diseño de una red contra incendios para las instalaciones de la empresa TEXTIL RITCHI S.S.A, En la ciudad de Bogotá D.C. publicada en febrero del 2020, elaborado por DAVID CIFUENTESMEDINA Y PAULA ANDREA GARZON GONZALES. Se llevó a cabo la etapa de caracterización que, dentro de su parte investigativa, costo de la revisión bibliográfica de la normatividad especifica de los sistemas contra incendios, para obtener información sobre parámetros y elementos necesarios a tener en cuenta el desarrollo del diseño. Con el objetivo de diseñar una red contra incendio para las instalaciones de la empresa TEXTIL RITCHI S.S.A. </w:t>
      </w:r>
      <w:r w:rsidRPr="00E23468">
        <w:rPr>
          <w:rFonts w:ascii="Arial" w:hAnsi="Arial" w:cs="Arial"/>
          <w:sz w:val="24"/>
          <w:szCs w:val="24"/>
        </w:rPr>
        <w:lastRenderedPageBreak/>
        <w:t xml:space="preserve">El tema expuesto se enfoca en la investigación aplicada dado, que confronta la teoría con la realidad; por cuanto que sus aspectos descriptivos y experimentales se dirigen al estudio de variables reales y prácticas. Se siguió lo expresado en la normativa para realizar la correcta selección de sus respectivos componentes y así, junto con la información ya adquirida sobre los demás sistemas que integran la red contra incendio. Se sugiere seguir las recomendaciones en cuanto a la instalación, uso y mantenimiento de la red contra incendios; presentadas en la parte final del capítulo de diseño detallado. (MEDINA, 2020) </w:t>
      </w:r>
    </w:p>
    <w:p w:rsidR="00E011A6" w:rsidRPr="00AD20A7" w:rsidRDefault="00E23468" w:rsidP="00AD20A7">
      <w:pPr>
        <w:spacing w:line="360" w:lineRule="auto"/>
        <w:ind w:right="874"/>
        <w:jc w:val="both"/>
        <w:rPr>
          <w:rFonts w:ascii="Arial" w:hAnsi="Arial" w:cs="Arial"/>
          <w:sz w:val="24"/>
          <w:szCs w:val="24"/>
        </w:rPr>
      </w:pPr>
      <w:r w:rsidRPr="00E23468">
        <w:rPr>
          <w:rFonts w:ascii="Arial" w:hAnsi="Arial" w:cs="Arial"/>
          <w:sz w:val="24"/>
          <w:szCs w:val="24"/>
        </w:rPr>
        <w:t xml:space="preserve">El tercer antecedente internacional con el título, Evaluación de las condiciones de seguridad contra incendios y propuesta del sistema de supervisión y detección de incendios para Empresa RTM INTERNACIONAL, En la ciudad de Quito, publicado el 15 de julio del 2015, realizado por EDWIN DANIEL TAPIA EGAS. En resumen, se valoró el riesgo de incendio atreves del método de evaluación </w:t>
      </w:r>
      <w:proofErr w:type="spellStart"/>
      <w:r w:rsidRPr="00E23468">
        <w:rPr>
          <w:rFonts w:ascii="Arial" w:hAnsi="Arial" w:cs="Arial"/>
          <w:sz w:val="24"/>
          <w:szCs w:val="24"/>
        </w:rPr>
        <w:t>Gretener</w:t>
      </w:r>
      <w:proofErr w:type="spellEnd"/>
      <w:r w:rsidRPr="00E23468">
        <w:rPr>
          <w:rFonts w:ascii="Arial" w:hAnsi="Arial" w:cs="Arial"/>
          <w:sz w:val="24"/>
          <w:szCs w:val="24"/>
        </w:rPr>
        <w:t xml:space="preserve">¨ aprobado por el cuerpo de bomberos Quito¨, para conocer la situación actual de la empresa en materia de seguridad contra incendios. Con el objetivó de evaluar el riesgo de incendios y diseñar sistemas de supervisión de incendios y detección de incendios en la empresa RTM internacional, que permita controlar un posible incendio considerando el marco legal vigente y las respectivas normas de seguridad tanto nacional e internacional, para los riesgos internos se realizarán las observaciones de seguridad a toda la edificación de RTM INTERNACIONAL, el método a ser utilizado para la evaluación es Método </w:t>
      </w:r>
      <w:proofErr w:type="spellStart"/>
      <w:r w:rsidRPr="00E23468">
        <w:rPr>
          <w:rFonts w:ascii="Arial" w:hAnsi="Arial" w:cs="Arial"/>
          <w:sz w:val="24"/>
          <w:szCs w:val="24"/>
        </w:rPr>
        <w:t>Gretener</w:t>
      </w:r>
      <w:proofErr w:type="spellEnd"/>
      <w:r w:rsidRPr="00E23468">
        <w:rPr>
          <w:rFonts w:ascii="Arial" w:hAnsi="Arial" w:cs="Arial"/>
          <w:sz w:val="24"/>
          <w:szCs w:val="24"/>
        </w:rPr>
        <w:t xml:space="preserve">. Tomado como como referencia que la naturaleza de las actividades comerciales que realiza la empresa no representa peligros mayores para los trabajadores, la comunidad. En conclusión, una vez los conocido los controles operativos pasivos y activos aplicables para la empresa en estudio, se realiza una nueva evaluación de riesgos de incendio con el meto Retener y se verifican los datos. (EGAS, 2015) </w:t>
      </w:r>
    </w:p>
    <w:p w:rsidR="00E23468" w:rsidRPr="00AD20A7" w:rsidRDefault="00E23468" w:rsidP="00AA320D">
      <w:pPr>
        <w:pStyle w:val="Ttulo1"/>
        <w:rPr>
          <w:rFonts w:ascii="Arial" w:hAnsi="Arial" w:cs="Arial"/>
          <w:b/>
          <w:color w:val="auto"/>
          <w:sz w:val="24"/>
          <w:szCs w:val="24"/>
        </w:rPr>
      </w:pPr>
      <w:bookmarkStart w:id="4" w:name="_Toc152367514"/>
      <w:r w:rsidRPr="00AD20A7">
        <w:rPr>
          <w:rFonts w:ascii="Arial" w:hAnsi="Arial" w:cs="Arial"/>
          <w:b/>
          <w:color w:val="auto"/>
          <w:sz w:val="24"/>
          <w:szCs w:val="24"/>
        </w:rPr>
        <w:t>1.1.2 Antecedentes Regionales</w:t>
      </w:r>
      <w:bookmarkEnd w:id="4"/>
      <w:r w:rsidRPr="00AD20A7">
        <w:rPr>
          <w:rFonts w:ascii="Arial" w:hAnsi="Arial" w:cs="Arial"/>
          <w:b/>
          <w:color w:val="auto"/>
          <w:sz w:val="24"/>
          <w:szCs w:val="24"/>
        </w:rPr>
        <w:t xml:space="preserve">  </w:t>
      </w:r>
    </w:p>
    <w:p w:rsidR="00E23468" w:rsidRPr="00E23468" w:rsidRDefault="00E23468" w:rsidP="00E23468">
      <w:pPr>
        <w:spacing w:line="360" w:lineRule="auto"/>
        <w:ind w:right="873"/>
        <w:jc w:val="both"/>
        <w:rPr>
          <w:rFonts w:ascii="Arial" w:hAnsi="Arial" w:cs="Arial"/>
          <w:sz w:val="24"/>
          <w:szCs w:val="24"/>
        </w:rPr>
      </w:pPr>
      <w:r w:rsidRPr="00E23468">
        <w:rPr>
          <w:rFonts w:ascii="Arial" w:hAnsi="Arial" w:cs="Arial"/>
          <w:sz w:val="24"/>
          <w:szCs w:val="24"/>
        </w:rPr>
        <w:t xml:space="preserve">El primer antecedente regional con el título, Plan de emergencia contra incendios en la empresa Plasencia </w:t>
      </w:r>
      <w:proofErr w:type="spellStart"/>
      <w:r w:rsidRPr="00E23468">
        <w:rPr>
          <w:rFonts w:ascii="Arial" w:hAnsi="Arial" w:cs="Arial"/>
          <w:sz w:val="24"/>
          <w:szCs w:val="24"/>
        </w:rPr>
        <w:t>Cigars</w:t>
      </w:r>
      <w:proofErr w:type="spellEnd"/>
      <w:r w:rsidRPr="00E23468">
        <w:rPr>
          <w:rFonts w:ascii="Arial" w:hAnsi="Arial" w:cs="Arial"/>
          <w:sz w:val="24"/>
          <w:szCs w:val="24"/>
        </w:rPr>
        <w:t xml:space="preserve"> ubicado en el departamento de </w:t>
      </w:r>
      <w:r w:rsidRPr="00E23468">
        <w:rPr>
          <w:rFonts w:ascii="Arial" w:hAnsi="Arial" w:cs="Arial"/>
          <w:sz w:val="24"/>
          <w:szCs w:val="24"/>
        </w:rPr>
        <w:lastRenderedPageBreak/>
        <w:t xml:space="preserve">Estelí el segundo semestre del año 2017. Publicado el 29 de enero del 2018, Estudio realizado en la ciudad de Estelí por WILMER ISAAC MEZA DIAZ. En resumen, siendo este un campo poco estudiado por la carrera fue necesario un riguroso estudio sobre la temática. Siendo este un nuevo reto a superar, las interrogantes que surgen para proponer el plan de emergencia se refieren a los tipos de factores que pueden iniciar a propagar un incendio, las herramientas necesarias para el control del mismo y sobre todo el conocimiento sobre la herramienta. Con el objetivo de diseñar un plan de emergencia contra incendios con el fin de establecer un plan de acción para el manejo de situaciones de emergencia y desastres basados en la norma NTON 22 001-04. Por este motivo podemos ubicar la investigación dentro del enfoque mixto, utilizar instrumentos como la observación directa y entrevistas basadas en listas de chequeos para la detección de posibles factores de iniciación y propagación de incendios, para la recolección de la información a procesar. El factor humano que, por su diferentes actividades y comportamiento, son la causa más común de este tipo de incidentes, por otro lado, los factores técnicos que son el producto de fallas y desgaste en los diferentes tipos de sistemas eléctricos y mecánicos, así como el uso y aplicación de las mismas. (Diaz, 2018) </w:t>
      </w:r>
    </w:p>
    <w:p w:rsidR="00E23468" w:rsidRPr="00E23468" w:rsidRDefault="00E23468" w:rsidP="00E23468">
      <w:pPr>
        <w:spacing w:after="236" w:line="360" w:lineRule="auto"/>
        <w:ind w:right="876"/>
        <w:jc w:val="both"/>
        <w:rPr>
          <w:rFonts w:ascii="Arial" w:hAnsi="Arial" w:cs="Arial"/>
          <w:sz w:val="24"/>
          <w:szCs w:val="24"/>
        </w:rPr>
      </w:pPr>
      <w:r w:rsidRPr="00E23468">
        <w:rPr>
          <w:rFonts w:ascii="Arial" w:hAnsi="Arial" w:cs="Arial"/>
          <w:sz w:val="24"/>
          <w:szCs w:val="24"/>
        </w:rPr>
        <w:t xml:space="preserve">El segundo antecedente regional con el título, Evaluación y propuesta de un manual de seguridad e higiene para los procesos productivos de la tabacalera CARLOS SANCHEZ durante el periodo del segundo semestre del año 2015, publicado en el año 2016, trabajo realizado por ALBEL RAMON GARCIA GONZALES Y MASSIEL URRUTIA CASTELLON. En resumen, se inspecciono cada una de las áreas de la empresa, mediante observación, medición y la pertinente aplicación de las encuestas que fue lo que recopilo la información necesaria con el objetivo que esta pudiera mostrarnos la situación presente de la empresa. Esta tesis se hace con el objetivo de contribuir a la optimización del desempeño laboral de los trabajadores de la empresa tabacalera Carlos Sánchez con la evaluación de riesgo existentes en las áreas de producción, mediante la elaboración de un manual de seguridad e higiene </w:t>
      </w:r>
      <w:r w:rsidRPr="00E23468">
        <w:rPr>
          <w:rFonts w:ascii="Arial" w:hAnsi="Arial" w:cs="Arial"/>
          <w:sz w:val="24"/>
          <w:szCs w:val="24"/>
        </w:rPr>
        <w:lastRenderedPageBreak/>
        <w:t xml:space="preserve">como alternativa de solución durante el Tabacalera Carlos Sánchez año 2015. La investigación está dirigida hacia un enfoque mixto puesto que implica la combinación de técnicas de orden </w:t>
      </w:r>
      <w:proofErr w:type="spellStart"/>
      <w:r w:rsidRPr="00E23468">
        <w:rPr>
          <w:rFonts w:ascii="Arial" w:hAnsi="Arial" w:cs="Arial"/>
          <w:sz w:val="24"/>
          <w:szCs w:val="24"/>
        </w:rPr>
        <w:t>cuanti-cuali</w:t>
      </w:r>
      <w:proofErr w:type="spellEnd"/>
      <w:r w:rsidRPr="00E23468">
        <w:rPr>
          <w:rFonts w:ascii="Arial" w:hAnsi="Arial" w:cs="Arial"/>
          <w:sz w:val="24"/>
          <w:szCs w:val="24"/>
        </w:rPr>
        <w:t xml:space="preserve"> con predominación de enfoque cuantitativo. Se realizó una mediación de las condiciones de trabajo, señalizaciones, espacios por trabajadores y sus condiciones ergonómicas para la realización de sus labores, se midieron las condiciones ambientales en las que laboran los trabajadores, así como las medidas de seguridad que se emplean por puesto de trabajo. En conclusión, el manual de higiene y seguridad industrial para la empresa TACASA, S.A. resulto de prioridad debido a que permite utilizar una serie de actividades planeadas que sirvan para crear un ambiente de actitudes psicológicas que promuevan la seguridad y el bienestar del ambiente laboral. (ABEL GARCIA, 2015) </w:t>
      </w:r>
    </w:p>
    <w:p w:rsidR="00E23468" w:rsidRPr="00AD20A7" w:rsidRDefault="00E23468" w:rsidP="00AA320D">
      <w:pPr>
        <w:pStyle w:val="Ttulo1"/>
        <w:rPr>
          <w:rFonts w:ascii="Arial" w:hAnsi="Arial" w:cs="Arial"/>
          <w:b/>
          <w:color w:val="auto"/>
          <w:sz w:val="24"/>
          <w:szCs w:val="24"/>
        </w:rPr>
      </w:pPr>
      <w:bookmarkStart w:id="5" w:name="_Toc152367515"/>
      <w:r w:rsidRPr="00AD20A7">
        <w:rPr>
          <w:rFonts w:ascii="Arial" w:hAnsi="Arial" w:cs="Arial"/>
          <w:b/>
          <w:color w:val="auto"/>
          <w:sz w:val="24"/>
          <w:szCs w:val="24"/>
        </w:rPr>
        <w:t>1.1.3 Antecedentes Nacionales</w:t>
      </w:r>
      <w:bookmarkEnd w:id="5"/>
      <w:r w:rsidRPr="00AD20A7">
        <w:rPr>
          <w:rFonts w:ascii="Arial" w:hAnsi="Arial" w:cs="Arial"/>
          <w:b/>
          <w:color w:val="auto"/>
          <w:sz w:val="24"/>
          <w:szCs w:val="24"/>
        </w:rPr>
        <w:t xml:space="preserve">  </w:t>
      </w:r>
    </w:p>
    <w:p w:rsidR="00E23468" w:rsidRPr="00E23468" w:rsidRDefault="00E23468" w:rsidP="00E23468">
      <w:pPr>
        <w:spacing w:line="360" w:lineRule="auto"/>
        <w:ind w:right="872"/>
        <w:jc w:val="both"/>
        <w:rPr>
          <w:rFonts w:ascii="Arial" w:hAnsi="Arial" w:cs="Arial"/>
          <w:sz w:val="24"/>
          <w:szCs w:val="24"/>
        </w:rPr>
      </w:pPr>
      <w:r w:rsidRPr="00E23468">
        <w:rPr>
          <w:rFonts w:ascii="Arial" w:hAnsi="Arial" w:cs="Arial"/>
          <w:sz w:val="24"/>
          <w:szCs w:val="24"/>
        </w:rPr>
        <w:t xml:space="preserve">El primer antecedente nacional con el título, propuesta de aplicación de un material pio retardante a materiales constructivos para la reducción de riesgos por incendios en el sector comercial de Nicaragua en el periodo de septiembre del 2014 a septiembre 2015, publicada en el 2015, trabajo realizado por MAYKOL ZALAZAR BETANCO, WILBER SEQUEIRA CALERO. Debido al incremento de los incidentes involucrados a incendios en los establecimientos comerciales de Nicaragua, se desarrolló una serie de propuestas de mitigación y prevención de los incendios causados por recalentamiento de conexiones eléctricas. Con el objetivo de aplicación de sustancias pio retardantes a materiales utilizados como elementos constructivos para la disminución de los riesgos producidos por los incendios en el sector comercial de Nicaragua, la investigación tiene un enfoque mixto, ya que se hará una caracterización de los materiales en cuanto al grado de resistencia térmica, además de que ara pruebas para comprobar la efectividad de la sustancia pio retardante. El tipo de investigación es exploratoria y de carácter  prospectivo, es exploratoria porque el problema puesto  y los objetivos planteados en la investigación es para determinar una combinación de factores que permitan desarrollar una sustancia pio retardante, que evite la propagación del fuego </w:t>
      </w:r>
      <w:r w:rsidRPr="00E23468">
        <w:rPr>
          <w:rFonts w:ascii="Arial" w:hAnsi="Arial" w:cs="Arial"/>
          <w:sz w:val="24"/>
          <w:szCs w:val="24"/>
        </w:rPr>
        <w:lastRenderedPageBreak/>
        <w:t xml:space="preserve">dentro de una instalación comercial, elevando los beneficios relacionados con la política en materia de prevención y mitigación de incendios, y es de carácter prospectivo porque no existe información de dominio público de una lámina con las características necesarias para la elaboración de elementos de interiores con alta resistencia térmica.. (Calero, 2015) </w:t>
      </w:r>
    </w:p>
    <w:p w:rsidR="00E23468" w:rsidRPr="00E23468" w:rsidRDefault="00E23468" w:rsidP="00E23468">
      <w:pPr>
        <w:spacing w:line="360" w:lineRule="auto"/>
        <w:ind w:right="881"/>
        <w:jc w:val="both"/>
        <w:rPr>
          <w:rFonts w:ascii="Arial" w:hAnsi="Arial" w:cs="Arial"/>
          <w:sz w:val="24"/>
          <w:szCs w:val="24"/>
        </w:rPr>
      </w:pPr>
      <w:r w:rsidRPr="00E23468">
        <w:rPr>
          <w:rFonts w:ascii="Arial" w:hAnsi="Arial" w:cs="Arial"/>
          <w:sz w:val="24"/>
          <w:szCs w:val="24"/>
        </w:rPr>
        <w:t xml:space="preserve">El segundo antecedente nacional con el título, plan de emergencia centro de distribución Managua, Holcim Portezuelo, se publicó el 09 de enero del 2017, realizado por ERICK SERGIO ROCHA LUNA, AUBREY ANTONY ULLITTE </w:t>
      </w:r>
    </w:p>
    <w:p w:rsidR="00E23468" w:rsidRPr="00E23468" w:rsidRDefault="00E23468" w:rsidP="00E011A6">
      <w:pPr>
        <w:spacing w:line="360" w:lineRule="auto"/>
        <w:ind w:right="874"/>
        <w:jc w:val="both"/>
        <w:rPr>
          <w:rFonts w:ascii="Arial" w:hAnsi="Arial" w:cs="Arial"/>
          <w:sz w:val="24"/>
          <w:szCs w:val="24"/>
        </w:rPr>
      </w:pPr>
      <w:r w:rsidRPr="00E23468">
        <w:rPr>
          <w:rFonts w:ascii="Arial" w:hAnsi="Arial" w:cs="Arial"/>
          <w:sz w:val="24"/>
          <w:szCs w:val="24"/>
        </w:rPr>
        <w:t xml:space="preserve">CASTRILLO. El presenta plan de emergencia sirve como guía para describir las acciones a seguir ante una eventualidad o siniestro causado por fuerzas mayores. Con el objetivo de diseñar un plan de emergencia en el control de distribución Managua, Holcim Portezuelo. La metodología fue descriptiva, ya que solo se visualizó el proceso de manera superficial, la organización de la empresa y las instalaciones; a medida que se avance el proceso investigativo se mantuvo un enfoque en obtener puntos de mejora que puedan fortalecer a cada área y de esta forma plantear la mejor propuesta de un plan de contingencias a la gerencia de logística. En conclusión, en el lugar que se presenta una emergencia, es de gran importancia hacerle saber al personal, mediante capacitaciones, que tengan en cuenta que la actuación que tengan podría determinar, en gran medida el desarrollo de los procedimientos preparados con la anterioridad por los entes competentes en el manejo de emergencia. (Castrillo., 2017) </w:t>
      </w:r>
    </w:p>
    <w:p w:rsidR="00E011A6" w:rsidRPr="00AD20A7" w:rsidRDefault="00E23468" w:rsidP="00AA320D">
      <w:pPr>
        <w:pStyle w:val="Ttulo1"/>
        <w:rPr>
          <w:rFonts w:ascii="Arial" w:hAnsi="Arial" w:cs="Arial"/>
          <w:b/>
          <w:color w:val="auto"/>
          <w:sz w:val="24"/>
          <w:szCs w:val="24"/>
        </w:rPr>
      </w:pPr>
      <w:bookmarkStart w:id="6" w:name="_Toc152367516"/>
      <w:r w:rsidRPr="00AD20A7">
        <w:rPr>
          <w:rFonts w:ascii="Arial" w:hAnsi="Arial" w:cs="Arial"/>
          <w:b/>
          <w:color w:val="auto"/>
          <w:sz w:val="24"/>
          <w:szCs w:val="24"/>
        </w:rPr>
        <w:t>1.1.4 Antecedentes Locales:</w:t>
      </w:r>
      <w:bookmarkEnd w:id="6"/>
      <w:r w:rsidRPr="00AD20A7">
        <w:rPr>
          <w:rFonts w:ascii="Arial" w:hAnsi="Arial" w:cs="Arial"/>
          <w:b/>
          <w:color w:val="auto"/>
          <w:sz w:val="24"/>
          <w:szCs w:val="24"/>
        </w:rPr>
        <w:t xml:space="preserve"> </w:t>
      </w:r>
    </w:p>
    <w:p w:rsidR="00E23468" w:rsidRDefault="00E23468" w:rsidP="00E011A6">
      <w:pPr>
        <w:spacing w:after="124" w:line="360" w:lineRule="auto"/>
        <w:jc w:val="both"/>
        <w:rPr>
          <w:rFonts w:ascii="Arial" w:hAnsi="Arial" w:cs="Arial"/>
          <w:b/>
          <w:sz w:val="24"/>
          <w:szCs w:val="24"/>
        </w:rPr>
      </w:pPr>
      <w:r w:rsidRPr="00E23468">
        <w:rPr>
          <w:rFonts w:ascii="Arial" w:hAnsi="Arial" w:cs="Arial"/>
          <w:sz w:val="24"/>
          <w:szCs w:val="24"/>
        </w:rPr>
        <w:t>No se encontraron antecedentes locales relacionados con el tema. No se han identificado casos o eventos similares ocurridos en la región que puedan servir de referencia o comparación</w:t>
      </w:r>
      <w:r w:rsidRPr="00E23468">
        <w:rPr>
          <w:rFonts w:ascii="Arial" w:hAnsi="Arial" w:cs="Arial"/>
          <w:b/>
          <w:sz w:val="24"/>
          <w:szCs w:val="24"/>
        </w:rPr>
        <w:t xml:space="preserve"> </w:t>
      </w: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Default="00AD20A7" w:rsidP="00E011A6">
      <w:pPr>
        <w:spacing w:after="124" w:line="360" w:lineRule="auto"/>
        <w:jc w:val="both"/>
        <w:rPr>
          <w:rFonts w:ascii="Arial" w:hAnsi="Arial" w:cs="Arial"/>
          <w:sz w:val="24"/>
          <w:szCs w:val="24"/>
        </w:rPr>
      </w:pPr>
    </w:p>
    <w:p w:rsidR="00AD20A7" w:rsidRPr="00E011A6" w:rsidRDefault="00AD20A7" w:rsidP="00E011A6">
      <w:pPr>
        <w:spacing w:after="124" w:line="360" w:lineRule="auto"/>
        <w:jc w:val="both"/>
        <w:rPr>
          <w:rFonts w:ascii="Arial" w:hAnsi="Arial" w:cs="Arial"/>
          <w:sz w:val="24"/>
          <w:szCs w:val="24"/>
        </w:rPr>
      </w:pPr>
    </w:p>
    <w:p w:rsidR="00E23468" w:rsidRDefault="00E23468" w:rsidP="00E23468">
      <w:pPr>
        <w:spacing w:after="0" w:line="360" w:lineRule="auto"/>
        <w:ind w:left="14" w:right="863"/>
        <w:jc w:val="both"/>
        <w:rPr>
          <w:rFonts w:ascii="Arial" w:hAnsi="Arial" w:cs="Arial"/>
          <w:sz w:val="24"/>
          <w:szCs w:val="24"/>
        </w:rPr>
      </w:pPr>
      <w:r w:rsidRPr="00E23468">
        <w:rPr>
          <w:rFonts w:ascii="Arial" w:eastAsia="Calibri" w:hAnsi="Arial" w:cs="Arial"/>
          <w:color w:val="2F5496"/>
          <w:sz w:val="24"/>
          <w:szCs w:val="24"/>
        </w:rPr>
        <w:t xml:space="preserve"> </w:t>
      </w:r>
      <w:r w:rsidRPr="00E23468">
        <w:rPr>
          <w:rFonts w:ascii="Arial" w:hAnsi="Arial" w:cs="Arial"/>
          <w:b/>
          <w:sz w:val="24"/>
          <w:szCs w:val="24"/>
        </w:rPr>
        <w:t xml:space="preserve">1.2.- Objetivos  </w:t>
      </w:r>
    </w:p>
    <w:p w:rsidR="00E23468" w:rsidRPr="00E23468" w:rsidRDefault="00E23468" w:rsidP="00E23468">
      <w:pPr>
        <w:spacing w:after="0" w:line="360" w:lineRule="auto"/>
        <w:ind w:left="14" w:right="863"/>
        <w:jc w:val="both"/>
        <w:rPr>
          <w:rFonts w:ascii="Arial" w:hAnsi="Arial" w:cs="Arial"/>
          <w:sz w:val="24"/>
          <w:szCs w:val="24"/>
        </w:rPr>
      </w:pPr>
    </w:p>
    <w:p w:rsidR="00E23468" w:rsidRDefault="00E23468" w:rsidP="00AA320D">
      <w:pPr>
        <w:pStyle w:val="Ttulo1"/>
        <w:rPr>
          <w:rFonts w:ascii="Arial" w:hAnsi="Arial" w:cs="Arial"/>
          <w:b/>
          <w:color w:val="auto"/>
          <w:sz w:val="24"/>
          <w:szCs w:val="24"/>
        </w:rPr>
      </w:pPr>
      <w:bookmarkStart w:id="7" w:name="_Toc152367517"/>
      <w:r w:rsidRPr="00AD20A7">
        <w:rPr>
          <w:rFonts w:ascii="Arial" w:hAnsi="Arial" w:cs="Arial"/>
          <w:b/>
          <w:color w:val="auto"/>
          <w:sz w:val="24"/>
          <w:szCs w:val="24"/>
        </w:rPr>
        <w:t>1.2.1- Objetivo General</w:t>
      </w:r>
      <w:bookmarkEnd w:id="7"/>
      <w:r w:rsidRPr="00AD20A7">
        <w:rPr>
          <w:rFonts w:ascii="Arial" w:hAnsi="Arial" w:cs="Arial"/>
          <w:b/>
          <w:color w:val="auto"/>
          <w:sz w:val="24"/>
          <w:szCs w:val="24"/>
        </w:rPr>
        <w:t xml:space="preserve">   </w:t>
      </w:r>
    </w:p>
    <w:p w:rsidR="00AD20A7" w:rsidRPr="00AD20A7" w:rsidRDefault="00AD20A7" w:rsidP="00AD20A7"/>
    <w:p w:rsidR="00E23468" w:rsidRPr="00E23468" w:rsidRDefault="00E23468" w:rsidP="00E23468">
      <w:pPr>
        <w:spacing w:after="234" w:line="360" w:lineRule="auto"/>
        <w:ind w:right="1002"/>
        <w:jc w:val="both"/>
        <w:rPr>
          <w:rFonts w:ascii="Arial" w:hAnsi="Arial" w:cs="Arial"/>
          <w:sz w:val="24"/>
          <w:szCs w:val="24"/>
        </w:rPr>
      </w:pPr>
      <w:r w:rsidRPr="00E23468">
        <w:rPr>
          <w:rFonts w:ascii="Arial" w:hAnsi="Arial" w:cs="Arial"/>
          <w:sz w:val="24"/>
          <w:szCs w:val="24"/>
        </w:rPr>
        <w:t xml:space="preserve">Elaborar una propuesta de mejora al manual de operación de la red contra incendio en la empresa PLANTA MAN 140 MW-ALBAGENERACIÓN; ubicada en el municipio de Mateare, comarca Los Braziles; departamento de Managua. </w:t>
      </w:r>
    </w:p>
    <w:p w:rsidR="00E23468" w:rsidRPr="00AD20A7" w:rsidRDefault="00E23468" w:rsidP="00AA320D">
      <w:pPr>
        <w:pStyle w:val="Ttulo1"/>
        <w:rPr>
          <w:rFonts w:ascii="Arial" w:hAnsi="Arial" w:cs="Arial"/>
          <w:b/>
          <w:color w:val="auto"/>
          <w:sz w:val="24"/>
          <w:szCs w:val="24"/>
        </w:rPr>
      </w:pPr>
      <w:bookmarkStart w:id="8" w:name="_Toc152367518"/>
      <w:r w:rsidRPr="00AD20A7">
        <w:rPr>
          <w:rFonts w:ascii="Arial" w:hAnsi="Arial" w:cs="Arial"/>
          <w:b/>
          <w:color w:val="auto"/>
          <w:sz w:val="24"/>
          <w:szCs w:val="24"/>
        </w:rPr>
        <w:lastRenderedPageBreak/>
        <w:t>1.2.2- Objetivo Especifico</w:t>
      </w:r>
      <w:bookmarkEnd w:id="8"/>
      <w:r w:rsidRPr="00AD20A7">
        <w:rPr>
          <w:rFonts w:ascii="Arial" w:hAnsi="Arial" w:cs="Arial"/>
          <w:b/>
          <w:color w:val="auto"/>
          <w:sz w:val="24"/>
          <w:szCs w:val="24"/>
        </w:rPr>
        <w:t xml:space="preserve">  </w:t>
      </w:r>
      <w:r w:rsidRPr="00AD20A7">
        <w:rPr>
          <w:rFonts w:ascii="Arial" w:eastAsia="Calibri" w:hAnsi="Arial" w:cs="Arial"/>
          <w:b/>
          <w:color w:val="auto"/>
          <w:sz w:val="24"/>
          <w:szCs w:val="24"/>
        </w:rPr>
        <w:t xml:space="preserve"> </w:t>
      </w:r>
      <w:r w:rsidRPr="00AD20A7">
        <w:rPr>
          <w:rFonts w:ascii="Arial" w:hAnsi="Arial" w:cs="Arial"/>
          <w:b/>
          <w:color w:val="auto"/>
          <w:sz w:val="24"/>
          <w:szCs w:val="24"/>
        </w:rPr>
        <w:t xml:space="preserve"> </w:t>
      </w:r>
    </w:p>
    <w:p w:rsidR="00E23468" w:rsidRPr="00E23468" w:rsidRDefault="00E23468" w:rsidP="00E23468">
      <w:pPr>
        <w:spacing w:after="111" w:line="360" w:lineRule="auto"/>
        <w:ind w:left="14" w:right="863"/>
        <w:jc w:val="both"/>
        <w:rPr>
          <w:rFonts w:ascii="Arial" w:hAnsi="Arial" w:cs="Arial"/>
          <w:sz w:val="24"/>
          <w:szCs w:val="24"/>
        </w:rPr>
      </w:pPr>
    </w:p>
    <w:p w:rsidR="00E23468" w:rsidRPr="00E23468" w:rsidRDefault="00E23468" w:rsidP="00E23468">
      <w:pPr>
        <w:numPr>
          <w:ilvl w:val="0"/>
          <w:numId w:val="3"/>
        </w:numPr>
        <w:spacing w:after="5" w:line="360" w:lineRule="auto"/>
        <w:ind w:right="503" w:hanging="360"/>
        <w:jc w:val="both"/>
        <w:rPr>
          <w:rFonts w:ascii="Arial" w:hAnsi="Arial" w:cs="Arial"/>
          <w:sz w:val="24"/>
          <w:szCs w:val="24"/>
        </w:rPr>
      </w:pPr>
      <w:r w:rsidRPr="00E23468">
        <w:rPr>
          <w:rFonts w:ascii="Arial" w:hAnsi="Arial" w:cs="Arial"/>
          <w:sz w:val="24"/>
          <w:szCs w:val="24"/>
        </w:rPr>
        <w:t>Evaluar la red de un sistema contra incendio bajo las Normas NFPA (NFPA 10,</w:t>
      </w:r>
      <w:r w:rsidRPr="00E23468">
        <w:rPr>
          <w:rFonts w:ascii="Arial" w:hAnsi="Arial" w:cs="Arial"/>
          <w:color w:val="040C28"/>
          <w:sz w:val="24"/>
          <w:szCs w:val="24"/>
        </w:rPr>
        <w:t xml:space="preserve"> NFPA 12, NFPA 25), para</w:t>
      </w:r>
      <w:r w:rsidRPr="00E23468">
        <w:rPr>
          <w:rFonts w:ascii="Arial" w:hAnsi="Arial" w:cs="Arial"/>
          <w:sz w:val="24"/>
          <w:szCs w:val="24"/>
        </w:rPr>
        <w:t xml:space="preserve"> la identificación de mejoras a nivel operacional y estructural. </w:t>
      </w:r>
    </w:p>
    <w:p w:rsidR="00E23468" w:rsidRPr="00E23468" w:rsidRDefault="00E23468" w:rsidP="00E23468">
      <w:pPr>
        <w:spacing w:after="132" w:line="360" w:lineRule="auto"/>
        <w:ind w:left="727"/>
        <w:jc w:val="both"/>
        <w:rPr>
          <w:rFonts w:ascii="Arial" w:hAnsi="Arial" w:cs="Arial"/>
          <w:sz w:val="24"/>
          <w:szCs w:val="24"/>
        </w:rPr>
      </w:pPr>
      <w:r w:rsidRPr="00E23468">
        <w:rPr>
          <w:rFonts w:ascii="Arial" w:hAnsi="Arial" w:cs="Arial"/>
          <w:sz w:val="24"/>
          <w:szCs w:val="24"/>
        </w:rPr>
        <w:t xml:space="preserve"> </w:t>
      </w:r>
    </w:p>
    <w:p w:rsidR="00E23468" w:rsidRPr="00E23468" w:rsidRDefault="00E011A6" w:rsidP="00E23468">
      <w:pPr>
        <w:numPr>
          <w:ilvl w:val="0"/>
          <w:numId w:val="3"/>
        </w:numPr>
        <w:spacing w:after="5" w:line="360" w:lineRule="auto"/>
        <w:ind w:right="503" w:hanging="360"/>
        <w:jc w:val="both"/>
        <w:rPr>
          <w:rFonts w:ascii="Arial" w:hAnsi="Arial" w:cs="Arial"/>
          <w:sz w:val="24"/>
          <w:szCs w:val="24"/>
        </w:rPr>
      </w:pPr>
      <w:r>
        <w:rPr>
          <w:rFonts w:ascii="Arial" w:hAnsi="Arial" w:cs="Arial"/>
          <w:sz w:val="24"/>
          <w:szCs w:val="24"/>
        </w:rPr>
        <w:t>Identificar</w:t>
      </w:r>
      <w:r w:rsidR="00E23468" w:rsidRPr="00E23468">
        <w:rPr>
          <w:rFonts w:ascii="Arial" w:hAnsi="Arial" w:cs="Arial"/>
          <w:sz w:val="24"/>
          <w:szCs w:val="24"/>
        </w:rPr>
        <w:t xml:space="preserve"> los equipos electromecánicos, elementos principales y accesorios complementarios que componen el sistema para asegurar su debida operación y rendimiento. </w:t>
      </w:r>
    </w:p>
    <w:p w:rsidR="00E23468" w:rsidRPr="00E23468" w:rsidRDefault="00E23468" w:rsidP="00E23468">
      <w:pPr>
        <w:spacing w:after="135" w:line="360" w:lineRule="auto"/>
        <w:ind w:left="727"/>
        <w:jc w:val="both"/>
        <w:rPr>
          <w:rFonts w:ascii="Arial" w:hAnsi="Arial" w:cs="Arial"/>
          <w:sz w:val="24"/>
          <w:szCs w:val="24"/>
        </w:rPr>
      </w:pPr>
      <w:r w:rsidRPr="00E23468">
        <w:rPr>
          <w:rFonts w:ascii="Arial" w:hAnsi="Arial" w:cs="Arial"/>
          <w:sz w:val="24"/>
          <w:szCs w:val="24"/>
        </w:rPr>
        <w:t xml:space="preserve"> </w:t>
      </w:r>
    </w:p>
    <w:p w:rsidR="00E23468" w:rsidRPr="00E23468" w:rsidRDefault="00E23468" w:rsidP="00E23468">
      <w:pPr>
        <w:numPr>
          <w:ilvl w:val="0"/>
          <w:numId w:val="3"/>
        </w:numPr>
        <w:spacing w:after="5" w:line="360" w:lineRule="auto"/>
        <w:ind w:right="503" w:hanging="360"/>
        <w:jc w:val="both"/>
        <w:rPr>
          <w:rFonts w:ascii="Arial" w:hAnsi="Arial" w:cs="Arial"/>
          <w:sz w:val="24"/>
          <w:szCs w:val="24"/>
        </w:rPr>
      </w:pPr>
      <w:r w:rsidRPr="00E23468">
        <w:rPr>
          <w:rFonts w:ascii="Arial" w:hAnsi="Arial" w:cs="Arial"/>
          <w:sz w:val="24"/>
          <w:szCs w:val="24"/>
        </w:rPr>
        <w:t xml:space="preserve">Establecer un plan de acción, para proponer la implementación de las modificaciones necesarias a la red general del sistema contra incendio existente.  </w:t>
      </w:r>
    </w:p>
    <w:p w:rsidR="00E23468" w:rsidRPr="00E23468" w:rsidRDefault="00E23468" w:rsidP="00E23468">
      <w:pPr>
        <w:spacing w:after="135" w:line="360" w:lineRule="auto"/>
        <w:ind w:left="727"/>
        <w:jc w:val="both"/>
        <w:rPr>
          <w:rFonts w:ascii="Arial" w:hAnsi="Arial" w:cs="Arial"/>
          <w:sz w:val="24"/>
          <w:szCs w:val="24"/>
        </w:rPr>
      </w:pPr>
      <w:r w:rsidRPr="00E23468">
        <w:rPr>
          <w:rFonts w:ascii="Arial" w:hAnsi="Arial" w:cs="Arial"/>
          <w:sz w:val="24"/>
          <w:szCs w:val="24"/>
        </w:rPr>
        <w:t xml:space="preserve"> </w:t>
      </w:r>
    </w:p>
    <w:p w:rsidR="00E23468" w:rsidRPr="00E23468" w:rsidRDefault="00E23468" w:rsidP="00E23468">
      <w:pPr>
        <w:numPr>
          <w:ilvl w:val="0"/>
          <w:numId w:val="3"/>
        </w:numPr>
        <w:spacing w:after="149" w:line="360" w:lineRule="auto"/>
        <w:ind w:right="503" w:hanging="360"/>
        <w:jc w:val="both"/>
        <w:rPr>
          <w:rFonts w:ascii="Arial" w:hAnsi="Arial" w:cs="Arial"/>
          <w:sz w:val="24"/>
          <w:szCs w:val="24"/>
        </w:rPr>
      </w:pPr>
      <w:r w:rsidRPr="00E23468">
        <w:rPr>
          <w:rFonts w:ascii="Arial" w:hAnsi="Arial" w:cs="Arial"/>
          <w:sz w:val="24"/>
          <w:szCs w:val="24"/>
        </w:rPr>
        <w:t xml:space="preserve">Proponer un manual de prácticas segura en la red del sistema contra incendio, con acciones preventivas, para evitar la ocurrencia de accidente laborales por riesgos identificados y conato de incendio. </w:t>
      </w:r>
    </w:p>
    <w:p w:rsidR="00E23468" w:rsidRPr="00E23468" w:rsidRDefault="00E23468" w:rsidP="00E23468">
      <w:pPr>
        <w:spacing w:after="21" w:line="360" w:lineRule="auto"/>
        <w:ind w:left="17"/>
        <w:jc w:val="both"/>
        <w:rPr>
          <w:rFonts w:ascii="Arial" w:hAnsi="Arial" w:cs="Arial"/>
          <w:sz w:val="24"/>
          <w:szCs w:val="24"/>
        </w:rPr>
      </w:pPr>
      <w:r w:rsidRPr="00E23468">
        <w:rPr>
          <w:rFonts w:ascii="Arial" w:hAnsi="Arial" w:cs="Arial"/>
          <w:sz w:val="24"/>
          <w:szCs w:val="24"/>
        </w:rPr>
        <w:t xml:space="preserve"> </w:t>
      </w:r>
    </w:p>
    <w:p w:rsidR="00E23468" w:rsidRPr="00E23468" w:rsidRDefault="00E23468" w:rsidP="00AD394A">
      <w:pPr>
        <w:spacing w:after="21" w:line="360" w:lineRule="auto"/>
        <w:ind w:left="17"/>
        <w:jc w:val="both"/>
        <w:rPr>
          <w:rFonts w:ascii="Arial" w:hAnsi="Arial" w:cs="Arial"/>
          <w:sz w:val="24"/>
          <w:szCs w:val="24"/>
        </w:rPr>
      </w:pPr>
      <w:r w:rsidRPr="00E23468">
        <w:rPr>
          <w:rFonts w:ascii="Arial" w:hAnsi="Arial" w:cs="Arial"/>
          <w:sz w:val="24"/>
          <w:szCs w:val="24"/>
        </w:rPr>
        <w:t xml:space="preserve"> </w:t>
      </w:r>
    </w:p>
    <w:p w:rsidR="00E23468" w:rsidRPr="00AD20A7" w:rsidRDefault="00E23468" w:rsidP="00AA320D">
      <w:pPr>
        <w:pStyle w:val="Ttulo1"/>
        <w:rPr>
          <w:rFonts w:ascii="Arial" w:hAnsi="Arial" w:cs="Arial"/>
          <w:b/>
          <w:sz w:val="24"/>
          <w:szCs w:val="24"/>
        </w:rPr>
      </w:pPr>
      <w:bookmarkStart w:id="9" w:name="_Toc152367519"/>
      <w:r w:rsidRPr="00AD20A7">
        <w:rPr>
          <w:rFonts w:ascii="Arial" w:hAnsi="Arial" w:cs="Arial"/>
          <w:b/>
          <w:color w:val="auto"/>
          <w:sz w:val="24"/>
          <w:szCs w:val="24"/>
        </w:rPr>
        <w:t>1.3.- Descripción del Problema</w:t>
      </w:r>
      <w:bookmarkEnd w:id="9"/>
      <w:r w:rsidRPr="00AD20A7">
        <w:rPr>
          <w:rFonts w:ascii="Arial" w:hAnsi="Arial" w:cs="Arial"/>
          <w:b/>
          <w:color w:val="auto"/>
          <w:sz w:val="24"/>
          <w:szCs w:val="24"/>
        </w:rPr>
        <w:t xml:space="preserve">  </w:t>
      </w:r>
    </w:p>
    <w:p w:rsidR="00E23468" w:rsidRPr="00E23468" w:rsidRDefault="00E23468" w:rsidP="00E23468">
      <w:pPr>
        <w:spacing w:after="6" w:line="360" w:lineRule="auto"/>
        <w:ind w:left="12" w:right="368"/>
        <w:jc w:val="both"/>
        <w:rPr>
          <w:rFonts w:ascii="Arial" w:hAnsi="Arial" w:cs="Arial"/>
          <w:sz w:val="24"/>
          <w:szCs w:val="24"/>
        </w:rPr>
      </w:pPr>
      <w:r w:rsidRPr="00E23468">
        <w:rPr>
          <w:rFonts w:ascii="Arial" w:hAnsi="Arial" w:cs="Arial"/>
          <w:sz w:val="24"/>
          <w:szCs w:val="24"/>
        </w:rPr>
        <w:t xml:space="preserve">Los operadores en la empresa PLANTA MAN 140 MW, del área de Operaciones, comprenden un gran grupo ocupacional que trabaja muchas horas en riesgos de incendios. </w:t>
      </w:r>
    </w:p>
    <w:p w:rsidR="00E23468" w:rsidRPr="00E23468" w:rsidRDefault="00E23468" w:rsidP="00E23468">
      <w:pPr>
        <w:spacing w:line="360" w:lineRule="auto"/>
        <w:ind w:right="878"/>
        <w:jc w:val="both"/>
        <w:rPr>
          <w:rFonts w:ascii="Arial" w:hAnsi="Arial" w:cs="Arial"/>
          <w:sz w:val="24"/>
          <w:szCs w:val="24"/>
        </w:rPr>
      </w:pPr>
      <w:r w:rsidRPr="00E23468">
        <w:rPr>
          <w:rFonts w:ascii="Arial" w:hAnsi="Arial" w:cs="Arial"/>
          <w:sz w:val="24"/>
          <w:szCs w:val="24"/>
        </w:rPr>
        <w:t xml:space="preserve">En el ámbito laboral se vienen produciendo cambios a partir de la globalización y desarrollo tecnológico, los mismos se encuentran caracterizados por la alta competitividad, la sistematización de procesos y a la alta exigencia en cuanto a calidad y tiempo; sin embargo, existe un tema que preocupa a la empresa, pues es evidente que a pesar de estos avances, persisten las fallas en el </w:t>
      </w:r>
      <w:r w:rsidRPr="00E23468">
        <w:rPr>
          <w:rFonts w:ascii="Arial" w:hAnsi="Arial" w:cs="Arial"/>
          <w:sz w:val="24"/>
          <w:szCs w:val="24"/>
        </w:rPr>
        <w:lastRenderedPageBreak/>
        <w:t xml:space="preserve">sistema de red contra incendio y así mucho sistemas de seguridad y salud del trabajo, entendiendo que la seguridad y salud en el trabajo es una área compleja que busca proteger y resguardar la salud del trabajador, así como las instalaciones, equipos, materiales que se encuentran dentro de la PLANTA MAN.  </w:t>
      </w:r>
    </w:p>
    <w:p w:rsidR="00E23468" w:rsidRPr="00E23468" w:rsidRDefault="00E23468" w:rsidP="00E23468">
      <w:pPr>
        <w:spacing w:line="360" w:lineRule="auto"/>
        <w:ind w:right="877"/>
        <w:jc w:val="both"/>
        <w:rPr>
          <w:rFonts w:ascii="Arial" w:hAnsi="Arial" w:cs="Arial"/>
          <w:sz w:val="24"/>
          <w:szCs w:val="24"/>
        </w:rPr>
      </w:pPr>
      <w:r w:rsidRPr="00E23468">
        <w:rPr>
          <w:rFonts w:ascii="Arial" w:hAnsi="Arial" w:cs="Arial"/>
          <w:sz w:val="24"/>
          <w:szCs w:val="24"/>
        </w:rPr>
        <w:t xml:space="preserve">En la PLANTA MAN se evidencia una gestión de riesgos contra incendios algo deficiente, lo cual no debe ser así, especialmente para una entidad de este tipo. hay indicios de propuestas, a cargo de uno o más grupos de individuos, comprometidos con ello en su momento, aunque no han brindado ninguna propuesta de solución, por lo que se pretende, realizar el estudio de la situación, y en concordancia, dar respuesta a ello. </w:t>
      </w:r>
    </w:p>
    <w:p w:rsidR="00E23468" w:rsidRPr="00E23468" w:rsidRDefault="00E23468" w:rsidP="00E23468">
      <w:pPr>
        <w:spacing w:line="360" w:lineRule="auto"/>
        <w:ind w:right="882"/>
        <w:jc w:val="both"/>
        <w:rPr>
          <w:rFonts w:ascii="Arial" w:hAnsi="Arial" w:cs="Arial"/>
          <w:sz w:val="24"/>
          <w:szCs w:val="24"/>
        </w:rPr>
      </w:pPr>
      <w:r w:rsidRPr="00E23468">
        <w:rPr>
          <w:rFonts w:ascii="Arial" w:hAnsi="Arial" w:cs="Arial"/>
          <w:sz w:val="24"/>
          <w:szCs w:val="24"/>
        </w:rPr>
        <w:t xml:space="preserve">Donde la empresa PLANTA MAN, no tiene un plan de emergencia establecido para cualquier eventualidad de incendio en cualquier área de la empresa, donde preocupa porque de igual manera no hay manual operativo establecido para operar los equipos electromecánicos y accesorios de la red del sistema contra incendio de la planta, se busca resolver esta problemática con este tipo de proyecto. </w:t>
      </w:r>
    </w:p>
    <w:p w:rsidR="00E23468" w:rsidRDefault="00E23468" w:rsidP="00E23468">
      <w:pPr>
        <w:spacing w:line="360" w:lineRule="auto"/>
        <w:ind w:right="878"/>
        <w:jc w:val="both"/>
        <w:rPr>
          <w:rFonts w:ascii="Arial" w:hAnsi="Arial" w:cs="Arial"/>
          <w:sz w:val="24"/>
          <w:szCs w:val="24"/>
        </w:rPr>
      </w:pPr>
      <w:r w:rsidRPr="00E23468">
        <w:rPr>
          <w:rFonts w:ascii="Arial" w:hAnsi="Arial" w:cs="Arial"/>
          <w:sz w:val="24"/>
          <w:szCs w:val="24"/>
        </w:rPr>
        <w:t xml:space="preserve">En este sentido la salud en el trabajo o seguridad laboral, es el conjunto de medidas que, al ser implementadas en los procesos y operaciones productivas, en las maquinas en las instalaciones e inclusive, en los hábitos de los trabajadores, permiten prevenir y evitar accidentes de trabajo; todo este contexto partiendo de hechos lamentables que han afectado a muchas personas, siendo el sector químico y de energía (nuclear, carbón o petróleo) los sectores de riesgo elevado. </w:t>
      </w:r>
    </w:p>
    <w:p w:rsidR="00E23468" w:rsidRDefault="00E23468">
      <w:pPr>
        <w:rPr>
          <w:rFonts w:ascii="Arial" w:hAnsi="Arial" w:cs="Arial"/>
          <w:sz w:val="24"/>
          <w:szCs w:val="24"/>
        </w:rPr>
      </w:pPr>
      <w:r>
        <w:rPr>
          <w:rFonts w:ascii="Arial" w:hAnsi="Arial" w:cs="Arial"/>
          <w:sz w:val="24"/>
          <w:szCs w:val="24"/>
        </w:rPr>
        <w:br w:type="page"/>
      </w:r>
    </w:p>
    <w:p w:rsidR="00E23468" w:rsidRPr="00AD20A7" w:rsidRDefault="00E23468" w:rsidP="00AA320D">
      <w:pPr>
        <w:pStyle w:val="Ttulo1"/>
        <w:rPr>
          <w:rFonts w:ascii="Arial" w:hAnsi="Arial" w:cs="Arial"/>
          <w:b/>
          <w:color w:val="auto"/>
          <w:sz w:val="24"/>
          <w:szCs w:val="24"/>
        </w:rPr>
      </w:pPr>
      <w:bookmarkStart w:id="10" w:name="_Toc152367520"/>
      <w:r w:rsidRPr="00AD20A7">
        <w:rPr>
          <w:rFonts w:ascii="Arial" w:hAnsi="Arial" w:cs="Arial"/>
          <w:b/>
          <w:color w:val="auto"/>
          <w:sz w:val="24"/>
          <w:szCs w:val="24"/>
        </w:rPr>
        <w:lastRenderedPageBreak/>
        <w:t>1.4.- Justificación</w:t>
      </w:r>
      <w:bookmarkEnd w:id="10"/>
      <w:r w:rsidRPr="00AD20A7">
        <w:rPr>
          <w:rFonts w:ascii="Arial" w:hAnsi="Arial" w:cs="Arial"/>
          <w:b/>
          <w:color w:val="auto"/>
          <w:sz w:val="24"/>
          <w:szCs w:val="24"/>
        </w:rPr>
        <w:t xml:space="preserve">  </w:t>
      </w:r>
    </w:p>
    <w:p w:rsidR="00E23468" w:rsidRPr="00E23468" w:rsidRDefault="00E23468" w:rsidP="00E23468">
      <w:pPr>
        <w:spacing w:line="360" w:lineRule="auto"/>
        <w:ind w:right="863"/>
        <w:jc w:val="both"/>
        <w:rPr>
          <w:rFonts w:ascii="Arial" w:hAnsi="Arial" w:cs="Arial"/>
          <w:sz w:val="24"/>
          <w:szCs w:val="24"/>
        </w:rPr>
      </w:pPr>
      <w:r w:rsidRPr="00E23468">
        <w:rPr>
          <w:rFonts w:ascii="Arial" w:hAnsi="Arial" w:cs="Arial"/>
          <w:sz w:val="24"/>
          <w:szCs w:val="24"/>
        </w:rPr>
        <w:t xml:space="preserve"> En el presente proyecto de curso de culminación, la elaboración de esta propuesta de mejora del manual de operaciones de la red contra incendio, se basa en las mejoras operativas, en la identificación de peligros y evaluación de riesgos de incendios presentes en todas las áreas de la empresa, de tal manera que se puedan proponer acciones de operación, control y mitigación de las fuentes que originen estos tipos de riesgos, así con el fin de reducir los errores operativos en los trabajadores de la empresa Planta Man 140 MW </w:t>
      </w:r>
    </w:p>
    <w:p w:rsidR="00E23468" w:rsidRPr="00E23468" w:rsidRDefault="00E23468" w:rsidP="00E23468">
      <w:pPr>
        <w:spacing w:line="360" w:lineRule="auto"/>
        <w:ind w:right="875"/>
        <w:jc w:val="both"/>
        <w:rPr>
          <w:rFonts w:ascii="Arial" w:hAnsi="Arial" w:cs="Arial"/>
          <w:sz w:val="24"/>
          <w:szCs w:val="24"/>
        </w:rPr>
      </w:pPr>
      <w:r w:rsidRPr="00E23468">
        <w:rPr>
          <w:rFonts w:ascii="Arial" w:hAnsi="Arial" w:cs="Arial"/>
          <w:sz w:val="24"/>
          <w:szCs w:val="24"/>
        </w:rPr>
        <w:t xml:space="preserve">A través de este proyecto, el plan de emergencia contra incendios permitirá implementar y establecer procedimientos que ayuden a actuar de manera efectiva ante un conato de incendio. </w:t>
      </w:r>
    </w:p>
    <w:p w:rsidR="00E23468" w:rsidRPr="00E23468" w:rsidRDefault="00E23468" w:rsidP="00E23468">
      <w:pPr>
        <w:spacing w:line="360" w:lineRule="auto"/>
        <w:ind w:right="869"/>
        <w:jc w:val="both"/>
        <w:rPr>
          <w:rFonts w:ascii="Arial" w:hAnsi="Arial" w:cs="Arial"/>
          <w:sz w:val="24"/>
          <w:szCs w:val="24"/>
        </w:rPr>
      </w:pPr>
      <w:r w:rsidRPr="00E23468">
        <w:rPr>
          <w:rFonts w:ascii="Arial" w:hAnsi="Arial" w:cs="Arial"/>
          <w:sz w:val="24"/>
          <w:szCs w:val="24"/>
        </w:rPr>
        <w:t xml:space="preserve">El conocimiento sobre el tema ayuda a la buena operación, a la prevención y control de los diferentes tipos de incendio desde cómo se originan hasta como controlarlos y conocer formas de autoprotección personal y general, por otro lado, la organización y administración conjunta para la buena operación en este tipo de circunstancias, este proyecto puede ser lo que marque la diferencia de que un pequeño incidente se convierta en una perdida potencial humana y/o material. Con este tipo de trabajo se logrará crear una cultura de seguridad en los trabajadores y hacer que sean conscientes de que los riesgos de accidentes laborales se encuentran siempre presentes cuando se realizan sus actividades diarias. </w:t>
      </w:r>
    </w:p>
    <w:p w:rsidR="00E23468" w:rsidRPr="00E23468" w:rsidRDefault="00E23468" w:rsidP="00E23468">
      <w:pPr>
        <w:spacing w:line="360" w:lineRule="auto"/>
        <w:ind w:right="869"/>
        <w:jc w:val="both"/>
        <w:rPr>
          <w:rFonts w:ascii="Arial" w:hAnsi="Arial" w:cs="Arial"/>
          <w:sz w:val="24"/>
          <w:szCs w:val="24"/>
        </w:rPr>
      </w:pPr>
      <w:r w:rsidRPr="00E23468">
        <w:rPr>
          <w:rFonts w:ascii="Arial" w:hAnsi="Arial" w:cs="Arial"/>
          <w:sz w:val="24"/>
          <w:szCs w:val="24"/>
        </w:rPr>
        <w:t xml:space="preserve">Este proyecto se realizó con el fin de mejorar la Operacionalización, proporcionar medidas de seguridad y acciones de emergencia ante amenazas de incendios en la empresa PLANTA MAN 140MW y en el aspecto pedagógico en reforzar los conocimientos existentes en esta área de seguridad. </w:t>
      </w:r>
    </w:p>
    <w:p w:rsidR="00E23468" w:rsidRPr="00E23468" w:rsidRDefault="00E23468" w:rsidP="00E23468">
      <w:pPr>
        <w:spacing w:after="237" w:line="360" w:lineRule="auto"/>
        <w:ind w:right="869"/>
        <w:jc w:val="both"/>
        <w:rPr>
          <w:rFonts w:ascii="Arial" w:hAnsi="Arial" w:cs="Arial"/>
          <w:sz w:val="24"/>
          <w:szCs w:val="24"/>
        </w:rPr>
      </w:pPr>
      <w:r w:rsidRPr="00E23468">
        <w:rPr>
          <w:rFonts w:ascii="Arial" w:hAnsi="Arial" w:cs="Arial"/>
          <w:sz w:val="24"/>
          <w:szCs w:val="24"/>
        </w:rPr>
        <w:t xml:space="preserve">La Implementación de este proyecto tendrá un efecto positivo en la empresa, ya que se va lograr una debida y correcta operación en el sistema contra incendio, así como disminuirá los costos en los equipos que componen el sistema contra incendio, este proyecto vendrá a reforzar las medidas </w:t>
      </w:r>
      <w:r w:rsidRPr="00E23468">
        <w:rPr>
          <w:rFonts w:ascii="Arial" w:hAnsi="Arial" w:cs="Arial"/>
          <w:sz w:val="24"/>
          <w:szCs w:val="24"/>
        </w:rPr>
        <w:lastRenderedPageBreak/>
        <w:t xml:space="preserve">operativas y así hacerla de manera eficiente y correcta, con el fin de obtener resultados satisfactorios a la hora de un conato de incendio. </w:t>
      </w:r>
    </w:p>
    <w:p w:rsidR="00E23468" w:rsidRPr="00AD20A7" w:rsidRDefault="00E23468" w:rsidP="00AA320D">
      <w:pPr>
        <w:pStyle w:val="Ttulo1"/>
        <w:rPr>
          <w:rFonts w:ascii="Arial" w:hAnsi="Arial" w:cs="Arial"/>
          <w:b/>
          <w:color w:val="auto"/>
          <w:sz w:val="24"/>
          <w:szCs w:val="24"/>
        </w:rPr>
      </w:pPr>
      <w:bookmarkStart w:id="11" w:name="_Toc152367521"/>
      <w:r w:rsidRPr="00AD20A7">
        <w:rPr>
          <w:rFonts w:ascii="Arial" w:hAnsi="Arial" w:cs="Arial"/>
          <w:b/>
          <w:color w:val="auto"/>
          <w:sz w:val="24"/>
          <w:szCs w:val="24"/>
        </w:rPr>
        <w:t>1.5.- Alcance y limitaciones</w:t>
      </w:r>
      <w:bookmarkEnd w:id="11"/>
      <w:r w:rsidRPr="00AD20A7">
        <w:rPr>
          <w:rFonts w:ascii="Arial" w:hAnsi="Arial" w:cs="Arial"/>
          <w:b/>
          <w:color w:val="auto"/>
          <w:sz w:val="24"/>
          <w:szCs w:val="24"/>
        </w:rPr>
        <w:t xml:space="preserve"> </w:t>
      </w:r>
    </w:p>
    <w:p w:rsidR="00E23468" w:rsidRDefault="00E23468" w:rsidP="00AA320D">
      <w:pPr>
        <w:pStyle w:val="Ttulo1"/>
        <w:rPr>
          <w:rFonts w:ascii="Arial" w:hAnsi="Arial" w:cs="Arial"/>
          <w:b/>
          <w:color w:val="auto"/>
          <w:sz w:val="24"/>
          <w:szCs w:val="24"/>
        </w:rPr>
      </w:pPr>
      <w:bookmarkStart w:id="12" w:name="_Toc152367522"/>
      <w:r w:rsidRPr="00AD20A7">
        <w:rPr>
          <w:rFonts w:ascii="Arial" w:hAnsi="Arial" w:cs="Arial"/>
          <w:b/>
          <w:color w:val="auto"/>
          <w:sz w:val="24"/>
          <w:szCs w:val="24"/>
        </w:rPr>
        <w:t>1.5.1- Alcance</w:t>
      </w:r>
      <w:bookmarkEnd w:id="12"/>
      <w:r w:rsidRPr="00AD20A7">
        <w:rPr>
          <w:rFonts w:ascii="Arial" w:hAnsi="Arial" w:cs="Arial"/>
          <w:b/>
          <w:color w:val="auto"/>
          <w:sz w:val="24"/>
          <w:szCs w:val="24"/>
        </w:rPr>
        <w:t xml:space="preserve"> </w:t>
      </w:r>
    </w:p>
    <w:p w:rsidR="00AD20A7" w:rsidRPr="00AD20A7" w:rsidRDefault="00AD20A7" w:rsidP="00AD20A7"/>
    <w:p w:rsidR="00E23468" w:rsidRPr="00E23468" w:rsidRDefault="00E23468" w:rsidP="00E23468">
      <w:pPr>
        <w:spacing w:line="360" w:lineRule="auto"/>
        <w:ind w:right="867"/>
        <w:jc w:val="both"/>
        <w:rPr>
          <w:rFonts w:ascii="Arial" w:hAnsi="Arial" w:cs="Arial"/>
          <w:sz w:val="24"/>
          <w:szCs w:val="24"/>
        </w:rPr>
      </w:pPr>
      <w:r w:rsidRPr="00E23468">
        <w:rPr>
          <w:rFonts w:ascii="Arial" w:hAnsi="Arial" w:cs="Arial"/>
          <w:sz w:val="24"/>
          <w:szCs w:val="24"/>
        </w:rPr>
        <w:t xml:space="preserve">El alcance de la propuesta es mejorar el manual de operaciones de la red contra incendios de la empresa Planta Man, con el objetivo de brindar un documento completo y actualizado que incluya todas las instrucciones y procedimientos necesarios para la correcta utilización y mantenimiento de la red contra incendios. </w:t>
      </w:r>
    </w:p>
    <w:p w:rsidR="00E23468" w:rsidRDefault="00E23468" w:rsidP="00E23468">
      <w:pPr>
        <w:spacing w:line="360" w:lineRule="auto"/>
        <w:ind w:right="873"/>
        <w:jc w:val="both"/>
        <w:rPr>
          <w:rFonts w:ascii="Arial" w:hAnsi="Arial" w:cs="Arial"/>
          <w:sz w:val="24"/>
          <w:szCs w:val="24"/>
        </w:rPr>
      </w:pPr>
      <w:r w:rsidRPr="00E23468">
        <w:rPr>
          <w:rFonts w:ascii="Arial" w:hAnsi="Arial" w:cs="Arial"/>
          <w:sz w:val="24"/>
          <w:szCs w:val="24"/>
        </w:rPr>
        <w:t xml:space="preserve">La red contra incendios es un sistema de seguridad de vital importancia en cualquier instalación industrial, ya que su correcto funcionamiento puede reducir significativamente el riesgo de incendios y minimizar los posibles daños que estos puedan causar. </w:t>
      </w: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Default="005A2651" w:rsidP="00E23468">
      <w:pPr>
        <w:spacing w:line="360" w:lineRule="auto"/>
        <w:ind w:right="873"/>
        <w:jc w:val="both"/>
        <w:rPr>
          <w:rFonts w:ascii="Arial" w:hAnsi="Arial" w:cs="Arial"/>
          <w:sz w:val="24"/>
          <w:szCs w:val="24"/>
        </w:rPr>
      </w:pPr>
    </w:p>
    <w:p w:rsidR="005A2651" w:rsidRPr="00E23468" w:rsidRDefault="005A2651" w:rsidP="00E23468">
      <w:pPr>
        <w:spacing w:line="360" w:lineRule="auto"/>
        <w:ind w:right="873"/>
        <w:jc w:val="both"/>
        <w:rPr>
          <w:rFonts w:ascii="Arial" w:hAnsi="Arial" w:cs="Arial"/>
          <w:sz w:val="24"/>
          <w:szCs w:val="24"/>
        </w:rPr>
      </w:pPr>
    </w:p>
    <w:p w:rsidR="00E23468" w:rsidRDefault="00E23468" w:rsidP="00AA320D">
      <w:pPr>
        <w:pStyle w:val="Ttulo1"/>
        <w:rPr>
          <w:rFonts w:ascii="Arial" w:hAnsi="Arial" w:cs="Arial"/>
          <w:b/>
          <w:color w:val="auto"/>
          <w:sz w:val="24"/>
          <w:szCs w:val="24"/>
        </w:rPr>
      </w:pPr>
      <w:bookmarkStart w:id="13" w:name="_Toc152367523"/>
      <w:r w:rsidRPr="00AD20A7">
        <w:rPr>
          <w:rFonts w:ascii="Arial" w:hAnsi="Arial" w:cs="Arial"/>
          <w:b/>
          <w:color w:val="auto"/>
          <w:sz w:val="24"/>
          <w:szCs w:val="24"/>
        </w:rPr>
        <w:lastRenderedPageBreak/>
        <w:t>1.5.2- limitaciones</w:t>
      </w:r>
      <w:bookmarkEnd w:id="13"/>
      <w:r w:rsidRPr="00AD20A7">
        <w:rPr>
          <w:rFonts w:ascii="Arial" w:hAnsi="Arial" w:cs="Arial"/>
          <w:b/>
          <w:color w:val="auto"/>
          <w:sz w:val="24"/>
          <w:szCs w:val="24"/>
        </w:rPr>
        <w:t xml:space="preserve"> </w:t>
      </w:r>
    </w:p>
    <w:p w:rsidR="00AD20A7" w:rsidRPr="00AD20A7" w:rsidRDefault="00AD20A7" w:rsidP="00AD20A7"/>
    <w:p w:rsidR="00E23468" w:rsidRPr="00E23468" w:rsidRDefault="00E23468" w:rsidP="005A2651">
      <w:pPr>
        <w:spacing w:line="360" w:lineRule="auto"/>
        <w:jc w:val="both"/>
        <w:rPr>
          <w:rFonts w:ascii="Arial" w:hAnsi="Arial" w:cs="Arial"/>
          <w:sz w:val="24"/>
          <w:szCs w:val="24"/>
        </w:rPr>
      </w:pPr>
      <w:r w:rsidRPr="00E23468">
        <w:rPr>
          <w:rFonts w:ascii="Arial" w:hAnsi="Arial" w:cs="Arial"/>
          <w:sz w:val="24"/>
          <w:szCs w:val="24"/>
        </w:rPr>
        <w:t xml:space="preserve">Las limitaciones que surgen al llevar cabo la propuesta y mejora del manual de operaciones de la red contra incendios de la empresa Planta Man incluyen: </w:t>
      </w:r>
    </w:p>
    <w:p w:rsidR="00E23468" w:rsidRPr="00E23468" w:rsidRDefault="00E23468" w:rsidP="00E23468">
      <w:pPr>
        <w:numPr>
          <w:ilvl w:val="0"/>
          <w:numId w:val="4"/>
        </w:numPr>
        <w:spacing w:after="5" w:line="360" w:lineRule="auto"/>
        <w:ind w:right="870" w:hanging="360"/>
        <w:jc w:val="both"/>
        <w:rPr>
          <w:rFonts w:ascii="Arial" w:hAnsi="Arial" w:cs="Arial"/>
          <w:sz w:val="24"/>
          <w:szCs w:val="24"/>
        </w:rPr>
      </w:pPr>
      <w:r w:rsidRPr="00E23468">
        <w:rPr>
          <w:rFonts w:ascii="Arial" w:hAnsi="Arial" w:cs="Arial"/>
          <w:b/>
          <w:sz w:val="24"/>
          <w:szCs w:val="24"/>
        </w:rPr>
        <w:t>Recursos limitados:</w:t>
      </w:r>
      <w:r w:rsidRPr="00E23468">
        <w:rPr>
          <w:rFonts w:ascii="Arial" w:hAnsi="Arial" w:cs="Arial"/>
          <w:sz w:val="24"/>
          <w:szCs w:val="24"/>
        </w:rPr>
        <w:t xml:space="preserve"> Se encuentra una limitación en los recursos disponibles para implementar las mejoras en el manual operativo; que incluye un presupuesto limitado para la adquisición de equipos de lucha contra incendios adicionales o capacitación personal. </w:t>
      </w:r>
    </w:p>
    <w:p w:rsidR="00E23468" w:rsidRPr="00E23468" w:rsidRDefault="00E23468" w:rsidP="00E23468">
      <w:pPr>
        <w:spacing w:after="125" w:line="360" w:lineRule="auto"/>
        <w:ind w:left="2"/>
        <w:jc w:val="both"/>
        <w:rPr>
          <w:rFonts w:ascii="Arial" w:hAnsi="Arial" w:cs="Arial"/>
          <w:sz w:val="24"/>
          <w:szCs w:val="24"/>
        </w:rPr>
      </w:pPr>
      <w:r w:rsidRPr="00E23468">
        <w:rPr>
          <w:rFonts w:ascii="Arial" w:hAnsi="Arial" w:cs="Arial"/>
          <w:sz w:val="24"/>
          <w:szCs w:val="24"/>
        </w:rPr>
        <w:t xml:space="preserve"> </w:t>
      </w:r>
    </w:p>
    <w:p w:rsidR="00E23468" w:rsidRPr="00E23468" w:rsidRDefault="00E23468" w:rsidP="00E23468">
      <w:pPr>
        <w:numPr>
          <w:ilvl w:val="0"/>
          <w:numId w:val="4"/>
        </w:numPr>
        <w:spacing w:after="5" w:line="360" w:lineRule="auto"/>
        <w:ind w:right="870" w:hanging="360"/>
        <w:jc w:val="both"/>
        <w:rPr>
          <w:rFonts w:ascii="Arial" w:hAnsi="Arial" w:cs="Arial"/>
          <w:sz w:val="24"/>
          <w:szCs w:val="24"/>
        </w:rPr>
      </w:pPr>
      <w:r w:rsidRPr="00E23468">
        <w:rPr>
          <w:rFonts w:ascii="Arial" w:hAnsi="Arial" w:cs="Arial"/>
          <w:b/>
          <w:sz w:val="24"/>
          <w:szCs w:val="24"/>
        </w:rPr>
        <w:t>Conformidad Normativa:</w:t>
      </w:r>
      <w:r w:rsidRPr="00E23468">
        <w:rPr>
          <w:rFonts w:ascii="Arial" w:hAnsi="Arial" w:cs="Arial"/>
          <w:sz w:val="24"/>
          <w:szCs w:val="24"/>
        </w:rPr>
        <w:t xml:space="preserve"> Las mejoras propuestas en el manual de operaciones requieren el cumplimiento de ciertas normas y regulaciones locales, internacionales y nacionales; la empresa tiene dificultades adaptarse a ellas y es limitación para implementar las mejoras de la propuesta. </w:t>
      </w:r>
    </w:p>
    <w:p w:rsidR="00E23468" w:rsidRPr="00E23468" w:rsidRDefault="00E23468" w:rsidP="00E23468">
      <w:pPr>
        <w:spacing w:after="125" w:line="360" w:lineRule="auto"/>
        <w:ind w:left="2"/>
        <w:jc w:val="both"/>
        <w:rPr>
          <w:rFonts w:ascii="Arial" w:hAnsi="Arial" w:cs="Arial"/>
          <w:sz w:val="24"/>
          <w:szCs w:val="24"/>
        </w:rPr>
      </w:pPr>
      <w:r w:rsidRPr="00E23468">
        <w:rPr>
          <w:rFonts w:ascii="Arial" w:hAnsi="Arial" w:cs="Arial"/>
          <w:sz w:val="24"/>
          <w:szCs w:val="24"/>
        </w:rPr>
        <w:t xml:space="preserve"> </w:t>
      </w:r>
    </w:p>
    <w:p w:rsidR="00E23468" w:rsidRPr="00E23468" w:rsidRDefault="00E23468" w:rsidP="00E23468">
      <w:pPr>
        <w:numPr>
          <w:ilvl w:val="0"/>
          <w:numId w:val="4"/>
        </w:numPr>
        <w:spacing w:after="5" w:line="360" w:lineRule="auto"/>
        <w:ind w:right="870" w:hanging="360"/>
        <w:jc w:val="both"/>
        <w:rPr>
          <w:rFonts w:ascii="Arial" w:hAnsi="Arial" w:cs="Arial"/>
          <w:sz w:val="24"/>
          <w:szCs w:val="24"/>
        </w:rPr>
      </w:pPr>
      <w:r w:rsidRPr="00E23468">
        <w:rPr>
          <w:rFonts w:ascii="Arial" w:hAnsi="Arial" w:cs="Arial"/>
          <w:b/>
          <w:sz w:val="24"/>
          <w:szCs w:val="24"/>
        </w:rPr>
        <w:t>Falta de conocimientos especializados:</w:t>
      </w:r>
      <w:r w:rsidRPr="00E23468">
        <w:rPr>
          <w:rFonts w:ascii="Arial" w:hAnsi="Arial" w:cs="Arial"/>
          <w:sz w:val="24"/>
          <w:szCs w:val="24"/>
        </w:rPr>
        <w:t xml:space="preserve"> La empresa no cuenta con personal con los conocimientos y habilidades necesarios para implementar las mejoras propuestas en el manual de operaciones; esto requiere contratar consultores externos o capacitar el personal existente, limita en términos de tiempo y recursos. </w:t>
      </w:r>
    </w:p>
    <w:p w:rsidR="00E23468" w:rsidRDefault="00E23468" w:rsidP="00E23468">
      <w:pPr>
        <w:spacing w:after="21"/>
        <w:ind w:left="2"/>
      </w:pPr>
      <w:r>
        <w:rPr>
          <w:b/>
        </w:rPr>
        <w:t xml:space="preserve"> </w:t>
      </w:r>
    </w:p>
    <w:p w:rsidR="00E23468" w:rsidRDefault="00E23468" w:rsidP="00E23468">
      <w:pPr>
        <w:spacing w:line="360" w:lineRule="auto"/>
        <w:ind w:right="878"/>
        <w:jc w:val="both"/>
        <w:rPr>
          <w:rFonts w:ascii="Arial" w:hAnsi="Arial" w:cs="Arial"/>
          <w:sz w:val="24"/>
          <w:szCs w:val="24"/>
        </w:rPr>
      </w:pPr>
    </w:p>
    <w:p w:rsidR="00E23468" w:rsidRDefault="00E23468">
      <w:pPr>
        <w:rPr>
          <w:rFonts w:ascii="Arial" w:hAnsi="Arial" w:cs="Arial"/>
          <w:sz w:val="24"/>
          <w:szCs w:val="24"/>
        </w:rPr>
      </w:pPr>
      <w:r>
        <w:rPr>
          <w:rFonts w:ascii="Arial" w:hAnsi="Arial" w:cs="Arial"/>
          <w:sz w:val="24"/>
          <w:szCs w:val="24"/>
        </w:rPr>
        <w:br w:type="page"/>
      </w:r>
    </w:p>
    <w:p w:rsidR="00E23468" w:rsidRPr="00AD20A7" w:rsidRDefault="00E23468" w:rsidP="00AA320D">
      <w:pPr>
        <w:pStyle w:val="Ttulo1"/>
        <w:rPr>
          <w:rFonts w:ascii="Arial" w:hAnsi="Arial" w:cs="Arial"/>
          <w:b/>
          <w:color w:val="auto"/>
          <w:sz w:val="24"/>
          <w:szCs w:val="24"/>
        </w:rPr>
      </w:pPr>
      <w:bookmarkStart w:id="14" w:name="_Toc152367524"/>
      <w:r w:rsidRPr="00AD20A7">
        <w:rPr>
          <w:rFonts w:ascii="Arial" w:hAnsi="Arial" w:cs="Arial"/>
          <w:b/>
          <w:color w:val="auto"/>
          <w:sz w:val="24"/>
          <w:szCs w:val="24"/>
        </w:rPr>
        <w:lastRenderedPageBreak/>
        <w:t>CAPÍTULO II: MARCO REFERENCIAL</w:t>
      </w:r>
      <w:bookmarkEnd w:id="14"/>
      <w:r w:rsidRPr="00AD20A7">
        <w:rPr>
          <w:rFonts w:ascii="Arial" w:hAnsi="Arial" w:cs="Arial"/>
          <w:b/>
          <w:color w:val="auto"/>
          <w:sz w:val="24"/>
          <w:szCs w:val="24"/>
        </w:rPr>
        <w:t xml:space="preserve">   </w:t>
      </w:r>
    </w:p>
    <w:p w:rsidR="00E23468" w:rsidRDefault="00E23468" w:rsidP="00AA320D">
      <w:pPr>
        <w:pStyle w:val="Ttulo1"/>
        <w:rPr>
          <w:rFonts w:ascii="Arial" w:hAnsi="Arial" w:cs="Arial"/>
          <w:b/>
          <w:color w:val="auto"/>
          <w:sz w:val="24"/>
          <w:szCs w:val="24"/>
        </w:rPr>
      </w:pPr>
      <w:bookmarkStart w:id="15" w:name="_Toc152367525"/>
      <w:r w:rsidRPr="00AD20A7">
        <w:rPr>
          <w:rFonts w:ascii="Arial" w:hAnsi="Arial" w:cs="Arial"/>
          <w:b/>
          <w:color w:val="auto"/>
          <w:sz w:val="24"/>
          <w:szCs w:val="24"/>
        </w:rPr>
        <w:t>Teorías y conceptualizaciones asumidas</w:t>
      </w:r>
      <w:bookmarkEnd w:id="15"/>
      <w:r w:rsidRPr="00AD20A7">
        <w:rPr>
          <w:rFonts w:ascii="Arial" w:hAnsi="Arial" w:cs="Arial"/>
          <w:b/>
          <w:color w:val="auto"/>
          <w:sz w:val="24"/>
          <w:szCs w:val="24"/>
        </w:rPr>
        <w:t xml:space="preserve"> </w:t>
      </w:r>
    </w:p>
    <w:p w:rsidR="00AD20A7" w:rsidRPr="00AD20A7" w:rsidRDefault="00AD20A7" w:rsidP="00AD20A7"/>
    <w:p w:rsidR="00E23468" w:rsidRPr="00E23468" w:rsidRDefault="00E23468" w:rsidP="00E23468">
      <w:pPr>
        <w:spacing w:after="20" w:line="360" w:lineRule="auto"/>
        <w:ind w:right="863"/>
        <w:jc w:val="both"/>
        <w:rPr>
          <w:rFonts w:ascii="Arial" w:hAnsi="Arial" w:cs="Arial"/>
          <w:sz w:val="24"/>
          <w:szCs w:val="24"/>
        </w:rPr>
      </w:pPr>
      <w:r w:rsidRPr="00AD20A7">
        <w:rPr>
          <w:rFonts w:ascii="Arial" w:hAnsi="Arial" w:cs="Arial"/>
          <w:b/>
          <w:sz w:val="24"/>
          <w:szCs w:val="24"/>
        </w:rPr>
        <w:t xml:space="preserve">2.2.1 </w:t>
      </w:r>
      <w:r w:rsidRPr="00AD20A7">
        <w:rPr>
          <w:rStyle w:val="Ttulo1Car"/>
          <w:rFonts w:ascii="Arial" w:hAnsi="Arial" w:cs="Arial"/>
          <w:b/>
          <w:color w:val="auto"/>
          <w:sz w:val="24"/>
          <w:szCs w:val="24"/>
        </w:rPr>
        <w:t>Plan de emergencia</w:t>
      </w:r>
      <w:r w:rsidRPr="00AD20A7">
        <w:rPr>
          <w:rFonts w:ascii="Arial" w:eastAsia="Calibri" w:hAnsi="Arial" w:cs="Arial"/>
          <w:sz w:val="24"/>
          <w:szCs w:val="24"/>
        </w:rPr>
        <w:t xml:space="preserve">  </w:t>
      </w:r>
    </w:p>
    <w:p w:rsidR="00E23468" w:rsidRPr="00E23468" w:rsidRDefault="00E23468" w:rsidP="00E23468">
      <w:pPr>
        <w:spacing w:after="144" w:line="360" w:lineRule="auto"/>
        <w:ind w:left="118" w:right="1046"/>
        <w:jc w:val="both"/>
        <w:rPr>
          <w:rFonts w:ascii="Arial" w:hAnsi="Arial" w:cs="Arial"/>
          <w:sz w:val="24"/>
          <w:szCs w:val="24"/>
        </w:rPr>
      </w:pPr>
      <w:r w:rsidRPr="00E23468">
        <w:rPr>
          <w:rFonts w:ascii="Arial" w:hAnsi="Arial" w:cs="Arial"/>
          <w:sz w:val="24"/>
          <w:szCs w:val="24"/>
        </w:rPr>
        <w:t xml:space="preserve">Los planes de emergencia consisten en un sistema organizativo, un conjunto de medios y una serie de procedimientos de actuación previstos en un establecimiento industrial o en el exterior del mismo para prevenir accidentes importantes que se puedan producir en su interior, tengan o no repercusiones en el exterior y en su caso, mitigar las consecuencias que se puedan producir para las personas, el medio ambiente y los bienes materiales. </w:t>
      </w:r>
    </w:p>
    <w:p w:rsidR="00E23468" w:rsidRPr="00E23468" w:rsidRDefault="00E23468" w:rsidP="00E23468">
      <w:pPr>
        <w:spacing w:after="242" w:line="360" w:lineRule="auto"/>
        <w:ind w:left="118" w:right="1046"/>
        <w:jc w:val="both"/>
        <w:rPr>
          <w:rFonts w:ascii="Arial" w:hAnsi="Arial" w:cs="Arial"/>
          <w:sz w:val="24"/>
          <w:szCs w:val="24"/>
        </w:rPr>
      </w:pPr>
      <w:r w:rsidRPr="00E23468">
        <w:rPr>
          <w:rFonts w:ascii="Arial" w:hAnsi="Arial" w:cs="Arial"/>
          <w:sz w:val="24"/>
          <w:szCs w:val="24"/>
        </w:rPr>
        <w:t xml:space="preserve">Según el Real Decreto 1254/99, todos los establecimientos en los que se encuentren presentes sustancias peligrosas en determinadas cantidades, están obligadas a elaborar lo que se denomina un Plan de Emergencia Interior (PEI), basado en el concepto de la autoprotección.  </w:t>
      </w:r>
    </w:p>
    <w:p w:rsidR="00E23468" w:rsidRPr="00AD20A7" w:rsidRDefault="00E23468" w:rsidP="00E23468">
      <w:pPr>
        <w:spacing w:after="198" w:line="360" w:lineRule="auto"/>
        <w:ind w:right="863"/>
        <w:jc w:val="both"/>
        <w:rPr>
          <w:rStyle w:val="Ttulo1Car"/>
          <w:rFonts w:ascii="Arial" w:hAnsi="Arial" w:cs="Arial"/>
          <w:b/>
          <w:color w:val="auto"/>
          <w:sz w:val="24"/>
          <w:szCs w:val="24"/>
        </w:rPr>
      </w:pPr>
      <w:r w:rsidRPr="00E23468">
        <w:rPr>
          <w:rFonts w:ascii="Arial" w:hAnsi="Arial" w:cs="Arial"/>
          <w:b/>
          <w:sz w:val="24"/>
          <w:szCs w:val="24"/>
        </w:rPr>
        <w:t xml:space="preserve">2.2.2 </w:t>
      </w:r>
      <w:r w:rsidRPr="00AD20A7">
        <w:rPr>
          <w:rStyle w:val="Ttulo1Car"/>
          <w:rFonts w:ascii="Arial" w:hAnsi="Arial" w:cs="Arial"/>
          <w:b/>
          <w:color w:val="auto"/>
          <w:sz w:val="24"/>
          <w:szCs w:val="24"/>
        </w:rPr>
        <w:t xml:space="preserve">Autoprotección  </w:t>
      </w:r>
    </w:p>
    <w:p w:rsidR="00E23468" w:rsidRPr="00E23468" w:rsidRDefault="00E23468" w:rsidP="00E23468">
      <w:pPr>
        <w:spacing w:after="242" w:line="360" w:lineRule="auto"/>
        <w:ind w:left="118" w:right="1048"/>
        <w:jc w:val="both"/>
        <w:rPr>
          <w:rFonts w:ascii="Arial" w:hAnsi="Arial" w:cs="Arial"/>
          <w:sz w:val="24"/>
          <w:szCs w:val="24"/>
        </w:rPr>
      </w:pPr>
      <w:r w:rsidRPr="00E23468">
        <w:rPr>
          <w:rFonts w:ascii="Arial" w:hAnsi="Arial" w:cs="Arial"/>
          <w:sz w:val="24"/>
          <w:szCs w:val="24"/>
        </w:rPr>
        <w:t xml:space="preserve">Por autoprotección entendemos el conjunto de acciones encaminadas a la protección, realizadas por uno mismo, para sí mismo. En este concepto se incluirían tanto las medidas de control de riesgos, como las encaminadas a garantizar la protección de los ciudadanos, sus bienes y el medio ambiente. </w:t>
      </w:r>
    </w:p>
    <w:p w:rsidR="00E23468" w:rsidRPr="00AD20A7" w:rsidRDefault="00E23468" w:rsidP="00AA320D">
      <w:pPr>
        <w:pStyle w:val="Ttulo1"/>
        <w:rPr>
          <w:rFonts w:ascii="Arial" w:hAnsi="Arial" w:cs="Arial"/>
          <w:b/>
          <w:color w:val="auto"/>
          <w:sz w:val="24"/>
          <w:szCs w:val="24"/>
        </w:rPr>
      </w:pPr>
      <w:bookmarkStart w:id="16" w:name="_Toc152367526"/>
      <w:r w:rsidRPr="00AD20A7">
        <w:rPr>
          <w:rFonts w:ascii="Arial" w:hAnsi="Arial" w:cs="Arial"/>
          <w:b/>
          <w:color w:val="auto"/>
          <w:sz w:val="24"/>
          <w:szCs w:val="24"/>
        </w:rPr>
        <w:t>Incendios</w:t>
      </w:r>
      <w:bookmarkEnd w:id="16"/>
      <w:r w:rsidRPr="00AD20A7">
        <w:rPr>
          <w:rFonts w:ascii="Arial" w:hAnsi="Arial" w:cs="Arial"/>
          <w:b/>
          <w:color w:val="auto"/>
          <w:sz w:val="24"/>
          <w:szCs w:val="24"/>
        </w:rPr>
        <w:t xml:space="preserve">  </w:t>
      </w:r>
    </w:p>
    <w:p w:rsidR="00E23468" w:rsidRPr="00E23468" w:rsidRDefault="00E23468" w:rsidP="00E23468">
      <w:pPr>
        <w:spacing w:after="149" w:line="360" w:lineRule="auto"/>
        <w:ind w:left="118" w:right="1045"/>
        <w:jc w:val="both"/>
        <w:rPr>
          <w:rFonts w:ascii="Arial" w:hAnsi="Arial" w:cs="Arial"/>
          <w:sz w:val="24"/>
          <w:szCs w:val="24"/>
        </w:rPr>
      </w:pPr>
      <w:r w:rsidRPr="00E23468">
        <w:rPr>
          <w:rFonts w:ascii="Arial" w:hAnsi="Arial" w:cs="Arial"/>
          <w:sz w:val="24"/>
          <w:szCs w:val="24"/>
        </w:rPr>
        <w:t xml:space="preserve">Un incendio es una reacción química de oxidación - reducción fuertemente exotérmica, siendo los reactivos el oxidante y el reductor. En terminología de incendios, el reductor se denomina combustible y el oxidante, comburente; las reacciones entre ambos se denominan combustiones.  </w:t>
      </w:r>
    </w:p>
    <w:p w:rsidR="00E23468" w:rsidRPr="00E23468" w:rsidRDefault="00E23468" w:rsidP="00E23468">
      <w:pPr>
        <w:spacing w:line="360" w:lineRule="auto"/>
        <w:ind w:left="118" w:right="1046"/>
        <w:jc w:val="both"/>
        <w:rPr>
          <w:rFonts w:ascii="Arial" w:hAnsi="Arial" w:cs="Arial"/>
          <w:sz w:val="24"/>
          <w:szCs w:val="24"/>
        </w:rPr>
      </w:pPr>
      <w:r w:rsidRPr="00E23468">
        <w:rPr>
          <w:rFonts w:ascii="Arial" w:hAnsi="Arial" w:cs="Arial"/>
          <w:sz w:val="24"/>
          <w:szCs w:val="24"/>
        </w:rPr>
        <w:t xml:space="preserve">Para que un incendio se inicie es necesario que el combustible y el comburente se encuentren en espacio y tiempo en un estado energético suficiente para que se produzca la reacción entre ambos. La energía necesaria para que tenga lugar dicha reacción se denomina energía de </w:t>
      </w:r>
      <w:r w:rsidRPr="00E23468">
        <w:rPr>
          <w:rFonts w:ascii="Arial" w:hAnsi="Arial" w:cs="Arial"/>
          <w:sz w:val="24"/>
          <w:szCs w:val="24"/>
        </w:rPr>
        <w:lastRenderedPageBreak/>
        <w:t xml:space="preserve">activación; esta energía de activación es la aportada por los focos de ignición.  </w:t>
      </w:r>
    </w:p>
    <w:p w:rsidR="00E23468" w:rsidRPr="00E23468" w:rsidRDefault="00E23468" w:rsidP="00E23468">
      <w:pPr>
        <w:spacing w:after="144" w:line="360" w:lineRule="auto"/>
        <w:ind w:left="118" w:right="1050"/>
        <w:jc w:val="both"/>
        <w:rPr>
          <w:rFonts w:ascii="Arial" w:hAnsi="Arial" w:cs="Arial"/>
          <w:sz w:val="24"/>
          <w:szCs w:val="24"/>
        </w:rPr>
      </w:pPr>
      <w:r w:rsidRPr="00E23468">
        <w:rPr>
          <w:rFonts w:ascii="Arial" w:hAnsi="Arial" w:cs="Arial"/>
          <w:sz w:val="24"/>
          <w:szCs w:val="24"/>
        </w:rPr>
        <w:t xml:space="preserve"> La reacción de combustión es una reacción exotérmica. De la energía desprendida, parte es disipada en el ambiente produciendo los efectos térmicos del incendio y parte calienta a más reactivos; cuando esta energía es igual o superior a la necesaria, el proceso continúa mientras existan reactivos. Se dice entonces que hay reacción en cadena.  </w:t>
      </w:r>
    </w:p>
    <w:p w:rsidR="00E23468" w:rsidRPr="00E23468" w:rsidRDefault="00E23468" w:rsidP="00E23468">
      <w:pPr>
        <w:spacing w:after="144" w:line="360" w:lineRule="auto"/>
        <w:ind w:left="118" w:right="1052"/>
        <w:jc w:val="both"/>
        <w:rPr>
          <w:rFonts w:ascii="Arial" w:hAnsi="Arial" w:cs="Arial"/>
          <w:sz w:val="24"/>
          <w:szCs w:val="24"/>
        </w:rPr>
      </w:pPr>
      <w:r w:rsidRPr="00E23468">
        <w:rPr>
          <w:rFonts w:ascii="Arial" w:hAnsi="Arial" w:cs="Arial"/>
          <w:sz w:val="24"/>
          <w:szCs w:val="24"/>
        </w:rPr>
        <w:t xml:space="preserve">Por lo tanto, para que un incendio se inicie tienen que coexistir tres factores: combustible, comburente y foco de ignición que conforman el conocido "triángulo del fuego"; y para que el incendio progrese, la energía desprendida en el proceso tiene que ser suficiente para que se produzca la reacción en cadena. Estos cuatro factores forman lo que se denomina el "tetraedro del fuego”.  </w:t>
      </w:r>
    </w:p>
    <w:p w:rsidR="00E23468" w:rsidRPr="00E23468" w:rsidRDefault="00E23468" w:rsidP="00E23468">
      <w:pPr>
        <w:spacing w:after="245" w:line="360" w:lineRule="auto"/>
        <w:ind w:left="118"/>
        <w:jc w:val="both"/>
        <w:rPr>
          <w:rFonts w:ascii="Arial" w:hAnsi="Arial" w:cs="Arial"/>
          <w:sz w:val="24"/>
          <w:szCs w:val="24"/>
        </w:rPr>
      </w:pPr>
      <w:r w:rsidRPr="00E23468">
        <w:rPr>
          <w:rFonts w:ascii="Arial" w:hAnsi="Arial" w:cs="Arial"/>
          <w:sz w:val="24"/>
          <w:szCs w:val="24"/>
        </w:rPr>
        <w:t>La privación de cualquiera de estos 4 elementos hará que el fuego no pueda generarse y en esto se basa el concepto de prevención del fuego.</w:t>
      </w:r>
      <w:r w:rsidRPr="00E23468">
        <w:rPr>
          <w:rFonts w:ascii="Arial" w:hAnsi="Arial" w:cs="Arial"/>
          <w:b/>
          <w:sz w:val="24"/>
          <w:szCs w:val="24"/>
        </w:rPr>
        <w:t xml:space="preserve"> </w:t>
      </w:r>
      <w:r w:rsidRPr="00E23468">
        <w:rPr>
          <w:rFonts w:ascii="Arial" w:hAnsi="Arial" w:cs="Arial"/>
          <w:sz w:val="24"/>
          <w:szCs w:val="24"/>
        </w:rPr>
        <w:t xml:space="preserve"> </w:t>
      </w:r>
    </w:p>
    <w:p w:rsidR="00E23468" w:rsidRPr="00E23468" w:rsidRDefault="00E23468" w:rsidP="00E23468">
      <w:pPr>
        <w:spacing w:after="111" w:line="360" w:lineRule="auto"/>
        <w:ind w:left="14" w:right="863"/>
        <w:jc w:val="both"/>
        <w:rPr>
          <w:rFonts w:ascii="Arial" w:hAnsi="Arial" w:cs="Arial"/>
          <w:sz w:val="24"/>
          <w:szCs w:val="24"/>
        </w:rPr>
      </w:pPr>
      <w:r w:rsidRPr="00E23468">
        <w:rPr>
          <w:rFonts w:ascii="Arial" w:hAnsi="Arial" w:cs="Arial"/>
          <w:b/>
          <w:sz w:val="24"/>
          <w:szCs w:val="24"/>
        </w:rPr>
        <w:t xml:space="preserve">2.2.4 </w:t>
      </w:r>
      <w:r w:rsidRPr="00AD20A7">
        <w:rPr>
          <w:rStyle w:val="Ttulo1Car"/>
          <w:rFonts w:ascii="Arial" w:hAnsi="Arial" w:cs="Arial"/>
          <w:b/>
          <w:color w:val="auto"/>
          <w:sz w:val="24"/>
          <w:szCs w:val="24"/>
        </w:rPr>
        <w:t>Reacción en cadena</w:t>
      </w:r>
      <w:r w:rsidRPr="00AD20A7">
        <w:rPr>
          <w:rFonts w:ascii="Arial" w:hAnsi="Arial" w:cs="Arial"/>
          <w:b/>
          <w:sz w:val="24"/>
          <w:szCs w:val="24"/>
        </w:rPr>
        <w:t xml:space="preserve">  </w:t>
      </w:r>
    </w:p>
    <w:p w:rsidR="00E23468" w:rsidRPr="00E23468" w:rsidRDefault="00E23468" w:rsidP="00E23468">
      <w:pPr>
        <w:spacing w:after="151" w:line="360" w:lineRule="auto"/>
        <w:ind w:left="118" w:right="388"/>
        <w:jc w:val="both"/>
        <w:rPr>
          <w:rFonts w:ascii="Arial" w:hAnsi="Arial" w:cs="Arial"/>
          <w:sz w:val="24"/>
          <w:szCs w:val="24"/>
        </w:rPr>
      </w:pPr>
      <w:r w:rsidRPr="00E23468">
        <w:rPr>
          <w:rFonts w:ascii="Arial" w:hAnsi="Arial" w:cs="Arial"/>
          <w:sz w:val="24"/>
          <w:szCs w:val="24"/>
        </w:rPr>
        <w:t xml:space="preserve">El tetraedro del fuego representa a los 4 elementos necesarios para que el fuego pueda originarse:  </w:t>
      </w:r>
    </w:p>
    <w:p w:rsidR="00E23468" w:rsidRPr="00E23468" w:rsidRDefault="00E23468" w:rsidP="00E23468">
      <w:pPr>
        <w:numPr>
          <w:ilvl w:val="0"/>
          <w:numId w:val="5"/>
        </w:numPr>
        <w:spacing w:after="119" w:line="360" w:lineRule="auto"/>
        <w:ind w:hanging="360"/>
        <w:jc w:val="both"/>
        <w:rPr>
          <w:rFonts w:ascii="Arial" w:hAnsi="Arial" w:cs="Arial"/>
          <w:sz w:val="24"/>
          <w:szCs w:val="24"/>
        </w:rPr>
      </w:pPr>
      <w:r w:rsidRPr="00E23468">
        <w:rPr>
          <w:rFonts w:ascii="Arial" w:hAnsi="Arial" w:cs="Arial"/>
          <w:sz w:val="24"/>
          <w:szCs w:val="24"/>
        </w:rPr>
        <w:t xml:space="preserve">Calor  </w:t>
      </w:r>
    </w:p>
    <w:p w:rsidR="00E23468" w:rsidRPr="00E23468" w:rsidRDefault="00E23468" w:rsidP="00E23468">
      <w:pPr>
        <w:numPr>
          <w:ilvl w:val="0"/>
          <w:numId w:val="5"/>
        </w:numPr>
        <w:spacing w:after="123" w:line="360" w:lineRule="auto"/>
        <w:ind w:hanging="360"/>
        <w:jc w:val="both"/>
        <w:rPr>
          <w:rFonts w:ascii="Arial" w:hAnsi="Arial" w:cs="Arial"/>
          <w:sz w:val="24"/>
          <w:szCs w:val="24"/>
        </w:rPr>
      </w:pPr>
      <w:r w:rsidRPr="00E23468">
        <w:rPr>
          <w:rFonts w:ascii="Arial" w:hAnsi="Arial" w:cs="Arial"/>
          <w:sz w:val="24"/>
          <w:szCs w:val="24"/>
        </w:rPr>
        <w:t xml:space="preserve">Combustible  </w:t>
      </w:r>
    </w:p>
    <w:p w:rsidR="00E23468" w:rsidRPr="00E23468" w:rsidRDefault="00E23468" w:rsidP="00E23468">
      <w:pPr>
        <w:numPr>
          <w:ilvl w:val="0"/>
          <w:numId w:val="5"/>
        </w:numPr>
        <w:spacing w:after="117" w:line="360" w:lineRule="auto"/>
        <w:ind w:hanging="360"/>
        <w:jc w:val="both"/>
        <w:rPr>
          <w:rFonts w:ascii="Arial" w:hAnsi="Arial" w:cs="Arial"/>
          <w:sz w:val="24"/>
          <w:szCs w:val="24"/>
        </w:rPr>
      </w:pPr>
      <w:r w:rsidRPr="00E23468">
        <w:rPr>
          <w:rFonts w:ascii="Arial" w:hAnsi="Arial" w:cs="Arial"/>
          <w:sz w:val="24"/>
          <w:szCs w:val="24"/>
        </w:rPr>
        <w:t xml:space="preserve">Oxigeno  </w:t>
      </w:r>
    </w:p>
    <w:p w:rsidR="00E23468" w:rsidRPr="00E23468" w:rsidRDefault="00E23468" w:rsidP="00E23468">
      <w:pPr>
        <w:numPr>
          <w:ilvl w:val="0"/>
          <w:numId w:val="5"/>
        </w:numPr>
        <w:spacing w:after="393" w:line="360" w:lineRule="auto"/>
        <w:ind w:hanging="360"/>
        <w:jc w:val="both"/>
        <w:rPr>
          <w:rFonts w:ascii="Arial" w:hAnsi="Arial" w:cs="Arial"/>
          <w:sz w:val="24"/>
          <w:szCs w:val="24"/>
        </w:rPr>
      </w:pPr>
      <w:r w:rsidRPr="00E23468">
        <w:rPr>
          <w:rFonts w:ascii="Arial" w:hAnsi="Arial" w:cs="Arial"/>
          <w:sz w:val="24"/>
          <w:szCs w:val="24"/>
        </w:rPr>
        <w:t xml:space="preserve">Reacción química entre ellos   </w:t>
      </w:r>
    </w:p>
    <w:p w:rsidR="00E23468" w:rsidRDefault="00E23468" w:rsidP="00E23468">
      <w:pPr>
        <w:spacing w:line="360" w:lineRule="auto"/>
        <w:ind w:left="14" w:right="1044"/>
        <w:jc w:val="both"/>
        <w:rPr>
          <w:rFonts w:ascii="Arial" w:hAnsi="Arial" w:cs="Arial"/>
          <w:sz w:val="24"/>
          <w:szCs w:val="24"/>
        </w:rPr>
      </w:pPr>
      <w:r w:rsidRPr="00E23468">
        <w:rPr>
          <w:rFonts w:ascii="Arial" w:hAnsi="Arial" w:cs="Arial"/>
          <w:sz w:val="24"/>
          <w:szCs w:val="24"/>
        </w:rPr>
        <w:t xml:space="preserve">De los procesos anotados a pesar de ser el más simple, el primero difícilmente puede ser empleado. </w:t>
      </w:r>
    </w:p>
    <w:p w:rsidR="00423C33" w:rsidRDefault="00423C33" w:rsidP="00423C33">
      <w:pPr>
        <w:pStyle w:val="Descripcin"/>
      </w:pPr>
      <w:bookmarkStart w:id="17" w:name="_Toc152367527"/>
    </w:p>
    <w:p w:rsidR="00423C33" w:rsidRPr="00423C33" w:rsidRDefault="00423C33" w:rsidP="00423C33">
      <w:pPr>
        <w:pStyle w:val="Descripcin"/>
        <w:rPr>
          <w:b/>
          <w:sz w:val="24"/>
          <w:szCs w:val="24"/>
        </w:rPr>
      </w:pPr>
      <w:bookmarkStart w:id="18" w:name="_Toc152512799"/>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w:t>
      </w:r>
      <w:r w:rsidRPr="00423C33">
        <w:rPr>
          <w:b/>
          <w:sz w:val="24"/>
          <w:szCs w:val="24"/>
        </w:rPr>
        <w:fldChar w:fldCharType="end"/>
      </w:r>
      <w:r w:rsidRPr="00423C33">
        <w:rPr>
          <w:b/>
          <w:sz w:val="24"/>
          <w:szCs w:val="24"/>
        </w:rPr>
        <w:t>. Tetraedro del fuego</w:t>
      </w:r>
      <w:bookmarkEnd w:id="18"/>
    </w:p>
    <w:p w:rsidR="00E23468" w:rsidRPr="00AD20A7" w:rsidRDefault="00E23468" w:rsidP="00AA320D">
      <w:pPr>
        <w:pStyle w:val="Ttulo1"/>
        <w:rPr>
          <w:rFonts w:ascii="Arial" w:hAnsi="Arial" w:cs="Arial"/>
          <w:b/>
          <w:color w:val="auto"/>
          <w:sz w:val="24"/>
          <w:szCs w:val="24"/>
        </w:rPr>
      </w:pPr>
      <w:bookmarkStart w:id="19" w:name="_Toc152367528"/>
      <w:bookmarkEnd w:id="17"/>
      <w:r w:rsidRPr="00AD20A7">
        <w:rPr>
          <w:rFonts w:ascii="Arial" w:hAnsi="Arial" w:cs="Arial"/>
          <w:b/>
          <w:color w:val="auto"/>
          <w:sz w:val="24"/>
          <w:szCs w:val="24"/>
        </w:rPr>
        <w:lastRenderedPageBreak/>
        <w:t>Tetraedro del fuego</w:t>
      </w:r>
      <w:bookmarkEnd w:id="19"/>
      <w:r w:rsidRPr="00AD20A7">
        <w:rPr>
          <w:rFonts w:ascii="Arial" w:hAnsi="Arial" w:cs="Arial"/>
          <w:b/>
          <w:color w:val="auto"/>
          <w:sz w:val="24"/>
          <w:szCs w:val="24"/>
        </w:rPr>
        <w:t xml:space="preserve">  </w:t>
      </w:r>
    </w:p>
    <w:p w:rsidR="00E23468" w:rsidRPr="00E23468" w:rsidRDefault="00E23468" w:rsidP="00E23468">
      <w:pPr>
        <w:spacing w:after="187" w:line="360" w:lineRule="auto"/>
        <w:ind w:right="1244"/>
        <w:jc w:val="center"/>
        <w:rPr>
          <w:rFonts w:ascii="Arial" w:hAnsi="Arial" w:cs="Arial"/>
          <w:sz w:val="24"/>
          <w:szCs w:val="24"/>
        </w:rPr>
      </w:pPr>
      <w:r w:rsidRPr="00E23468">
        <w:rPr>
          <w:rFonts w:ascii="Arial" w:hAnsi="Arial" w:cs="Arial"/>
          <w:noProof/>
          <w:sz w:val="24"/>
          <w:szCs w:val="24"/>
          <w:lang w:val="es-NI" w:eastAsia="es-NI"/>
        </w:rPr>
        <w:drawing>
          <wp:inline distT="0" distB="0" distL="0" distR="0" wp14:anchorId="3C24D9C4" wp14:editId="6CC30EB7">
            <wp:extent cx="1651857" cy="781050"/>
            <wp:effectExtent l="0" t="0" r="5715" b="0"/>
            <wp:docPr id="3599" name="Picture 3599"/>
            <wp:cNvGraphicFramePr/>
            <a:graphic xmlns:a="http://schemas.openxmlformats.org/drawingml/2006/main">
              <a:graphicData uri="http://schemas.openxmlformats.org/drawingml/2006/picture">
                <pic:pic xmlns:pic="http://schemas.openxmlformats.org/drawingml/2006/picture">
                  <pic:nvPicPr>
                    <pic:cNvPr id="3599" name="Picture 3599"/>
                    <pic:cNvPicPr/>
                  </pic:nvPicPr>
                  <pic:blipFill>
                    <a:blip r:embed="rId15"/>
                    <a:stretch>
                      <a:fillRect/>
                    </a:stretch>
                  </pic:blipFill>
                  <pic:spPr>
                    <a:xfrm>
                      <a:off x="0" y="0"/>
                      <a:ext cx="1675532" cy="792244"/>
                    </a:xfrm>
                    <a:prstGeom prst="rect">
                      <a:avLst/>
                    </a:prstGeom>
                  </pic:spPr>
                </pic:pic>
              </a:graphicData>
            </a:graphic>
          </wp:inline>
        </w:drawing>
      </w:r>
    </w:p>
    <w:p w:rsidR="00E23468" w:rsidRPr="00E23468" w:rsidRDefault="00E23468" w:rsidP="00E23468">
      <w:pPr>
        <w:spacing w:after="391" w:line="360" w:lineRule="auto"/>
        <w:jc w:val="both"/>
        <w:rPr>
          <w:rFonts w:ascii="Arial" w:hAnsi="Arial" w:cs="Arial"/>
          <w:sz w:val="24"/>
          <w:szCs w:val="24"/>
        </w:rPr>
      </w:pPr>
      <w:r w:rsidRPr="00E23468">
        <w:rPr>
          <w:rFonts w:ascii="Arial" w:hAnsi="Arial" w:cs="Arial"/>
          <w:sz w:val="24"/>
          <w:szCs w:val="24"/>
        </w:rPr>
        <w:t xml:space="preserve">Fuente: (Diaz, 2018) </w:t>
      </w:r>
    </w:p>
    <w:p w:rsidR="00E23468" w:rsidRPr="00E23468" w:rsidRDefault="00E23468" w:rsidP="00E23468">
      <w:pPr>
        <w:spacing w:after="351" w:line="360" w:lineRule="auto"/>
        <w:ind w:left="14" w:right="863"/>
        <w:jc w:val="both"/>
        <w:rPr>
          <w:rFonts w:ascii="Arial" w:hAnsi="Arial" w:cs="Arial"/>
          <w:sz w:val="24"/>
          <w:szCs w:val="24"/>
        </w:rPr>
      </w:pPr>
      <w:r w:rsidRPr="00E23468">
        <w:rPr>
          <w:rFonts w:ascii="Arial" w:hAnsi="Arial" w:cs="Arial"/>
          <w:b/>
          <w:sz w:val="24"/>
          <w:szCs w:val="24"/>
        </w:rPr>
        <w:t xml:space="preserve">2.2.5 </w:t>
      </w:r>
      <w:r w:rsidRPr="00AD20A7">
        <w:rPr>
          <w:rStyle w:val="Ttulo1Car"/>
          <w:rFonts w:ascii="Arial" w:hAnsi="Arial" w:cs="Arial"/>
          <w:b/>
          <w:color w:val="auto"/>
          <w:sz w:val="24"/>
          <w:szCs w:val="24"/>
        </w:rPr>
        <w:t>Tipos de incendios</w:t>
      </w:r>
      <w:r w:rsidRPr="00AD20A7">
        <w:rPr>
          <w:rFonts w:ascii="Arial" w:hAnsi="Arial" w:cs="Arial"/>
          <w:b/>
          <w:sz w:val="24"/>
          <w:szCs w:val="24"/>
        </w:rPr>
        <w:t xml:space="preserve">  </w:t>
      </w:r>
    </w:p>
    <w:p w:rsidR="00E23468" w:rsidRPr="00AD20A7" w:rsidRDefault="00E23468" w:rsidP="00E23468">
      <w:pPr>
        <w:spacing w:after="111" w:line="360" w:lineRule="auto"/>
        <w:ind w:left="14" w:right="863"/>
        <w:jc w:val="both"/>
        <w:rPr>
          <w:rStyle w:val="Ttulo1Car"/>
          <w:rFonts w:ascii="Arial" w:hAnsi="Arial" w:cs="Arial"/>
          <w:b/>
          <w:color w:val="auto"/>
          <w:sz w:val="24"/>
          <w:szCs w:val="24"/>
        </w:rPr>
      </w:pPr>
      <w:r w:rsidRPr="00E23468">
        <w:rPr>
          <w:rFonts w:ascii="Arial" w:hAnsi="Arial" w:cs="Arial"/>
          <w:b/>
          <w:sz w:val="24"/>
          <w:szCs w:val="24"/>
        </w:rPr>
        <w:t xml:space="preserve">2.2.5.1 </w:t>
      </w:r>
      <w:r w:rsidRPr="00AD20A7">
        <w:rPr>
          <w:rStyle w:val="Ttulo1Car"/>
          <w:rFonts w:ascii="Arial" w:hAnsi="Arial" w:cs="Arial"/>
          <w:b/>
          <w:color w:val="auto"/>
          <w:sz w:val="24"/>
          <w:szCs w:val="24"/>
        </w:rPr>
        <w:t xml:space="preserve">Clase A  </w:t>
      </w:r>
    </w:p>
    <w:p w:rsidR="00E23468" w:rsidRPr="00E23468" w:rsidRDefault="00E23468" w:rsidP="00E23468">
      <w:pPr>
        <w:spacing w:after="75" w:line="360" w:lineRule="auto"/>
        <w:ind w:left="101" w:right="101"/>
        <w:jc w:val="both"/>
        <w:rPr>
          <w:rFonts w:ascii="Arial" w:hAnsi="Arial" w:cs="Arial"/>
          <w:sz w:val="24"/>
          <w:szCs w:val="24"/>
        </w:rPr>
      </w:pPr>
      <w:r w:rsidRPr="00E23468">
        <w:rPr>
          <w:rFonts w:ascii="Arial" w:hAnsi="Arial" w:cs="Arial"/>
          <w:sz w:val="24"/>
          <w:szCs w:val="24"/>
        </w:rPr>
        <w:t xml:space="preserve">Son todos los incendios provocados por materiales orgánicos solidos como el papel, madera, cartón, tela etc.…La simbología internacional lo representa como un triángulo verde con la letra “A” en su interior.  </w:t>
      </w:r>
    </w:p>
    <w:p w:rsidR="00423C33" w:rsidRPr="00423C33" w:rsidRDefault="00423C33" w:rsidP="00423C33">
      <w:pPr>
        <w:pStyle w:val="Descripcin"/>
        <w:rPr>
          <w:b/>
          <w:sz w:val="24"/>
          <w:szCs w:val="24"/>
        </w:rPr>
      </w:pPr>
      <w:bookmarkStart w:id="20" w:name="_Toc152512800"/>
      <w:bookmarkStart w:id="21" w:name="_Toc152367529"/>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w:t>
      </w:r>
      <w:r w:rsidRPr="00423C33">
        <w:rPr>
          <w:b/>
          <w:sz w:val="24"/>
          <w:szCs w:val="24"/>
        </w:rPr>
        <w:fldChar w:fldCharType="end"/>
      </w:r>
      <w:r w:rsidRPr="00423C33">
        <w:rPr>
          <w:b/>
          <w:sz w:val="24"/>
          <w:szCs w:val="24"/>
        </w:rPr>
        <w:t>.Fuego clase A</w:t>
      </w:r>
      <w:bookmarkEnd w:id="20"/>
    </w:p>
    <w:p w:rsidR="00E23468" w:rsidRPr="00AD20A7" w:rsidRDefault="00E23468" w:rsidP="00AA320D">
      <w:pPr>
        <w:pStyle w:val="Ttulo1"/>
        <w:rPr>
          <w:rFonts w:ascii="Arial" w:hAnsi="Arial" w:cs="Arial"/>
          <w:b/>
          <w:color w:val="auto"/>
          <w:sz w:val="24"/>
          <w:szCs w:val="24"/>
        </w:rPr>
      </w:pPr>
      <w:bookmarkStart w:id="22" w:name="_Toc152367530"/>
      <w:bookmarkEnd w:id="21"/>
      <w:r w:rsidRPr="00AD20A7">
        <w:rPr>
          <w:rFonts w:ascii="Arial" w:hAnsi="Arial" w:cs="Arial"/>
          <w:b/>
          <w:color w:val="auto"/>
          <w:sz w:val="24"/>
          <w:szCs w:val="24"/>
        </w:rPr>
        <w:t>Fuego clase A</w:t>
      </w:r>
      <w:bookmarkEnd w:id="22"/>
      <w:r w:rsidRPr="00AD20A7">
        <w:rPr>
          <w:rFonts w:ascii="Arial" w:hAnsi="Arial" w:cs="Arial"/>
          <w:b/>
          <w:color w:val="auto"/>
          <w:sz w:val="24"/>
          <w:szCs w:val="24"/>
        </w:rPr>
        <w:t xml:space="preserve"> </w:t>
      </w:r>
    </w:p>
    <w:p w:rsidR="00E23468" w:rsidRPr="00E23468" w:rsidRDefault="00E23468" w:rsidP="00E23468">
      <w:pPr>
        <w:tabs>
          <w:tab w:val="center" w:pos="5640"/>
        </w:tabs>
        <w:spacing w:after="3" w:line="360" w:lineRule="auto"/>
        <w:jc w:val="center"/>
        <w:rPr>
          <w:rFonts w:ascii="Arial" w:hAnsi="Arial" w:cs="Arial"/>
          <w:sz w:val="24"/>
          <w:szCs w:val="24"/>
        </w:rPr>
      </w:pPr>
      <w:r w:rsidRPr="00E23468">
        <w:rPr>
          <w:rFonts w:ascii="Arial" w:hAnsi="Arial" w:cs="Arial"/>
          <w:noProof/>
          <w:sz w:val="24"/>
          <w:szCs w:val="24"/>
          <w:lang w:val="es-NI" w:eastAsia="es-NI"/>
        </w:rPr>
        <w:drawing>
          <wp:inline distT="0" distB="0" distL="0" distR="0" wp14:anchorId="12186C82" wp14:editId="4E076B9A">
            <wp:extent cx="1424305" cy="781050"/>
            <wp:effectExtent l="0" t="0" r="4445" b="0"/>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6"/>
                    <a:stretch>
                      <a:fillRect/>
                    </a:stretch>
                  </pic:blipFill>
                  <pic:spPr>
                    <a:xfrm>
                      <a:off x="0" y="0"/>
                      <a:ext cx="1438496" cy="788832"/>
                    </a:xfrm>
                    <a:prstGeom prst="rect">
                      <a:avLst/>
                    </a:prstGeom>
                  </pic:spPr>
                </pic:pic>
              </a:graphicData>
            </a:graphic>
          </wp:inline>
        </w:drawing>
      </w:r>
    </w:p>
    <w:p w:rsidR="00E23468" w:rsidRPr="00E23468" w:rsidRDefault="00E23468" w:rsidP="00E23468">
      <w:pPr>
        <w:spacing w:after="358" w:line="360" w:lineRule="auto"/>
        <w:ind w:left="111"/>
        <w:jc w:val="both"/>
        <w:rPr>
          <w:rFonts w:ascii="Arial" w:hAnsi="Arial" w:cs="Arial"/>
          <w:sz w:val="24"/>
          <w:szCs w:val="24"/>
        </w:rPr>
      </w:pPr>
      <w:r w:rsidRPr="00E23468">
        <w:rPr>
          <w:rFonts w:ascii="Arial" w:hAnsi="Arial" w:cs="Arial"/>
          <w:sz w:val="24"/>
          <w:szCs w:val="24"/>
        </w:rPr>
        <w:t xml:space="preserve">Fuente: (Diaz, 2018) </w:t>
      </w:r>
    </w:p>
    <w:p w:rsidR="00E23468" w:rsidRPr="00AA320D" w:rsidRDefault="00E23468" w:rsidP="00E23468">
      <w:pPr>
        <w:spacing w:after="358" w:line="360" w:lineRule="auto"/>
        <w:ind w:left="111"/>
        <w:jc w:val="both"/>
        <w:rPr>
          <w:rStyle w:val="Ttulo1Car"/>
        </w:rPr>
      </w:pPr>
      <w:r w:rsidRPr="00E23468">
        <w:rPr>
          <w:rFonts w:ascii="Arial" w:hAnsi="Arial" w:cs="Arial"/>
          <w:b/>
          <w:sz w:val="24"/>
          <w:szCs w:val="24"/>
        </w:rPr>
        <w:t xml:space="preserve">2.2.5.2 </w:t>
      </w:r>
      <w:r w:rsidRPr="00AD20A7">
        <w:rPr>
          <w:rStyle w:val="Ttulo1Car"/>
          <w:rFonts w:ascii="Arial" w:hAnsi="Arial" w:cs="Arial"/>
          <w:b/>
          <w:color w:val="auto"/>
          <w:sz w:val="24"/>
          <w:szCs w:val="24"/>
        </w:rPr>
        <w:t>Clase B</w:t>
      </w:r>
      <w:r w:rsidRPr="00AA320D">
        <w:rPr>
          <w:rStyle w:val="Ttulo1Car"/>
        </w:rPr>
        <w:t xml:space="preserve">  </w:t>
      </w:r>
    </w:p>
    <w:p w:rsidR="00423C33" w:rsidRPr="00AD394A" w:rsidRDefault="00E23468" w:rsidP="00AD394A">
      <w:pPr>
        <w:spacing w:line="360" w:lineRule="auto"/>
        <w:ind w:left="101" w:right="97"/>
        <w:jc w:val="both"/>
        <w:rPr>
          <w:rFonts w:ascii="Arial" w:hAnsi="Arial" w:cs="Arial"/>
          <w:b/>
          <w:sz w:val="24"/>
          <w:szCs w:val="24"/>
        </w:rPr>
      </w:pPr>
      <w:r w:rsidRPr="00E23468">
        <w:rPr>
          <w:rFonts w:ascii="Arial" w:hAnsi="Arial" w:cs="Arial"/>
          <w:sz w:val="24"/>
          <w:szCs w:val="24"/>
        </w:rPr>
        <w:t>Son todos los fuegos alimentados por líquidos inflamables y materiales que arden fácilmente, por ejemplo: Gasolina, diésel, bunker, parafina, cera, plásticos etc. La simbología internacional es un cuadro rojo con una letra “B” en el interior</w:t>
      </w:r>
      <w:r w:rsidRPr="00E23468">
        <w:rPr>
          <w:rFonts w:ascii="Arial" w:hAnsi="Arial" w:cs="Arial"/>
          <w:b/>
          <w:sz w:val="24"/>
          <w:szCs w:val="24"/>
        </w:rPr>
        <w:t xml:space="preserve">.  </w:t>
      </w:r>
      <w:bookmarkStart w:id="23" w:name="_Toc152367531"/>
    </w:p>
    <w:p w:rsidR="00423C33" w:rsidRPr="00423C33" w:rsidRDefault="00423C33" w:rsidP="00423C33">
      <w:pPr>
        <w:pStyle w:val="Descripcin"/>
        <w:rPr>
          <w:b/>
          <w:sz w:val="24"/>
          <w:szCs w:val="24"/>
        </w:rPr>
      </w:pPr>
      <w:bookmarkStart w:id="24" w:name="_Toc152512801"/>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3</w:t>
      </w:r>
      <w:r w:rsidRPr="00423C33">
        <w:rPr>
          <w:b/>
          <w:sz w:val="24"/>
          <w:szCs w:val="24"/>
        </w:rPr>
        <w:fldChar w:fldCharType="end"/>
      </w:r>
      <w:r w:rsidRPr="00423C33">
        <w:rPr>
          <w:b/>
          <w:sz w:val="24"/>
          <w:szCs w:val="24"/>
        </w:rPr>
        <w:t>. Fuego clase B</w:t>
      </w:r>
      <w:bookmarkEnd w:id="24"/>
    </w:p>
    <w:bookmarkEnd w:id="23"/>
    <w:p w:rsidR="00E23468" w:rsidRPr="00E23468" w:rsidRDefault="00E23468" w:rsidP="00E23468">
      <w:pPr>
        <w:spacing w:after="346" w:line="360" w:lineRule="auto"/>
        <w:ind w:left="-5"/>
        <w:jc w:val="both"/>
        <w:rPr>
          <w:rFonts w:ascii="Arial" w:hAnsi="Arial" w:cs="Arial"/>
          <w:sz w:val="24"/>
          <w:szCs w:val="24"/>
        </w:rPr>
      </w:pPr>
      <w:r w:rsidRPr="00E23468">
        <w:rPr>
          <w:rFonts w:ascii="Arial" w:hAnsi="Arial" w:cs="Arial"/>
          <w:b/>
          <w:color w:val="4472C4"/>
          <w:sz w:val="24"/>
          <w:szCs w:val="24"/>
        </w:rPr>
        <w:t xml:space="preserve">    </w:t>
      </w:r>
      <w:r w:rsidRPr="00E23468">
        <w:rPr>
          <w:rFonts w:ascii="Arial" w:hAnsi="Arial" w:cs="Arial"/>
          <w:color w:val="4472C4"/>
          <w:sz w:val="24"/>
          <w:szCs w:val="24"/>
        </w:rPr>
        <w:t xml:space="preserve">Fuego clase B </w:t>
      </w:r>
      <w:r w:rsidRPr="00E23468">
        <w:rPr>
          <w:rFonts w:ascii="Arial" w:hAnsi="Arial" w:cs="Arial"/>
          <w:i/>
          <w:color w:val="4472C4"/>
          <w:sz w:val="24"/>
          <w:szCs w:val="24"/>
        </w:rPr>
        <w:t xml:space="preserve"> </w:t>
      </w:r>
      <w:r w:rsidRPr="00E23468">
        <w:rPr>
          <w:rFonts w:ascii="Arial" w:hAnsi="Arial" w:cs="Arial"/>
          <w:color w:val="4472C4"/>
          <w:sz w:val="24"/>
          <w:szCs w:val="24"/>
        </w:rPr>
        <w:t xml:space="preserve"> </w:t>
      </w:r>
    </w:p>
    <w:p w:rsidR="00E23468" w:rsidRPr="00E23468" w:rsidRDefault="00E23468" w:rsidP="00D21C75">
      <w:pPr>
        <w:spacing w:after="245" w:line="360" w:lineRule="auto"/>
        <w:ind w:right="4379"/>
        <w:jc w:val="center"/>
        <w:rPr>
          <w:rFonts w:ascii="Arial" w:hAnsi="Arial" w:cs="Arial"/>
          <w:sz w:val="24"/>
          <w:szCs w:val="24"/>
        </w:rPr>
      </w:pPr>
      <w:r w:rsidRPr="00E23468">
        <w:rPr>
          <w:rFonts w:ascii="Arial" w:hAnsi="Arial" w:cs="Arial"/>
          <w:noProof/>
          <w:sz w:val="24"/>
          <w:szCs w:val="24"/>
          <w:lang w:val="es-NI" w:eastAsia="es-NI"/>
        </w:rPr>
        <w:lastRenderedPageBreak/>
        <w:drawing>
          <wp:inline distT="0" distB="0" distL="0" distR="0" wp14:anchorId="20EB9613" wp14:editId="08E90AE8">
            <wp:extent cx="1151255" cy="1046285"/>
            <wp:effectExtent l="0" t="0" r="0" b="1905"/>
            <wp:docPr id="3674" name="Picture 3674"/>
            <wp:cNvGraphicFramePr/>
            <a:graphic xmlns:a="http://schemas.openxmlformats.org/drawingml/2006/main">
              <a:graphicData uri="http://schemas.openxmlformats.org/drawingml/2006/picture">
                <pic:pic xmlns:pic="http://schemas.openxmlformats.org/drawingml/2006/picture">
                  <pic:nvPicPr>
                    <pic:cNvPr id="3674" name="Picture 3674"/>
                    <pic:cNvPicPr/>
                  </pic:nvPicPr>
                  <pic:blipFill>
                    <a:blip r:embed="rId17"/>
                    <a:stretch>
                      <a:fillRect/>
                    </a:stretch>
                  </pic:blipFill>
                  <pic:spPr>
                    <a:xfrm>
                      <a:off x="0" y="0"/>
                      <a:ext cx="1159440" cy="1053724"/>
                    </a:xfrm>
                    <a:prstGeom prst="rect">
                      <a:avLst/>
                    </a:prstGeom>
                  </pic:spPr>
                </pic:pic>
              </a:graphicData>
            </a:graphic>
          </wp:inline>
        </w:drawing>
      </w:r>
    </w:p>
    <w:p w:rsidR="00E23468" w:rsidRPr="00E23468" w:rsidRDefault="00E23468" w:rsidP="00E23468">
      <w:pPr>
        <w:spacing w:after="357" w:line="360" w:lineRule="auto"/>
        <w:jc w:val="both"/>
        <w:rPr>
          <w:rFonts w:ascii="Arial" w:hAnsi="Arial" w:cs="Arial"/>
          <w:sz w:val="24"/>
          <w:szCs w:val="24"/>
        </w:rPr>
      </w:pPr>
      <w:r w:rsidRPr="00E23468">
        <w:rPr>
          <w:rFonts w:ascii="Arial" w:hAnsi="Arial" w:cs="Arial"/>
          <w:sz w:val="24"/>
          <w:szCs w:val="24"/>
        </w:rPr>
        <w:t>Fuente: (Diaz, 2018)</w:t>
      </w:r>
      <w:r w:rsidRPr="00E23468">
        <w:rPr>
          <w:rFonts w:ascii="Arial" w:hAnsi="Arial" w:cs="Arial"/>
          <w:b/>
          <w:sz w:val="24"/>
          <w:szCs w:val="24"/>
        </w:rPr>
        <w:t xml:space="preserve"> </w:t>
      </w:r>
    </w:p>
    <w:p w:rsidR="00E23468" w:rsidRPr="00E23468" w:rsidRDefault="00E23468" w:rsidP="00E23468">
      <w:pPr>
        <w:spacing w:after="111" w:line="360" w:lineRule="auto"/>
        <w:ind w:left="14" w:right="863"/>
        <w:jc w:val="both"/>
        <w:rPr>
          <w:rFonts w:ascii="Arial" w:hAnsi="Arial" w:cs="Arial"/>
          <w:sz w:val="24"/>
          <w:szCs w:val="24"/>
        </w:rPr>
      </w:pPr>
      <w:r w:rsidRPr="00E23468">
        <w:rPr>
          <w:rFonts w:ascii="Arial" w:hAnsi="Arial" w:cs="Arial"/>
          <w:b/>
          <w:sz w:val="24"/>
          <w:szCs w:val="24"/>
        </w:rPr>
        <w:t xml:space="preserve">2.2.5.3 </w:t>
      </w:r>
      <w:r w:rsidRPr="00AD20A7">
        <w:rPr>
          <w:rStyle w:val="Ttulo1Car"/>
          <w:rFonts w:ascii="Arial" w:hAnsi="Arial" w:cs="Arial"/>
          <w:b/>
          <w:color w:val="auto"/>
          <w:sz w:val="24"/>
          <w:szCs w:val="24"/>
        </w:rPr>
        <w:t>Clase C</w:t>
      </w:r>
      <w:r w:rsidRPr="00AD20A7">
        <w:rPr>
          <w:rFonts w:ascii="Arial" w:hAnsi="Arial" w:cs="Arial"/>
          <w:b/>
          <w:sz w:val="24"/>
          <w:szCs w:val="24"/>
        </w:rPr>
        <w:t xml:space="preserve">  </w:t>
      </w:r>
    </w:p>
    <w:p w:rsidR="00E23468" w:rsidRPr="00E23468" w:rsidRDefault="00E23468" w:rsidP="00E23468">
      <w:pPr>
        <w:spacing w:after="78" w:line="360" w:lineRule="auto"/>
        <w:ind w:left="101" w:right="99"/>
        <w:jc w:val="both"/>
        <w:rPr>
          <w:rFonts w:ascii="Arial" w:hAnsi="Arial" w:cs="Arial"/>
          <w:sz w:val="24"/>
          <w:szCs w:val="24"/>
        </w:rPr>
      </w:pPr>
      <w:r w:rsidRPr="00E23468">
        <w:rPr>
          <w:rFonts w:ascii="Arial" w:hAnsi="Arial" w:cs="Arial"/>
          <w:sz w:val="24"/>
          <w:szCs w:val="24"/>
        </w:rPr>
        <w:t xml:space="preserve">Incendios alimentados por equipos eléctricos energizados. Por ejemplo: Computadoras, Servidores, Maquinaria industrial, herramientas eléctricas, hornos eléctricos y microondas etc. La simbología internacional es un círculo azul con una letra “C” en el Interior.  </w:t>
      </w:r>
    </w:p>
    <w:p w:rsidR="00423C33" w:rsidRPr="00423C33" w:rsidRDefault="00423C33" w:rsidP="00423C33">
      <w:pPr>
        <w:pStyle w:val="Descripcin"/>
        <w:rPr>
          <w:b/>
          <w:sz w:val="24"/>
          <w:szCs w:val="24"/>
        </w:rPr>
      </w:pPr>
      <w:bookmarkStart w:id="25" w:name="_Toc152512802"/>
      <w:bookmarkStart w:id="26" w:name="_Toc152367532"/>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4</w:t>
      </w:r>
      <w:r w:rsidRPr="00423C33">
        <w:rPr>
          <w:b/>
          <w:sz w:val="24"/>
          <w:szCs w:val="24"/>
        </w:rPr>
        <w:fldChar w:fldCharType="end"/>
      </w:r>
      <w:r w:rsidRPr="00423C33">
        <w:rPr>
          <w:b/>
          <w:sz w:val="24"/>
          <w:szCs w:val="24"/>
        </w:rPr>
        <w:t>. Fuego clase C</w:t>
      </w:r>
      <w:bookmarkEnd w:id="25"/>
    </w:p>
    <w:bookmarkEnd w:id="26"/>
    <w:p w:rsidR="00E23468" w:rsidRPr="00E23468" w:rsidRDefault="00E23468" w:rsidP="00D21C75">
      <w:pPr>
        <w:spacing w:after="346" w:line="360" w:lineRule="auto"/>
        <w:ind w:left="-5"/>
        <w:jc w:val="both"/>
        <w:rPr>
          <w:rFonts w:ascii="Arial" w:hAnsi="Arial" w:cs="Arial"/>
          <w:sz w:val="24"/>
          <w:szCs w:val="24"/>
        </w:rPr>
      </w:pPr>
      <w:r w:rsidRPr="00E23468">
        <w:rPr>
          <w:rFonts w:ascii="Arial" w:hAnsi="Arial" w:cs="Arial"/>
          <w:color w:val="4472C4"/>
          <w:sz w:val="24"/>
          <w:szCs w:val="24"/>
        </w:rPr>
        <w:t>Fuego clase C</w:t>
      </w:r>
      <w:r w:rsidRPr="00E23468">
        <w:rPr>
          <w:rFonts w:ascii="Arial" w:hAnsi="Arial" w:cs="Arial"/>
          <w:i/>
          <w:color w:val="4472C4"/>
          <w:sz w:val="24"/>
          <w:szCs w:val="24"/>
        </w:rPr>
        <w:t xml:space="preserve"> </w:t>
      </w:r>
      <w:r w:rsidRPr="00E23468">
        <w:rPr>
          <w:rFonts w:ascii="Arial" w:hAnsi="Arial" w:cs="Arial"/>
          <w:color w:val="4472C4"/>
          <w:sz w:val="24"/>
          <w:szCs w:val="24"/>
        </w:rPr>
        <w:t xml:space="preserve"> </w:t>
      </w:r>
    </w:p>
    <w:p w:rsidR="00E23468" w:rsidRPr="00E23468" w:rsidRDefault="00E23468" w:rsidP="00D21C75">
      <w:pPr>
        <w:spacing w:after="244" w:line="360" w:lineRule="auto"/>
        <w:ind w:right="4379"/>
        <w:jc w:val="center"/>
        <w:rPr>
          <w:rFonts w:ascii="Arial" w:hAnsi="Arial" w:cs="Arial"/>
          <w:sz w:val="24"/>
          <w:szCs w:val="24"/>
        </w:rPr>
      </w:pPr>
      <w:r w:rsidRPr="00E23468">
        <w:rPr>
          <w:rFonts w:ascii="Arial" w:hAnsi="Arial" w:cs="Arial"/>
          <w:noProof/>
          <w:sz w:val="24"/>
          <w:szCs w:val="24"/>
          <w:lang w:val="es-NI" w:eastAsia="es-NI"/>
        </w:rPr>
        <w:drawing>
          <wp:inline distT="0" distB="0" distL="0" distR="0" wp14:anchorId="6F541C01" wp14:editId="08C33546">
            <wp:extent cx="1204546" cy="817245"/>
            <wp:effectExtent l="0" t="0" r="0" b="1905"/>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18"/>
                    <a:stretch>
                      <a:fillRect/>
                    </a:stretch>
                  </pic:blipFill>
                  <pic:spPr>
                    <a:xfrm>
                      <a:off x="0" y="0"/>
                      <a:ext cx="1214702" cy="824135"/>
                    </a:xfrm>
                    <a:prstGeom prst="rect">
                      <a:avLst/>
                    </a:prstGeom>
                  </pic:spPr>
                </pic:pic>
              </a:graphicData>
            </a:graphic>
          </wp:inline>
        </w:drawing>
      </w:r>
    </w:p>
    <w:p w:rsidR="00E23468" w:rsidRPr="00E23468" w:rsidRDefault="00E23468" w:rsidP="00E23468">
      <w:pPr>
        <w:tabs>
          <w:tab w:val="center" w:pos="4210"/>
        </w:tabs>
        <w:spacing w:after="363" w:line="360" w:lineRule="auto"/>
        <w:jc w:val="both"/>
        <w:rPr>
          <w:rFonts w:ascii="Arial" w:hAnsi="Arial" w:cs="Arial"/>
          <w:color w:val="44546A"/>
          <w:sz w:val="24"/>
          <w:szCs w:val="24"/>
        </w:rPr>
      </w:pPr>
      <w:r w:rsidRPr="00E23468">
        <w:rPr>
          <w:rFonts w:ascii="Arial" w:hAnsi="Arial" w:cs="Arial"/>
          <w:i/>
          <w:color w:val="44546A"/>
          <w:sz w:val="24"/>
          <w:szCs w:val="24"/>
        </w:rPr>
        <w:t xml:space="preserve"> </w:t>
      </w:r>
      <w:r w:rsidRPr="00E23468">
        <w:rPr>
          <w:rFonts w:ascii="Arial" w:hAnsi="Arial" w:cs="Arial"/>
          <w:sz w:val="24"/>
          <w:szCs w:val="24"/>
        </w:rPr>
        <w:t>Fuente: (Diaz, 2018)</w:t>
      </w:r>
      <w:r w:rsidRPr="00E23468">
        <w:rPr>
          <w:rFonts w:ascii="Arial" w:hAnsi="Arial" w:cs="Arial"/>
          <w:color w:val="44546A"/>
          <w:sz w:val="24"/>
          <w:szCs w:val="24"/>
        </w:rPr>
        <w:tab/>
        <w:t xml:space="preserve"> </w:t>
      </w:r>
    </w:p>
    <w:p w:rsidR="00E23468" w:rsidRPr="00AA320D" w:rsidRDefault="00E23468" w:rsidP="00E23468">
      <w:pPr>
        <w:spacing w:after="111" w:line="360" w:lineRule="auto"/>
        <w:ind w:left="14" w:right="863"/>
        <w:jc w:val="both"/>
        <w:rPr>
          <w:rStyle w:val="Ttulo1Car"/>
        </w:rPr>
      </w:pPr>
      <w:r w:rsidRPr="00E23468">
        <w:rPr>
          <w:rFonts w:ascii="Arial" w:hAnsi="Arial" w:cs="Arial"/>
          <w:b/>
          <w:sz w:val="24"/>
          <w:szCs w:val="24"/>
        </w:rPr>
        <w:t xml:space="preserve">2.2.5.4 </w:t>
      </w:r>
      <w:r w:rsidRPr="00AD20A7">
        <w:rPr>
          <w:rStyle w:val="Ttulo1Car"/>
          <w:rFonts w:ascii="Arial" w:hAnsi="Arial" w:cs="Arial"/>
          <w:b/>
          <w:color w:val="auto"/>
          <w:sz w:val="24"/>
          <w:szCs w:val="24"/>
        </w:rPr>
        <w:t>Clase D</w:t>
      </w:r>
      <w:r w:rsidRPr="00AD20A7">
        <w:rPr>
          <w:rStyle w:val="Ttulo1Car"/>
          <w:color w:val="auto"/>
        </w:rPr>
        <w:t xml:space="preserve">  </w:t>
      </w:r>
    </w:p>
    <w:p w:rsidR="00E23468" w:rsidRPr="00E23468" w:rsidRDefault="00E23468" w:rsidP="00E23468">
      <w:pPr>
        <w:spacing w:line="360" w:lineRule="auto"/>
        <w:ind w:left="14" w:right="1044"/>
        <w:jc w:val="both"/>
        <w:rPr>
          <w:rFonts w:ascii="Arial" w:hAnsi="Arial" w:cs="Arial"/>
          <w:sz w:val="24"/>
          <w:szCs w:val="24"/>
        </w:rPr>
      </w:pPr>
      <w:r w:rsidRPr="00E23468">
        <w:rPr>
          <w:rFonts w:ascii="Arial" w:hAnsi="Arial" w:cs="Arial"/>
          <w:sz w:val="24"/>
          <w:szCs w:val="24"/>
        </w:rPr>
        <w:t>Fuegos alimentados por ciertos tipos de metales, como el sodio, potasio, polvo de aluminio, básicamente metales alcalinos y alcalinotérreos. Reaccionan violentamente</w:t>
      </w:r>
    </w:p>
    <w:p w:rsidR="00D21C75" w:rsidRDefault="00D21C75" w:rsidP="00E23468">
      <w:pPr>
        <w:spacing w:line="360" w:lineRule="auto"/>
        <w:jc w:val="both"/>
        <w:rPr>
          <w:rFonts w:ascii="Arial" w:hAnsi="Arial" w:cs="Arial"/>
          <w:sz w:val="24"/>
          <w:szCs w:val="24"/>
        </w:rPr>
      </w:pPr>
    </w:p>
    <w:p w:rsidR="00D21C75" w:rsidRPr="00D21C75" w:rsidRDefault="00D21C75" w:rsidP="00D21C75">
      <w:pPr>
        <w:spacing w:line="360" w:lineRule="auto"/>
        <w:jc w:val="both"/>
        <w:rPr>
          <w:rFonts w:ascii="Arial" w:hAnsi="Arial" w:cs="Arial"/>
          <w:sz w:val="24"/>
          <w:szCs w:val="24"/>
        </w:rPr>
      </w:pPr>
      <w:r w:rsidRPr="00D21C75">
        <w:rPr>
          <w:rFonts w:ascii="Arial" w:hAnsi="Arial" w:cs="Arial"/>
          <w:sz w:val="24"/>
          <w:szCs w:val="24"/>
        </w:rPr>
        <w:t xml:space="preserve">al contacto con agua. La simbología internacional es una Estrella de cinco picos amarilla con una letra “D” en el interior.  </w:t>
      </w:r>
    </w:p>
    <w:p w:rsidR="00423C33" w:rsidRPr="00423C33" w:rsidRDefault="00423C33" w:rsidP="00423C33">
      <w:pPr>
        <w:pStyle w:val="Descripcin"/>
        <w:rPr>
          <w:b/>
          <w:sz w:val="24"/>
          <w:szCs w:val="24"/>
        </w:rPr>
      </w:pPr>
      <w:bookmarkStart w:id="27" w:name="_Toc152512803"/>
      <w:bookmarkStart w:id="28" w:name="_Toc152367533"/>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5</w:t>
      </w:r>
      <w:r w:rsidRPr="00423C33">
        <w:rPr>
          <w:b/>
          <w:sz w:val="24"/>
          <w:szCs w:val="24"/>
        </w:rPr>
        <w:fldChar w:fldCharType="end"/>
      </w:r>
      <w:r w:rsidRPr="00423C33">
        <w:rPr>
          <w:b/>
          <w:sz w:val="24"/>
          <w:szCs w:val="24"/>
        </w:rPr>
        <w:t>. Fuego clase D</w:t>
      </w:r>
      <w:bookmarkEnd w:id="27"/>
    </w:p>
    <w:bookmarkEnd w:id="28"/>
    <w:p w:rsidR="00D21C75" w:rsidRPr="00D21C75" w:rsidRDefault="00D21C75" w:rsidP="00D21C75">
      <w:pPr>
        <w:spacing w:after="346" w:line="360" w:lineRule="auto"/>
        <w:ind w:left="-5"/>
        <w:jc w:val="both"/>
        <w:rPr>
          <w:rFonts w:ascii="Arial" w:hAnsi="Arial" w:cs="Arial"/>
          <w:sz w:val="24"/>
          <w:szCs w:val="24"/>
        </w:rPr>
      </w:pPr>
      <w:r w:rsidRPr="00D21C75">
        <w:rPr>
          <w:rFonts w:ascii="Arial" w:hAnsi="Arial" w:cs="Arial"/>
          <w:color w:val="4472C4"/>
          <w:sz w:val="24"/>
          <w:szCs w:val="24"/>
        </w:rPr>
        <w:t xml:space="preserve">Fuego clase D </w:t>
      </w:r>
    </w:p>
    <w:p w:rsidR="00D21C75" w:rsidRPr="00D21C75" w:rsidRDefault="00D21C75" w:rsidP="00D21C75">
      <w:pPr>
        <w:spacing w:after="244" w:line="360" w:lineRule="auto"/>
        <w:ind w:right="4410"/>
        <w:jc w:val="center"/>
        <w:rPr>
          <w:rFonts w:ascii="Arial" w:hAnsi="Arial" w:cs="Arial"/>
          <w:sz w:val="24"/>
          <w:szCs w:val="24"/>
        </w:rPr>
      </w:pPr>
      <w:r w:rsidRPr="00D21C75">
        <w:rPr>
          <w:rFonts w:ascii="Arial" w:hAnsi="Arial" w:cs="Arial"/>
          <w:noProof/>
          <w:sz w:val="24"/>
          <w:szCs w:val="24"/>
          <w:lang w:val="es-NI" w:eastAsia="es-NI"/>
        </w:rPr>
        <w:lastRenderedPageBreak/>
        <w:drawing>
          <wp:inline distT="0" distB="0" distL="0" distR="0" wp14:anchorId="628703C9" wp14:editId="70A91075">
            <wp:extent cx="1265555" cy="914400"/>
            <wp:effectExtent l="0" t="0" r="0" b="0"/>
            <wp:docPr id="3744" name="Picture 3744"/>
            <wp:cNvGraphicFramePr/>
            <a:graphic xmlns:a="http://schemas.openxmlformats.org/drawingml/2006/main">
              <a:graphicData uri="http://schemas.openxmlformats.org/drawingml/2006/picture">
                <pic:pic xmlns:pic="http://schemas.openxmlformats.org/drawingml/2006/picture">
                  <pic:nvPicPr>
                    <pic:cNvPr id="3744" name="Picture 3744"/>
                    <pic:cNvPicPr/>
                  </pic:nvPicPr>
                  <pic:blipFill>
                    <a:blip r:embed="rId19"/>
                    <a:stretch>
                      <a:fillRect/>
                    </a:stretch>
                  </pic:blipFill>
                  <pic:spPr>
                    <a:xfrm>
                      <a:off x="0" y="0"/>
                      <a:ext cx="1273848" cy="920392"/>
                    </a:xfrm>
                    <a:prstGeom prst="rect">
                      <a:avLst/>
                    </a:prstGeom>
                  </pic:spPr>
                </pic:pic>
              </a:graphicData>
            </a:graphic>
          </wp:inline>
        </w:drawing>
      </w:r>
    </w:p>
    <w:p w:rsidR="00D21C75" w:rsidRPr="00D21C75" w:rsidRDefault="00D21C75" w:rsidP="00D21C75">
      <w:pPr>
        <w:spacing w:after="355" w:line="360" w:lineRule="auto"/>
        <w:jc w:val="both"/>
        <w:rPr>
          <w:rFonts w:ascii="Arial" w:hAnsi="Arial" w:cs="Arial"/>
          <w:sz w:val="24"/>
          <w:szCs w:val="24"/>
        </w:rPr>
      </w:pPr>
      <w:r w:rsidRPr="00D21C75">
        <w:rPr>
          <w:rFonts w:ascii="Arial" w:hAnsi="Arial" w:cs="Arial"/>
          <w:sz w:val="24"/>
          <w:szCs w:val="24"/>
        </w:rPr>
        <w:t xml:space="preserve">Fuente: (Diaz, 2018) </w:t>
      </w:r>
    </w:p>
    <w:p w:rsidR="00D21C75" w:rsidRPr="001F104F" w:rsidRDefault="00D21C75" w:rsidP="00D21C75">
      <w:pPr>
        <w:spacing w:after="111" w:line="360" w:lineRule="auto"/>
        <w:ind w:left="14" w:right="863"/>
        <w:jc w:val="both"/>
        <w:rPr>
          <w:rFonts w:ascii="Arial" w:hAnsi="Arial" w:cs="Arial"/>
          <w:b/>
          <w:sz w:val="24"/>
          <w:szCs w:val="24"/>
        </w:rPr>
      </w:pPr>
      <w:r w:rsidRPr="00D21C75">
        <w:rPr>
          <w:rFonts w:ascii="Arial" w:hAnsi="Arial" w:cs="Arial"/>
          <w:b/>
          <w:sz w:val="24"/>
          <w:szCs w:val="24"/>
        </w:rPr>
        <w:t xml:space="preserve">2.2.6 </w:t>
      </w:r>
      <w:r w:rsidRPr="001F104F">
        <w:rPr>
          <w:rStyle w:val="Ttulo1Car"/>
          <w:rFonts w:ascii="Arial" w:hAnsi="Arial" w:cs="Arial"/>
          <w:b/>
          <w:color w:val="auto"/>
          <w:sz w:val="24"/>
          <w:szCs w:val="24"/>
        </w:rPr>
        <w:t>Medios de Extinción</w:t>
      </w:r>
      <w:r w:rsidRPr="001F104F">
        <w:rPr>
          <w:rFonts w:ascii="Arial" w:hAnsi="Arial" w:cs="Arial"/>
          <w:b/>
          <w:sz w:val="24"/>
          <w:szCs w:val="24"/>
        </w:rPr>
        <w:t xml:space="preserve">  </w:t>
      </w:r>
    </w:p>
    <w:p w:rsidR="00D21C75" w:rsidRPr="00D21C75" w:rsidRDefault="00D21C75" w:rsidP="00D21C75">
      <w:pPr>
        <w:spacing w:after="242" w:line="360" w:lineRule="auto"/>
        <w:ind w:left="101" w:right="98"/>
        <w:jc w:val="both"/>
        <w:rPr>
          <w:rFonts w:ascii="Arial" w:hAnsi="Arial" w:cs="Arial"/>
          <w:sz w:val="24"/>
          <w:szCs w:val="24"/>
        </w:rPr>
      </w:pPr>
      <w:r w:rsidRPr="00D21C75">
        <w:rPr>
          <w:rFonts w:ascii="Arial" w:hAnsi="Arial" w:cs="Arial"/>
          <w:sz w:val="24"/>
          <w:szCs w:val="24"/>
        </w:rPr>
        <w:t xml:space="preserve">Los extintores son elementos portátiles destinados a la lucha contra fuegos incipientes, o principios de incendios, los cuales pueden ser dominados y extinguidos en forma breve. </w:t>
      </w:r>
    </w:p>
    <w:p w:rsidR="00D21C75" w:rsidRPr="00D21C75" w:rsidRDefault="00D21C75" w:rsidP="00D21C75">
      <w:pPr>
        <w:spacing w:after="111" w:line="360" w:lineRule="auto"/>
        <w:ind w:left="14" w:right="863"/>
        <w:jc w:val="both"/>
        <w:rPr>
          <w:rFonts w:ascii="Arial" w:hAnsi="Arial" w:cs="Arial"/>
          <w:sz w:val="24"/>
          <w:szCs w:val="24"/>
        </w:rPr>
      </w:pPr>
      <w:r w:rsidRPr="00D21C75">
        <w:rPr>
          <w:rFonts w:ascii="Arial" w:hAnsi="Arial" w:cs="Arial"/>
          <w:b/>
          <w:sz w:val="24"/>
          <w:szCs w:val="24"/>
        </w:rPr>
        <w:t xml:space="preserve">2.2.6.1 </w:t>
      </w:r>
      <w:r w:rsidRPr="001F104F">
        <w:rPr>
          <w:rStyle w:val="Ttulo1Car"/>
          <w:rFonts w:ascii="Arial" w:hAnsi="Arial" w:cs="Arial"/>
          <w:b/>
          <w:color w:val="auto"/>
          <w:sz w:val="24"/>
          <w:szCs w:val="24"/>
        </w:rPr>
        <w:t>Tipo y clasificación de los extintores.</w:t>
      </w:r>
      <w:r w:rsidRPr="001F104F">
        <w:rPr>
          <w:rFonts w:ascii="Arial" w:hAnsi="Arial" w:cs="Arial"/>
          <w:b/>
          <w:sz w:val="24"/>
          <w:szCs w:val="24"/>
        </w:rPr>
        <w:t xml:space="preserve">  </w:t>
      </w:r>
    </w:p>
    <w:p w:rsidR="00D21C75" w:rsidRPr="00D21C75" w:rsidRDefault="00D21C75" w:rsidP="00D21C75">
      <w:pPr>
        <w:spacing w:after="394" w:line="360" w:lineRule="auto"/>
        <w:ind w:left="101"/>
        <w:jc w:val="both"/>
        <w:rPr>
          <w:rFonts w:ascii="Arial" w:hAnsi="Arial" w:cs="Arial"/>
          <w:sz w:val="24"/>
          <w:szCs w:val="24"/>
        </w:rPr>
      </w:pPr>
      <w:r w:rsidRPr="00D21C75">
        <w:rPr>
          <w:rFonts w:ascii="Arial" w:hAnsi="Arial" w:cs="Arial"/>
          <w:sz w:val="24"/>
          <w:szCs w:val="24"/>
        </w:rPr>
        <w:t xml:space="preserve">De acuerdo al agente extintor los extintores se dividen en los siguientes tipos:  </w:t>
      </w:r>
    </w:p>
    <w:p w:rsidR="00D21C75" w:rsidRPr="00D21C75" w:rsidRDefault="00D21C75" w:rsidP="00D21C75">
      <w:pPr>
        <w:spacing w:after="230" w:line="360" w:lineRule="auto"/>
        <w:ind w:left="101"/>
        <w:jc w:val="both"/>
        <w:rPr>
          <w:rFonts w:ascii="Arial" w:hAnsi="Arial" w:cs="Arial"/>
          <w:sz w:val="24"/>
          <w:szCs w:val="24"/>
        </w:rPr>
      </w:pPr>
      <w:r w:rsidRPr="00D21C75">
        <w:rPr>
          <w:rFonts w:ascii="Arial" w:hAnsi="Arial" w:cs="Arial"/>
          <w:sz w:val="24"/>
          <w:szCs w:val="24"/>
        </w:rPr>
        <w:t xml:space="preserve">A base de agua  </w:t>
      </w:r>
    </w:p>
    <w:p w:rsidR="00D21C75" w:rsidRPr="00D21C75" w:rsidRDefault="00D21C75" w:rsidP="00D21C75">
      <w:pPr>
        <w:spacing w:after="232" w:line="360" w:lineRule="auto"/>
        <w:ind w:left="101"/>
        <w:jc w:val="both"/>
        <w:rPr>
          <w:rFonts w:ascii="Arial" w:hAnsi="Arial" w:cs="Arial"/>
          <w:sz w:val="24"/>
          <w:szCs w:val="24"/>
        </w:rPr>
      </w:pPr>
      <w:r w:rsidRPr="00D21C75">
        <w:rPr>
          <w:rFonts w:ascii="Arial" w:hAnsi="Arial" w:cs="Arial"/>
          <w:sz w:val="24"/>
          <w:szCs w:val="24"/>
        </w:rPr>
        <w:t xml:space="preserve">A base de espuma  </w:t>
      </w:r>
    </w:p>
    <w:p w:rsidR="00D21C75" w:rsidRPr="00D21C75" w:rsidRDefault="00D21C75" w:rsidP="00D21C75">
      <w:pPr>
        <w:spacing w:after="232" w:line="360" w:lineRule="auto"/>
        <w:ind w:left="101"/>
        <w:jc w:val="both"/>
        <w:rPr>
          <w:rFonts w:ascii="Arial" w:hAnsi="Arial" w:cs="Arial"/>
          <w:sz w:val="24"/>
          <w:szCs w:val="24"/>
        </w:rPr>
      </w:pPr>
      <w:r w:rsidRPr="00D21C75">
        <w:rPr>
          <w:rFonts w:ascii="Arial" w:hAnsi="Arial" w:cs="Arial"/>
          <w:sz w:val="24"/>
          <w:szCs w:val="24"/>
        </w:rPr>
        <w:t xml:space="preserve">A base de dióxido de carbono  </w:t>
      </w:r>
    </w:p>
    <w:p w:rsidR="00D21C75" w:rsidRPr="00D21C75" w:rsidRDefault="00D21C75" w:rsidP="00D21C75">
      <w:pPr>
        <w:spacing w:after="232" w:line="360" w:lineRule="auto"/>
        <w:ind w:left="101"/>
        <w:jc w:val="both"/>
        <w:rPr>
          <w:rFonts w:ascii="Arial" w:hAnsi="Arial" w:cs="Arial"/>
          <w:sz w:val="24"/>
          <w:szCs w:val="24"/>
        </w:rPr>
      </w:pPr>
      <w:r w:rsidRPr="00D21C75">
        <w:rPr>
          <w:rFonts w:ascii="Arial" w:hAnsi="Arial" w:cs="Arial"/>
          <w:sz w:val="24"/>
          <w:szCs w:val="24"/>
        </w:rPr>
        <w:t xml:space="preserve">A base de polvos  </w:t>
      </w:r>
    </w:p>
    <w:p w:rsidR="00D21C75" w:rsidRPr="00D21C75" w:rsidRDefault="00D21C75" w:rsidP="00D21C75">
      <w:pPr>
        <w:spacing w:after="230" w:line="360" w:lineRule="auto"/>
        <w:ind w:left="101"/>
        <w:jc w:val="both"/>
        <w:rPr>
          <w:rFonts w:ascii="Arial" w:hAnsi="Arial" w:cs="Arial"/>
          <w:sz w:val="24"/>
          <w:szCs w:val="24"/>
        </w:rPr>
      </w:pPr>
      <w:r w:rsidRPr="00D21C75">
        <w:rPr>
          <w:rFonts w:ascii="Arial" w:hAnsi="Arial" w:cs="Arial"/>
          <w:sz w:val="24"/>
          <w:szCs w:val="24"/>
        </w:rPr>
        <w:t xml:space="preserve">A base de compuestos halogenados  </w:t>
      </w:r>
    </w:p>
    <w:p w:rsidR="00D21C75" w:rsidRPr="00D21C75" w:rsidRDefault="00D21C75" w:rsidP="00D21C75">
      <w:pPr>
        <w:spacing w:after="394" w:line="360" w:lineRule="auto"/>
        <w:ind w:left="101"/>
        <w:jc w:val="both"/>
        <w:rPr>
          <w:rFonts w:ascii="Arial" w:hAnsi="Arial" w:cs="Arial"/>
          <w:sz w:val="24"/>
          <w:szCs w:val="24"/>
        </w:rPr>
      </w:pPr>
      <w:r w:rsidRPr="00D21C75">
        <w:rPr>
          <w:rFonts w:ascii="Arial" w:hAnsi="Arial" w:cs="Arial"/>
          <w:sz w:val="24"/>
          <w:szCs w:val="24"/>
        </w:rPr>
        <w:t xml:space="preserve">A base de compuestos reemplazantes de los halógenos.   </w:t>
      </w:r>
    </w:p>
    <w:p w:rsidR="00D21C75" w:rsidRPr="00423C33" w:rsidRDefault="00D21C75" w:rsidP="00D21C75">
      <w:pPr>
        <w:spacing w:after="235" w:line="360" w:lineRule="auto"/>
        <w:ind w:left="101"/>
        <w:rPr>
          <w:rFonts w:ascii="Arial" w:hAnsi="Arial" w:cs="Arial"/>
          <w:sz w:val="24"/>
          <w:szCs w:val="24"/>
        </w:rPr>
      </w:pPr>
      <w:r w:rsidRPr="00423C33">
        <w:rPr>
          <w:rFonts w:ascii="Arial" w:hAnsi="Arial" w:cs="Arial"/>
          <w:sz w:val="24"/>
          <w:szCs w:val="24"/>
        </w:rPr>
        <w:t xml:space="preserve">Listaremos a continuación los extintores más comunes, y los clasificaremos según la clase de fuego para los cuales resultan aptos (DEMSA, 2017):  </w:t>
      </w:r>
    </w:p>
    <w:p w:rsidR="00D21C75" w:rsidRPr="001F104F" w:rsidRDefault="00D21C75" w:rsidP="00AA320D">
      <w:pPr>
        <w:pStyle w:val="Ttulo1"/>
        <w:rPr>
          <w:rFonts w:ascii="Arial" w:hAnsi="Arial" w:cs="Arial"/>
          <w:b/>
          <w:color w:val="auto"/>
          <w:sz w:val="24"/>
          <w:szCs w:val="24"/>
        </w:rPr>
      </w:pPr>
      <w:bookmarkStart w:id="29" w:name="_Toc152367534"/>
      <w:r w:rsidRPr="001F104F">
        <w:rPr>
          <w:rFonts w:ascii="Arial" w:hAnsi="Arial" w:cs="Arial"/>
          <w:b/>
          <w:color w:val="auto"/>
          <w:sz w:val="24"/>
          <w:szCs w:val="24"/>
        </w:rPr>
        <w:t>Extintores de agua</w:t>
      </w:r>
      <w:bookmarkEnd w:id="29"/>
      <w:r w:rsidRPr="001F104F">
        <w:rPr>
          <w:rFonts w:ascii="Arial" w:hAnsi="Arial" w:cs="Arial"/>
          <w:b/>
          <w:color w:val="auto"/>
          <w:sz w:val="24"/>
          <w:szCs w:val="24"/>
        </w:rPr>
        <w:t xml:space="preserve">  </w:t>
      </w:r>
    </w:p>
    <w:p w:rsidR="00D21C75" w:rsidRPr="00D21C75" w:rsidRDefault="00D21C75" w:rsidP="00D21C75">
      <w:pPr>
        <w:spacing w:after="142" w:line="360" w:lineRule="auto"/>
        <w:jc w:val="both"/>
        <w:rPr>
          <w:rFonts w:ascii="Arial" w:hAnsi="Arial" w:cs="Arial"/>
          <w:sz w:val="24"/>
          <w:szCs w:val="24"/>
        </w:rPr>
      </w:pPr>
      <w:r w:rsidRPr="00D21C75">
        <w:rPr>
          <w:rFonts w:ascii="Arial" w:hAnsi="Arial" w:cs="Arial"/>
          <w:sz w:val="24"/>
          <w:szCs w:val="24"/>
        </w:rPr>
        <w:t>El agua es un agente físico que actúa principalmente por enfriamiento, por el gran poder de absorción de calor que posee, y secundariamente actúa por sofocación, pues el agua que se evapora a las elevadas temperaturas de la combustión.</w:t>
      </w:r>
    </w:p>
    <w:p w:rsidR="00D21C75" w:rsidRPr="00D21C75" w:rsidRDefault="00D21C75" w:rsidP="00D21C75">
      <w:pPr>
        <w:spacing w:after="226" w:line="360" w:lineRule="auto"/>
        <w:ind w:left="14" w:right="1107"/>
        <w:jc w:val="both"/>
        <w:rPr>
          <w:rFonts w:ascii="Arial" w:hAnsi="Arial" w:cs="Arial"/>
          <w:sz w:val="24"/>
          <w:szCs w:val="24"/>
        </w:rPr>
      </w:pPr>
      <w:r w:rsidRPr="00D21C75">
        <w:rPr>
          <w:rFonts w:ascii="Arial" w:hAnsi="Arial" w:cs="Arial"/>
          <w:sz w:val="24"/>
          <w:szCs w:val="24"/>
        </w:rPr>
        <w:lastRenderedPageBreak/>
        <w:t>El agua expande su volumen en aproximadamente 1671 veces, desplazando el oxígeno y los vapores de la combustión. Son aptos para fuegos de la</w:t>
      </w:r>
      <w:r w:rsidRPr="00D21C75">
        <w:rPr>
          <w:rFonts w:ascii="Arial" w:hAnsi="Arial" w:cs="Arial"/>
          <w:b/>
          <w:sz w:val="24"/>
          <w:szCs w:val="24"/>
        </w:rPr>
        <w:t xml:space="preserve"> </w:t>
      </w:r>
      <w:r w:rsidRPr="00D21C75">
        <w:rPr>
          <w:rFonts w:ascii="Arial" w:hAnsi="Arial" w:cs="Arial"/>
          <w:sz w:val="24"/>
          <w:szCs w:val="24"/>
        </w:rPr>
        <w:t>clase A. No deben usarse bajo ninguna circunstancia en fuegos de la clase C, pues el agua corriente con el cual están cargados estos extintores conduce la electricidad.</w:t>
      </w:r>
      <w:r w:rsidRPr="00D21C75">
        <w:rPr>
          <w:rFonts w:ascii="Arial" w:hAnsi="Arial" w:cs="Arial"/>
          <w:b/>
          <w:sz w:val="24"/>
          <w:szCs w:val="24"/>
        </w:rPr>
        <w:t xml:space="preserve"> </w:t>
      </w:r>
      <w:r w:rsidRPr="00D21C75">
        <w:rPr>
          <w:rFonts w:ascii="Arial" w:hAnsi="Arial" w:cs="Arial"/>
          <w:sz w:val="24"/>
          <w:szCs w:val="24"/>
        </w:rPr>
        <w:t xml:space="preserve"> (Diaz, 2018) </w:t>
      </w:r>
    </w:p>
    <w:p w:rsidR="00D21C75" w:rsidRPr="001F104F" w:rsidRDefault="00D21C75" w:rsidP="00AA320D">
      <w:pPr>
        <w:pStyle w:val="Ttulo1"/>
        <w:rPr>
          <w:rFonts w:ascii="Arial" w:hAnsi="Arial" w:cs="Arial"/>
          <w:b/>
          <w:color w:val="auto"/>
          <w:sz w:val="24"/>
          <w:szCs w:val="24"/>
        </w:rPr>
      </w:pPr>
      <w:bookmarkStart w:id="30" w:name="_Toc152367535"/>
      <w:r w:rsidRPr="001F104F">
        <w:rPr>
          <w:rFonts w:ascii="Arial" w:hAnsi="Arial" w:cs="Arial"/>
          <w:b/>
          <w:color w:val="auto"/>
          <w:sz w:val="24"/>
          <w:szCs w:val="24"/>
        </w:rPr>
        <w:t>Extintores de espuma (AFFF)</w:t>
      </w:r>
      <w:bookmarkEnd w:id="30"/>
      <w:r w:rsidRPr="001F104F">
        <w:rPr>
          <w:rFonts w:ascii="Arial" w:hAnsi="Arial" w:cs="Arial"/>
          <w:b/>
          <w:color w:val="auto"/>
          <w:sz w:val="24"/>
          <w:szCs w:val="24"/>
        </w:rPr>
        <w:t xml:space="preserve">  </w:t>
      </w:r>
    </w:p>
    <w:p w:rsidR="00D21C75" w:rsidRPr="00D21C75" w:rsidRDefault="00D21C75" w:rsidP="00D21C75">
      <w:pPr>
        <w:spacing w:after="218" w:line="360" w:lineRule="auto"/>
        <w:ind w:left="118" w:right="1111"/>
        <w:jc w:val="both"/>
        <w:rPr>
          <w:rFonts w:ascii="Arial" w:hAnsi="Arial" w:cs="Arial"/>
          <w:sz w:val="24"/>
          <w:szCs w:val="24"/>
        </w:rPr>
      </w:pPr>
      <w:r w:rsidRPr="00D21C75">
        <w:rPr>
          <w:rFonts w:ascii="Arial" w:hAnsi="Arial" w:cs="Arial"/>
          <w:sz w:val="24"/>
          <w:szCs w:val="24"/>
        </w:rPr>
        <w:t xml:space="preserve">Actúan por enfriamiento y por sofocación, pues la espuma genera una capa continua de material acuoso que desplaza el aire, enfría e impide el escape de vapor con la finalidad de detener o prevenir la combustión. Si bien hay distintos tipos de espumas, los extintores más usuales utilizan AFFF, que es apta para hidrocarburos. Estos extintores son aptos para fuegos de la clase A y fuegos de la clase B.   (Diaz, 2018) </w:t>
      </w:r>
    </w:p>
    <w:p w:rsidR="00D21C75" w:rsidRPr="001F104F" w:rsidRDefault="00D21C75" w:rsidP="00AA320D">
      <w:pPr>
        <w:pStyle w:val="Ttulo1"/>
        <w:rPr>
          <w:rFonts w:ascii="Arial" w:hAnsi="Arial" w:cs="Arial"/>
          <w:b/>
          <w:color w:val="auto"/>
          <w:sz w:val="24"/>
          <w:szCs w:val="24"/>
        </w:rPr>
      </w:pPr>
      <w:bookmarkStart w:id="31" w:name="_Toc152367536"/>
      <w:r w:rsidRPr="001F104F">
        <w:rPr>
          <w:rFonts w:ascii="Arial" w:hAnsi="Arial" w:cs="Arial"/>
          <w:b/>
          <w:color w:val="auto"/>
          <w:sz w:val="24"/>
          <w:szCs w:val="24"/>
        </w:rPr>
        <w:t>Extintores de dióxido de carbono</w:t>
      </w:r>
      <w:bookmarkEnd w:id="31"/>
      <w:r w:rsidRPr="001F104F">
        <w:rPr>
          <w:rFonts w:ascii="Arial" w:hAnsi="Arial" w:cs="Arial"/>
          <w:b/>
          <w:color w:val="auto"/>
          <w:sz w:val="24"/>
          <w:szCs w:val="24"/>
        </w:rPr>
        <w:t xml:space="preserve">  </w:t>
      </w:r>
    </w:p>
    <w:p w:rsidR="00D21C75" w:rsidRDefault="00D21C75" w:rsidP="00D21C75">
      <w:pPr>
        <w:spacing w:after="223" w:line="360" w:lineRule="auto"/>
        <w:ind w:left="118" w:right="1109"/>
        <w:jc w:val="both"/>
        <w:rPr>
          <w:rFonts w:ascii="Arial" w:hAnsi="Arial" w:cs="Arial"/>
          <w:sz w:val="24"/>
          <w:szCs w:val="24"/>
        </w:rPr>
      </w:pPr>
      <w:r w:rsidRPr="00D21C75">
        <w:rPr>
          <w:rFonts w:ascii="Arial" w:hAnsi="Arial" w:cs="Arial"/>
          <w:b/>
          <w:sz w:val="24"/>
          <w:szCs w:val="24"/>
        </w:rPr>
        <w:t xml:space="preserve"> </w:t>
      </w:r>
      <w:r w:rsidRPr="00D21C75">
        <w:rPr>
          <w:rFonts w:ascii="Arial" w:hAnsi="Arial" w:cs="Arial"/>
          <w:sz w:val="24"/>
          <w:szCs w:val="24"/>
        </w:rPr>
        <w:t>Debido a que este gas está encerrado a presión dentro del extintor, cuando es descargado se expande abruptamente. Como consecuencia de esto, la temperatura del agente desciende drásticamente. (Diaz, 2018</w:t>
      </w:r>
      <w:r>
        <w:rPr>
          <w:rFonts w:ascii="Arial" w:hAnsi="Arial" w:cs="Arial"/>
          <w:sz w:val="24"/>
          <w:szCs w:val="24"/>
        </w:rPr>
        <w:t>)</w:t>
      </w:r>
    </w:p>
    <w:p w:rsidR="00D21C75" w:rsidRPr="001F104F" w:rsidRDefault="00D21C75" w:rsidP="00AA320D">
      <w:pPr>
        <w:pStyle w:val="Ttulo1"/>
        <w:rPr>
          <w:rFonts w:ascii="Arial" w:hAnsi="Arial" w:cs="Arial"/>
          <w:b/>
          <w:color w:val="auto"/>
          <w:sz w:val="24"/>
          <w:szCs w:val="24"/>
        </w:rPr>
      </w:pPr>
      <w:bookmarkStart w:id="32" w:name="_Toc152367537"/>
      <w:r w:rsidRPr="001F104F">
        <w:rPr>
          <w:rFonts w:ascii="Arial" w:hAnsi="Arial" w:cs="Arial"/>
          <w:b/>
          <w:color w:val="auto"/>
          <w:sz w:val="24"/>
          <w:szCs w:val="24"/>
        </w:rPr>
        <w:t xml:space="preserve">Extintores de Polvo químico seco </w:t>
      </w:r>
      <w:proofErr w:type="spellStart"/>
      <w:r w:rsidRPr="001F104F">
        <w:rPr>
          <w:rFonts w:ascii="Arial" w:hAnsi="Arial" w:cs="Arial"/>
          <w:b/>
          <w:color w:val="auto"/>
          <w:sz w:val="24"/>
          <w:szCs w:val="24"/>
        </w:rPr>
        <w:t>triclase</w:t>
      </w:r>
      <w:proofErr w:type="spellEnd"/>
      <w:r w:rsidRPr="001F104F">
        <w:rPr>
          <w:rFonts w:ascii="Arial" w:hAnsi="Arial" w:cs="Arial"/>
          <w:b/>
          <w:color w:val="auto"/>
          <w:sz w:val="24"/>
          <w:szCs w:val="24"/>
        </w:rPr>
        <w:t xml:space="preserve"> ABC</w:t>
      </w:r>
      <w:bookmarkEnd w:id="32"/>
      <w:r w:rsidRPr="001F104F">
        <w:rPr>
          <w:rFonts w:ascii="Arial" w:hAnsi="Arial" w:cs="Arial"/>
          <w:b/>
          <w:color w:val="auto"/>
          <w:sz w:val="24"/>
          <w:szCs w:val="24"/>
        </w:rPr>
        <w:t xml:space="preserve"> </w:t>
      </w:r>
    </w:p>
    <w:p w:rsidR="00D21C75" w:rsidRPr="00D21C75" w:rsidRDefault="00D21C75" w:rsidP="00D21C75">
      <w:pPr>
        <w:spacing w:after="225" w:line="360" w:lineRule="auto"/>
        <w:ind w:left="118" w:right="1111"/>
        <w:jc w:val="both"/>
        <w:rPr>
          <w:rFonts w:ascii="Arial" w:hAnsi="Arial" w:cs="Arial"/>
          <w:sz w:val="24"/>
          <w:szCs w:val="24"/>
        </w:rPr>
      </w:pPr>
      <w:r w:rsidRPr="00D21C75">
        <w:rPr>
          <w:rFonts w:ascii="Arial" w:hAnsi="Arial" w:cs="Arial"/>
          <w:sz w:val="24"/>
          <w:szCs w:val="24"/>
        </w:rPr>
        <w:t>Actúan principalmente químicamente interrumpiendo la reacción en cadena. También actúan por sofocación, pues el fosfato mono amónico del que generalmente están compuestos, se funde a las temperaturas de la combustión, originando una sustancia pegajosa que se adhiere a la superficie de los sólidos</w:t>
      </w:r>
      <w:r w:rsidR="00AD394A">
        <w:rPr>
          <w:rFonts w:ascii="Arial" w:hAnsi="Arial" w:cs="Arial"/>
          <w:sz w:val="24"/>
          <w:szCs w:val="24"/>
        </w:rPr>
        <w:t>.</w:t>
      </w:r>
      <w:r w:rsidRPr="00D21C75">
        <w:rPr>
          <w:rFonts w:ascii="Arial" w:hAnsi="Arial" w:cs="Arial"/>
          <w:b/>
          <w:sz w:val="24"/>
          <w:szCs w:val="24"/>
        </w:rPr>
        <w:t xml:space="preserve"> </w:t>
      </w:r>
      <w:r w:rsidRPr="00D21C75">
        <w:rPr>
          <w:rFonts w:ascii="Arial" w:hAnsi="Arial" w:cs="Arial"/>
          <w:sz w:val="24"/>
          <w:szCs w:val="24"/>
        </w:rPr>
        <w:t xml:space="preserve">(Diaz, 2018) </w:t>
      </w:r>
    </w:p>
    <w:p w:rsidR="00D21C75" w:rsidRPr="00D21C75" w:rsidRDefault="00D21C75" w:rsidP="00AD394A">
      <w:pPr>
        <w:spacing w:after="223" w:line="360" w:lineRule="auto"/>
        <w:ind w:right="1109"/>
        <w:jc w:val="both"/>
        <w:rPr>
          <w:rFonts w:ascii="Arial" w:hAnsi="Arial" w:cs="Arial"/>
          <w:sz w:val="24"/>
          <w:szCs w:val="24"/>
        </w:rPr>
        <w:sectPr w:rsidR="00D21C75" w:rsidRPr="00D21C75" w:rsidSect="00416E11">
          <w:footerReference w:type="default" r:id="rId20"/>
          <w:pgSz w:w="12240" w:h="15840"/>
          <w:pgMar w:top="1418" w:right="1440" w:bottom="1418" w:left="1701" w:header="329" w:footer="703" w:gutter="0"/>
          <w:pgNumType w:start="1"/>
          <w:cols w:space="720"/>
        </w:sectPr>
      </w:pPr>
    </w:p>
    <w:p w:rsidR="00D21C75" w:rsidRPr="00D21C75" w:rsidRDefault="00D21C75" w:rsidP="00AD394A">
      <w:pPr>
        <w:spacing w:after="223" w:line="360" w:lineRule="auto"/>
        <w:ind w:right="1109"/>
        <w:jc w:val="both"/>
        <w:rPr>
          <w:rFonts w:ascii="Arial" w:hAnsi="Arial" w:cs="Arial"/>
          <w:sz w:val="24"/>
          <w:szCs w:val="24"/>
        </w:rPr>
      </w:pPr>
      <w:bookmarkStart w:id="33" w:name="_Toc152367538"/>
      <w:r w:rsidRPr="001F104F">
        <w:rPr>
          <w:rStyle w:val="Ttulo1Car"/>
          <w:rFonts w:ascii="Arial" w:hAnsi="Arial" w:cs="Arial"/>
          <w:b/>
          <w:color w:val="auto"/>
          <w:sz w:val="24"/>
          <w:szCs w:val="24"/>
        </w:rPr>
        <w:lastRenderedPageBreak/>
        <w:t>Extintores a base de reemplazantes de los halógenos (</w:t>
      </w:r>
      <w:proofErr w:type="spellStart"/>
      <w:r w:rsidRPr="001F104F">
        <w:rPr>
          <w:rStyle w:val="Ttulo1Car"/>
          <w:rFonts w:ascii="Arial" w:hAnsi="Arial" w:cs="Arial"/>
          <w:b/>
          <w:color w:val="auto"/>
          <w:sz w:val="24"/>
          <w:szCs w:val="24"/>
        </w:rPr>
        <w:t>Haloclean</w:t>
      </w:r>
      <w:proofErr w:type="spellEnd"/>
      <w:r w:rsidRPr="001F104F">
        <w:rPr>
          <w:rStyle w:val="Ttulo1Car"/>
          <w:rFonts w:ascii="Arial" w:hAnsi="Arial" w:cs="Arial"/>
          <w:b/>
          <w:color w:val="auto"/>
          <w:sz w:val="24"/>
          <w:szCs w:val="24"/>
        </w:rPr>
        <w:t xml:space="preserve"> y </w:t>
      </w:r>
      <w:proofErr w:type="spellStart"/>
      <w:r w:rsidRPr="001F104F">
        <w:rPr>
          <w:rStyle w:val="Ttulo1Car"/>
          <w:rFonts w:ascii="Arial" w:hAnsi="Arial" w:cs="Arial"/>
          <w:b/>
          <w:color w:val="auto"/>
          <w:sz w:val="24"/>
          <w:szCs w:val="24"/>
        </w:rPr>
        <w:t>HalotronI</w:t>
      </w:r>
      <w:proofErr w:type="spellEnd"/>
      <w:r w:rsidRPr="001F104F">
        <w:rPr>
          <w:rStyle w:val="Ttulo1Car"/>
          <w:rFonts w:ascii="Arial" w:hAnsi="Arial" w:cs="Arial"/>
          <w:b/>
          <w:color w:val="auto"/>
          <w:sz w:val="24"/>
          <w:szCs w:val="24"/>
        </w:rPr>
        <w:t>)</w:t>
      </w:r>
      <w:bookmarkEnd w:id="33"/>
      <w:r w:rsidRPr="001F104F">
        <w:rPr>
          <w:rFonts w:ascii="Arial" w:hAnsi="Arial" w:cs="Arial"/>
          <w:b/>
          <w:sz w:val="24"/>
          <w:szCs w:val="24"/>
        </w:rPr>
        <w:t xml:space="preserve"> </w:t>
      </w:r>
      <w:r w:rsidRPr="00D21C75">
        <w:rPr>
          <w:rFonts w:ascii="Arial" w:hAnsi="Arial" w:cs="Arial"/>
          <w:sz w:val="24"/>
          <w:szCs w:val="24"/>
        </w:rPr>
        <w:t xml:space="preserve">Actúan principalmente, al igual que el polvo químico, interrumpiendo químicamente la reacción en cadena. Tienen la ventaja de ser agentes limpios, es decir, no dejan vestigios ni residuos, además de no ser conductores de la electricidad. </w:t>
      </w:r>
      <w:r w:rsidRPr="00D21C75">
        <w:rPr>
          <w:rFonts w:ascii="Arial" w:hAnsi="Arial" w:cs="Arial"/>
          <w:b/>
          <w:sz w:val="24"/>
          <w:szCs w:val="24"/>
        </w:rPr>
        <w:t>Son aptos para fuegos de la clase A, B y C.</w:t>
      </w:r>
      <w:r w:rsidRPr="00D21C75">
        <w:rPr>
          <w:rFonts w:ascii="Arial" w:hAnsi="Arial" w:cs="Arial"/>
          <w:sz w:val="24"/>
          <w:szCs w:val="24"/>
        </w:rPr>
        <w:t xml:space="preserve">  </w:t>
      </w:r>
    </w:p>
    <w:p w:rsidR="00D21C75" w:rsidRPr="001F104F" w:rsidRDefault="00D21C75" w:rsidP="00AA320D">
      <w:pPr>
        <w:pStyle w:val="Ttulo1"/>
        <w:rPr>
          <w:rFonts w:ascii="Arial" w:hAnsi="Arial" w:cs="Arial"/>
          <w:b/>
          <w:color w:val="auto"/>
          <w:sz w:val="24"/>
          <w:szCs w:val="24"/>
        </w:rPr>
      </w:pPr>
      <w:bookmarkStart w:id="34" w:name="_Toc152367539"/>
      <w:r w:rsidRPr="001F104F">
        <w:rPr>
          <w:rFonts w:ascii="Arial" w:hAnsi="Arial" w:cs="Arial"/>
          <w:b/>
          <w:color w:val="auto"/>
          <w:sz w:val="24"/>
          <w:szCs w:val="24"/>
        </w:rPr>
        <w:t>Extintores a base de polvos especiales para la clase D</w:t>
      </w:r>
      <w:bookmarkEnd w:id="34"/>
      <w:r w:rsidRPr="001F104F">
        <w:rPr>
          <w:rFonts w:ascii="Arial" w:hAnsi="Arial" w:cs="Arial"/>
          <w:b/>
          <w:color w:val="auto"/>
          <w:sz w:val="24"/>
          <w:szCs w:val="24"/>
        </w:rPr>
        <w:t xml:space="preserve">  </w:t>
      </w:r>
    </w:p>
    <w:p w:rsidR="00D21C75" w:rsidRPr="00D21C75" w:rsidRDefault="00D21C75" w:rsidP="00D21C75">
      <w:pPr>
        <w:spacing w:after="225" w:line="360" w:lineRule="auto"/>
        <w:ind w:left="118" w:right="1115"/>
        <w:jc w:val="both"/>
        <w:rPr>
          <w:rFonts w:ascii="Arial" w:hAnsi="Arial" w:cs="Arial"/>
          <w:sz w:val="24"/>
          <w:szCs w:val="24"/>
        </w:rPr>
      </w:pPr>
      <w:r w:rsidRPr="00D21C75">
        <w:rPr>
          <w:rFonts w:ascii="Arial" w:hAnsi="Arial" w:cs="Arial"/>
          <w:sz w:val="24"/>
          <w:szCs w:val="24"/>
        </w:rPr>
        <w:t xml:space="preserve">Algunos metales reaccionan con violencia si se les aplica el agente extintor equivocado. Existe una gran variedad de formulaciones para combatir los incendios de metales combustibles o aleaciones metálicas. No hay ningún agente extintor universal para los metales combustibles, cada compuesto de polvo seco es efectivo sobre ciertos metales y aleaciones específicas. Actúan en general por sofocación, generando al aplicarse una costra que hace las veces de barrera entre el metal y el aire. Algunos también absorben calor, actuando por lo tanto por enfriamiento al mismo tiempo que por sofocación. </w:t>
      </w:r>
      <w:r w:rsidRPr="00D21C75">
        <w:rPr>
          <w:rFonts w:ascii="Arial" w:hAnsi="Arial" w:cs="Arial"/>
          <w:b/>
          <w:sz w:val="24"/>
          <w:szCs w:val="24"/>
        </w:rPr>
        <w:t>Son solamente aptos para los fuegos de la clase D.</w:t>
      </w:r>
      <w:r w:rsidRPr="00D21C75">
        <w:rPr>
          <w:rFonts w:ascii="Arial" w:hAnsi="Arial" w:cs="Arial"/>
          <w:sz w:val="24"/>
          <w:szCs w:val="24"/>
        </w:rPr>
        <w:t xml:space="preserve"> (Diaz, 2018) </w:t>
      </w:r>
    </w:p>
    <w:p w:rsidR="00D21C75" w:rsidRPr="001F104F" w:rsidRDefault="00D21C75" w:rsidP="00AA320D">
      <w:pPr>
        <w:pStyle w:val="Ttulo1"/>
        <w:rPr>
          <w:rFonts w:ascii="Arial" w:hAnsi="Arial" w:cs="Arial"/>
          <w:b/>
          <w:color w:val="auto"/>
          <w:sz w:val="24"/>
          <w:szCs w:val="24"/>
        </w:rPr>
      </w:pPr>
      <w:bookmarkStart w:id="35" w:name="_Toc152367540"/>
      <w:r w:rsidRPr="001F104F">
        <w:rPr>
          <w:rFonts w:ascii="Arial" w:hAnsi="Arial" w:cs="Arial"/>
          <w:b/>
          <w:color w:val="auto"/>
          <w:sz w:val="24"/>
          <w:szCs w:val="24"/>
        </w:rPr>
        <w:t>Extintores a base de agua pulverizada</w:t>
      </w:r>
      <w:bookmarkEnd w:id="35"/>
      <w:r w:rsidRPr="001F104F">
        <w:rPr>
          <w:rFonts w:ascii="Arial" w:hAnsi="Arial" w:cs="Arial"/>
          <w:b/>
          <w:color w:val="auto"/>
          <w:sz w:val="24"/>
          <w:szCs w:val="24"/>
        </w:rPr>
        <w:t xml:space="preserve">  </w:t>
      </w:r>
    </w:p>
    <w:p w:rsidR="00D21C75" w:rsidRDefault="00D21C75" w:rsidP="00D21C75">
      <w:pPr>
        <w:spacing w:after="286" w:line="360" w:lineRule="auto"/>
        <w:ind w:left="118" w:right="1115"/>
        <w:jc w:val="both"/>
        <w:rPr>
          <w:rFonts w:ascii="Arial" w:hAnsi="Arial" w:cs="Arial"/>
          <w:sz w:val="24"/>
          <w:szCs w:val="24"/>
        </w:rPr>
      </w:pPr>
      <w:r w:rsidRPr="00D21C75">
        <w:rPr>
          <w:rFonts w:ascii="Arial" w:hAnsi="Arial" w:cs="Arial"/>
          <w:sz w:val="24"/>
          <w:szCs w:val="24"/>
        </w:rPr>
        <w:t xml:space="preserve">La principal diferencia como los extintores de agua comunes, es que poseen una boquilla de descarga especial, que produce la descarga del agua en finas gotas (niebla), y que además poseen agua destilada. Todo esto, los hace aptos para los fuegos de la clase C, ya que esta descarga no conduce la electricidad. Además, tienen mayor efectividad que los extintores de agua comunes, por la vaporización de las finas gotas sobre la superficie del combustible, que generan una mayor absorción de calor y un efecto de sofocación mayor (recordar que el agua al vaporizarse se expande en aproximadamente 1671 veces, desplazando oxígeno). </w:t>
      </w:r>
      <w:r w:rsidRPr="00D21C75">
        <w:rPr>
          <w:rFonts w:ascii="Arial" w:hAnsi="Arial" w:cs="Arial"/>
          <w:b/>
          <w:sz w:val="24"/>
          <w:szCs w:val="24"/>
        </w:rPr>
        <w:t>Son aptos para fuegos de la clase A y C.</w:t>
      </w:r>
      <w:r w:rsidRPr="00D21C75">
        <w:rPr>
          <w:rFonts w:ascii="Arial" w:hAnsi="Arial" w:cs="Arial"/>
          <w:sz w:val="24"/>
          <w:szCs w:val="24"/>
        </w:rPr>
        <w:t xml:space="preserve"> (Diaz, 2018) </w:t>
      </w:r>
    </w:p>
    <w:p w:rsidR="005A2651" w:rsidRPr="00D21C75" w:rsidRDefault="005A2651" w:rsidP="00D21C75">
      <w:pPr>
        <w:spacing w:after="286" w:line="360" w:lineRule="auto"/>
        <w:ind w:left="118" w:right="1115"/>
        <w:jc w:val="both"/>
        <w:rPr>
          <w:rFonts w:ascii="Arial" w:hAnsi="Arial" w:cs="Arial"/>
          <w:sz w:val="24"/>
          <w:szCs w:val="24"/>
        </w:rPr>
      </w:pPr>
    </w:p>
    <w:p w:rsidR="00D21C75" w:rsidRPr="001F104F" w:rsidRDefault="00D21C75" w:rsidP="00AA320D">
      <w:pPr>
        <w:pStyle w:val="Ttulo1"/>
        <w:rPr>
          <w:rFonts w:ascii="Arial" w:hAnsi="Arial" w:cs="Arial"/>
          <w:b/>
          <w:color w:val="auto"/>
          <w:sz w:val="24"/>
          <w:szCs w:val="24"/>
        </w:rPr>
      </w:pPr>
      <w:bookmarkStart w:id="36" w:name="_Toc152367541"/>
      <w:r w:rsidRPr="001F104F">
        <w:rPr>
          <w:rFonts w:ascii="Arial" w:eastAsia="Calibri" w:hAnsi="Arial" w:cs="Arial"/>
          <w:b/>
          <w:color w:val="auto"/>
          <w:sz w:val="24"/>
          <w:szCs w:val="24"/>
        </w:rPr>
        <w:lastRenderedPageBreak/>
        <w:t>2</w:t>
      </w:r>
      <w:r w:rsidRPr="001F104F">
        <w:rPr>
          <w:rFonts w:ascii="Arial" w:hAnsi="Arial" w:cs="Arial"/>
          <w:b/>
          <w:color w:val="auto"/>
          <w:sz w:val="24"/>
          <w:szCs w:val="24"/>
        </w:rPr>
        <w:t>.2.7 Factores causantes de una emergencia</w:t>
      </w:r>
      <w:bookmarkEnd w:id="36"/>
      <w:r w:rsidRPr="001F104F">
        <w:rPr>
          <w:rFonts w:ascii="Arial" w:hAnsi="Arial" w:cs="Arial"/>
          <w:b/>
          <w:color w:val="auto"/>
          <w:sz w:val="24"/>
          <w:szCs w:val="24"/>
        </w:rPr>
        <w:t xml:space="preserve">   </w:t>
      </w:r>
    </w:p>
    <w:p w:rsidR="00D21C75" w:rsidRPr="00D21C75" w:rsidRDefault="00D21C75" w:rsidP="00D21C75">
      <w:pPr>
        <w:spacing w:after="232" w:line="360" w:lineRule="auto"/>
        <w:ind w:right="718"/>
        <w:jc w:val="both"/>
        <w:rPr>
          <w:rFonts w:ascii="Arial" w:hAnsi="Arial" w:cs="Arial"/>
          <w:sz w:val="24"/>
          <w:szCs w:val="24"/>
        </w:rPr>
      </w:pPr>
      <w:r w:rsidRPr="00D21C75">
        <w:rPr>
          <w:rFonts w:ascii="Arial" w:hAnsi="Arial" w:cs="Arial"/>
          <w:sz w:val="24"/>
          <w:szCs w:val="24"/>
        </w:rPr>
        <w:t xml:space="preserve">Según (Morales, 2015), Los factores causantes de una emergencia pueden ser de distintos tipos y originan diferentes situaciones de emergencia.   </w:t>
      </w:r>
    </w:p>
    <w:p w:rsidR="00D21C75" w:rsidRPr="001F104F" w:rsidRDefault="00D21C75" w:rsidP="00AA320D">
      <w:pPr>
        <w:pStyle w:val="Ttulo1"/>
        <w:rPr>
          <w:rFonts w:ascii="Arial" w:hAnsi="Arial" w:cs="Arial"/>
          <w:b/>
          <w:color w:val="auto"/>
          <w:sz w:val="24"/>
          <w:szCs w:val="24"/>
        </w:rPr>
      </w:pPr>
      <w:bookmarkStart w:id="37" w:name="_Toc152367542"/>
      <w:r w:rsidRPr="001F104F">
        <w:rPr>
          <w:rFonts w:ascii="Arial" w:hAnsi="Arial" w:cs="Arial"/>
          <w:b/>
          <w:color w:val="auto"/>
          <w:sz w:val="24"/>
          <w:szCs w:val="24"/>
        </w:rPr>
        <w:t>2.2.7.1 Factor humano</w:t>
      </w:r>
      <w:bookmarkEnd w:id="37"/>
      <w:r w:rsidRPr="001F104F">
        <w:rPr>
          <w:rFonts w:ascii="Arial" w:hAnsi="Arial" w:cs="Arial"/>
          <w:b/>
          <w:color w:val="auto"/>
          <w:sz w:val="24"/>
          <w:szCs w:val="24"/>
        </w:rPr>
        <w:t xml:space="preserve">   </w:t>
      </w:r>
    </w:p>
    <w:p w:rsidR="00D21C75" w:rsidRPr="00D21C75" w:rsidRDefault="00D21C75" w:rsidP="00D21C75">
      <w:pPr>
        <w:spacing w:after="144" w:line="360" w:lineRule="auto"/>
        <w:ind w:right="1115"/>
        <w:jc w:val="both"/>
        <w:rPr>
          <w:rFonts w:ascii="Arial" w:hAnsi="Arial" w:cs="Arial"/>
          <w:sz w:val="24"/>
          <w:szCs w:val="24"/>
        </w:rPr>
      </w:pPr>
      <w:r w:rsidRPr="00D21C75">
        <w:rPr>
          <w:rFonts w:ascii="Arial" w:hAnsi="Arial" w:cs="Arial"/>
          <w:sz w:val="24"/>
          <w:szCs w:val="24"/>
        </w:rPr>
        <w:t xml:space="preserve">El factor humano se relaciona con la actividad y comportamiento del hombre, situaciones de emergencia que comúnmente son ocasionados o que se originan a partir o como consecuencia de la actividad humana son:   </w:t>
      </w:r>
    </w:p>
    <w:p w:rsidR="00D21C75" w:rsidRPr="00D21C75" w:rsidRDefault="00D21C75" w:rsidP="00D21C75">
      <w:pPr>
        <w:spacing w:after="232" w:line="360" w:lineRule="auto"/>
        <w:ind w:left="118"/>
        <w:jc w:val="both"/>
        <w:rPr>
          <w:rFonts w:ascii="Arial" w:hAnsi="Arial" w:cs="Arial"/>
          <w:sz w:val="24"/>
          <w:szCs w:val="24"/>
        </w:rPr>
      </w:pPr>
      <w:r w:rsidRPr="00D21C75">
        <w:rPr>
          <w:rFonts w:ascii="Arial" w:hAnsi="Arial" w:cs="Arial"/>
          <w:sz w:val="24"/>
          <w:szCs w:val="24"/>
        </w:rPr>
        <w:t xml:space="preserve">Incendios   </w:t>
      </w:r>
    </w:p>
    <w:p w:rsidR="00D21C75" w:rsidRPr="00D21C75" w:rsidRDefault="00D21C75" w:rsidP="00D21C75">
      <w:pPr>
        <w:spacing w:after="230" w:line="360" w:lineRule="auto"/>
        <w:ind w:left="118"/>
        <w:jc w:val="both"/>
        <w:rPr>
          <w:rFonts w:ascii="Arial" w:hAnsi="Arial" w:cs="Arial"/>
          <w:sz w:val="24"/>
          <w:szCs w:val="24"/>
        </w:rPr>
      </w:pPr>
      <w:r w:rsidRPr="00D21C75">
        <w:rPr>
          <w:rFonts w:ascii="Arial" w:hAnsi="Arial" w:cs="Arial"/>
          <w:sz w:val="24"/>
          <w:szCs w:val="24"/>
        </w:rPr>
        <w:t xml:space="preserve">Atentados   </w:t>
      </w:r>
    </w:p>
    <w:p w:rsidR="00D21C75" w:rsidRPr="00D21C75" w:rsidRDefault="00D21C75" w:rsidP="00D21C75">
      <w:pPr>
        <w:spacing w:after="235" w:line="360" w:lineRule="auto"/>
        <w:ind w:left="118"/>
        <w:jc w:val="both"/>
        <w:rPr>
          <w:rFonts w:ascii="Arial" w:hAnsi="Arial" w:cs="Arial"/>
          <w:sz w:val="24"/>
          <w:szCs w:val="24"/>
        </w:rPr>
      </w:pPr>
      <w:r w:rsidRPr="00D21C75">
        <w:rPr>
          <w:rFonts w:ascii="Arial" w:hAnsi="Arial" w:cs="Arial"/>
          <w:sz w:val="24"/>
          <w:szCs w:val="24"/>
        </w:rPr>
        <w:t xml:space="preserve">Transporte   </w:t>
      </w:r>
    </w:p>
    <w:p w:rsidR="00D21C75" w:rsidRPr="00D21C75" w:rsidRDefault="00D21C75" w:rsidP="00D21C75">
      <w:pPr>
        <w:spacing w:after="363" w:line="360" w:lineRule="auto"/>
        <w:ind w:left="118"/>
        <w:jc w:val="both"/>
        <w:rPr>
          <w:rFonts w:ascii="Arial" w:hAnsi="Arial" w:cs="Arial"/>
          <w:sz w:val="24"/>
          <w:szCs w:val="24"/>
        </w:rPr>
      </w:pPr>
      <w:r w:rsidRPr="00D21C75">
        <w:rPr>
          <w:rFonts w:ascii="Arial" w:hAnsi="Arial" w:cs="Arial"/>
          <w:sz w:val="24"/>
          <w:szCs w:val="24"/>
        </w:rPr>
        <w:t xml:space="preserve">Contaminación (no tecnológicas)    </w:t>
      </w:r>
    </w:p>
    <w:p w:rsidR="00D21C75" w:rsidRPr="001F104F" w:rsidRDefault="00D21C75" w:rsidP="00AA320D">
      <w:pPr>
        <w:pStyle w:val="Ttulo1"/>
        <w:rPr>
          <w:rFonts w:ascii="Arial" w:hAnsi="Arial" w:cs="Arial"/>
          <w:b/>
          <w:color w:val="auto"/>
          <w:sz w:val="24"/>
          <w:szCs w:val="24"/>
        </w:rPr>
      </w:pPr>
      <w:bookmarkStart w:id="38" w:name="_Toc152367543"/>
      <w:r w:rsidRPr="001F104F">
        <w:rPr>
          <w:rFonts w:ascii="Arial" w:hAnsi="Arial" w:cs="Arial"/>
          <w:b/>
          <w:color w:val="auto"/>
          <w:sz w:val="24"/>
          <w:szCs w:val="24"/>
        </w:rPr>
        <w:t>2.2.7.2 Factores Técnicos</w:t>
      </w:r>
      <w:bookmarkEnd w:id="38"/>
      <w:r w:rsidRPr="001F104F">
        <w:rPr>
          <w:rFonts w:ascii="Arial" w:hAnsi="Arial" w:cs="Arial"/>
          <w:b/>
          <w:color w:val="auto"/>
          <w:sz w:val="24"/>
          <w:szCs w:val="24"/>
        </w:rPr>
        <w:t xml:space="preserve">   </w:t>
      </w:r>
    </w:p>
    <w:p w:rsidR="00D21C75" w:rsidRPr="00D21C75" w:rsidRDefault="00D21C75" w:rsidP="00D21C75">
      <w:pPr>
        <w:spacing w:after="348" w:line="360" w:lineRule="auto"/>
        <w:ind w:right="1112"/>
        <w:jc w:val="both"/>
        <w:rPr>
          <w:rFonts w:ascii="Arial" w:hAnsi="Arial" w:cs="Arial"/>
          <w:sz w:val="24"/>
          <w:szCs w:val="24"/>
        </w:rPr>
      </w:pPr>
      <w:r w:rsidRPr="00D21C75">
        <w:rPr>
          <w:rFonts w:ascii="Arial" w:hAnsi="Arial" w:cs="Arial"/>
          <w:sz w:val="24"/>
          <w:szCs w:val="24"/>
        </w:rPr>
        <w:t xml:space="preserve">Los factores técnicos derivan de la aplicación y uso de tecnologías, estas pueden originar situaciones de gran riesgo y que pueden originar emergencias tales como:  </w:t>
      </w:r>
      <w:r w:rsidRPr="00D21C75">
        <w:rPr>
          <w:rFonts w:ascii="Arial" w:hAnsi="Arial" w:cs="Arial"/>
          <w:b/>
          <w:sz w:val="24"/>
          <w:szCs w:val="24"/>
        </w:rPr>
        <w:t xml:space="preserve"> </w:t>
      </w:r>
    </w:p>
    <w:p w:rsidR="00D21C75" w:rsidRPr="00D21C75" w:rsidRDefault="00D21C75" w:rsidP="00D21C75">
      <w:pPr>
        <w:spacing w:after="233" w:line="360" w:lineRule="auto"/>
        <w:ind w:left="118"/>
        <w:jc w:val="both"/>
        <w:rPr>
          <w:rFonts w:ascii="Arial" w:hAnsi="Arial" w:cs="Arial"/>
          <w:sz w:val="24"/>
          <w:szCs w:val="24"/>
        </w:rPr>
      </w:pPr>
      <w:r w:rsidRPr="00D21C75">
        <w:rPr>
          <w:rFonts w:ascii="Arial" w:hAnsi="Arial" w:cs="Arial"/>
          <w:sz w:val="24"/>
          <w:szCs w:val="24"/>
        </w:rPr>
        <w:t xml:space="preserve">Industrial   </w:t>
      </w:r>
    </w:p>
    <w:p w:rsidR="00D21C75" w:rsidRPr="00D21C75" w:rsidRDefault="00D21C75" w:rsidP="00D21C75">
      <w:pPr>
        <w:spacing w:after="230" w:line="360" w:lineRule="auto"/>
        <w:ind w:left="118"/>
        <w:jc w:val="both"/>
        <w:rPr>
          <w:rFonts w:ascii="Arial" w:hAnsi="Arial" w:cs="Arial"/>
          <w:sz w:val="24"/>
          <w:szCs w:val="24"/>
        </w:rPr>
      </w:pPr>
      <w:r w:rsidRPr="00D21C75">
        <w:rPr>
          <w:rFonts w:ascii="Arial" w:hAnsi="Arial" w:cs="Arial"/>
          <w:sz w:val="24"/>
          <w:szCs w:val="24"/>
        </w:rPr>
        <w:t xml:space="preserve">Nuclear   </w:t>
      </w:r>
    </w:p>
    <w:p w:rsidR="00D21C75" w:rsidRPr="00D21C75" w:rsidRDefault="00D21C75" w:rsidP="00D21C75">
      <w:pPr>
        <w:spacing w:after="368" w:line="360" w:lineRule="auto"/>
        <w:ind w:left="118"/>
        <w:jc w:val="both"/>
        <w:rPr>
          <w:rFonts w:ascii="Arial" w:hAnsi="Arial" w:cs="Arial"/>
          <w:sz w:val="24"/>
          <w:szCs w:val="24"/>
        </w:rPr>
      </w:pPr>
      <w:r w:rsidRPr="00D21C75">
        <w:rPr>
          <w:rFonts w:ascii="Arial" w:hAnsi="Arial" w:cs="Arial"/>
          <w:sz w:val="24"/>
          <w:szCs w:val="24"/>
        </w:rPr>
        <w:t xml:space="preserve">Transporte de Sustancias Peligrosas  </w:t>
      </w:r>
    </w:p>
    <w:p w:rsidR="00D21C75" w:rsidRPr="001F104F" w:rsidRDefault="00D21C75" w:rsidP="00AA320D">
      <w:pPr>
        <w:pStyle w:val="Ttulo1"/>
        <w:rPr>
          <w:rFonts w:ascii="Arial" w:hAnsi="Arial" w:cs="Arial"/>
          <w:b/>
          <w:color w:val="auto"/>
          <w:sz w:val="24"/>
          <w:szCs w:val="24"/>
        </w:rPr>
      </w:pPr>
      <w:bookmarkStart w:id="39" w:name="_Toc152367544"/>
      <w:r w:rsidRPr="001F104F">
        <w:rPr>
          <w:rFonts w:ascii="Arial" w:hAnsi="Arial" w:cs="Arial"/>
          <w:b/>
          <w:color w:val="auto"/>
          <w:sz w:val="24"/>
          <w:szCs w:val="24"/>
        </w:rPr>
        <w:t>2.2.7.3 Factores naturales</w:t>
      </w:r>
      <w:bookmarkEnd w:id="39"/>
      <w:r w:rsidRPr="001F104F">
        <w:rPr>
          <w:rFonts w:ascii="Arial" w:hAnsi="Arial" w:cs="Arial"/>
          <w:b/>
          <w:color w:val="auto"/>
          <w:sz w:val="24"/>
          <w:szCs w:val="24"/>
        </w:rPr>
        <w:t xml:space="preserve">   </w:t>
      </w:r>
    </w:p>
    <w:p w:rsidR="00D21C75" w:rsidRPr="00D21C75" w:rsidRDefault="00D21C75" w:rsidP="00D21C75">
      <w:pPr>
        <w:spacing w:line="360" w:lineRule="auto"/>
        <w:jc w:val="both"/>
        <w:rPr>
          <w:rFonts w:ascii="Arial" w:hAnsi="Arial" w:cs="Arial"/>
          <w:sz w:val="24"/>
          <w:szCs w:val="24"/>
        </w:rPr>
      </w:pPr>
      <w:r w:rsidRPr="00D21C75">
        <w:rPr>
          <w:rFonts w:ascii="Arial" w:hAnsi="Arial" w:cs="Arial"/>
          <w:sz w:val="24"/>
          <w:szCs w:val="24"/>
        </w:rPr>
        <w:t xml:space="preserve">Su desencadenante son fenómenos naturales. Entre los cuales se puede mencionar emergencias del tipo:   </w:t>
      </w:r>
    </w:p>
    <w:p w:rsidR="00D21C75" w:rsidRPr="00D21C75" w:rsidRDefault="00D21C75" w:rsidP="00D21C75">
      <w:pPr>
        <w:pStyle w:val="Prrafodelista"/>
        <w:numPr>
          <w:ilvl w:val="0"/>
          <w:numId w:val="8"/>
        </w:numPr>
        <w:spacing w:after="235" w:line="360" w:lineRule="auto"/>
        <w:rPr>
          <w:szCs w:val="24"/>
        </w:rPr>
      </w:pPr>
      <w:r w:rsidRPr="00D21C75">
        <w:rPr>
          <w:szCs w:val="24"/>
        </w:rPr>
        <w:t xml:space="preserve">Sísmico   </w:t>
      </w:r>
    </w:p>
    <w:p w:rsidR="00D21C75" w:rsidRPr="00D21C75" w:rsidRDefault="00D21C75" w:rsidP="00D21C75">
      <w:pPr>
        <w:pStyle w:val="Prrafodelista"/>
        <w:numPr>
          <w:ilvl w:val="0"/>
          <w:numId w:val="8"/>
        </w:numPr>
        <w:spacing w:after="230" w:line="360" w:lineRule="auto"/>
        <w:rPr>
          <w:szCs w:val="24"/>
        </w:rPr>
      </w:pPr>
      <w:r w:rsidRPr="00D21C75">
        <w:rPr>
          <w:szCs w:val="24"/>
        </w:rPr>
        <w:t xml:space="preserve">Climático   </w:t>
      </w:r>
    </w:p>
    <w:p w:rsidR="00D21C75" w:rsidRPr="00D21C75" w:rsidRDefault="00D21C75" w:rsidP="00D21C75">
      <w:pPr>
        <w:pStyle w:val="Prrafodelista"/>
        <w:numPr>
          <w:ilvl w:val="0"/>
          <w:numId w:val="8"/>
        </w:numPr>
        <w:spacing w:after="393" w:line="360" w:lineRule="auto"/>
        <w:rPr>
          <w:szCs w:val="24"/>
        </w:rPr>
      </w:pPr>
      <w:r w:rsidRPr="00D21C75">
        <w:rPr>
          <w:szCs w:val="24"/>
        </w:rPr>
        <w:t xml:space="preserve">Geológicos   </w:t>
      </w:r>
    </w:p>
    <w:p w:rsidR="00D21C75" w:rsidRPr="00D21C75" w:rsidRDefault="00D21C75" w:rsidP="00D21C75">
      <w:pPr>
        <w:spacing w:after="235" w:line="360" w:lineRule="auto"/>
        <w:ind w:left="14" w:right="1112"/>
        <w:jc w:val="both"/>
        <w:rPr>
          <w:rFonts w:ascii="Arial" w:hAnsi="Arial" w:cs="Arial"/>
          <w:sz w:val="24"/>
          <w:szCs w:val="24"/>
        </w:rPr>
      </w:pPr>
      <w:r w:rsidRPr="00D21C75">
        <w:rPr>
          <w:rFonts w:ascii="Arial" w:hAnsi="Arial" w:cs="Arial"/>
          <w:sz w:val="24"/>
          <w:szCs w:val="24"/>
        </w:rPr>
        <w:lastRenderedPageBreak/>
        <w:t xml:space="preserve">Sin duda que éstos no son los únicos riesgos ni situaciones de emergencia a los que estamos expuestos, evidentemente son mucho más los peligros y factores que generan un estado de emergencia, sino que, además, en algunas ocasiones, a partir de éstos, se generan riesgo asociados, que desencadenan en catástrofes aún mayores. (Diaz, 2018) </w:t>
      </w:r>
    </w:p>
    <w:p w:rsidR="00D21C75" w:rsidRPr="001F104F" w:rsidRDefault="00D21C75" w:rsidP="00AA320D">
      <w:pPr>
        <w:pStyle w:val="Ttulo1"/>
        <w:rPr>
          <w:rFonts w:ascii="Arial" w:hAnsi="Arial" w:cs="Arial"/>
          <w:b/>
          <w:color w:val="auto"/>
          <w:sz w:val="24"/>
          <w:szCs w:val="24"/>
        </w:rPr>
      </w:pPr>
      <w:bookmarkStart w:id="40" w:name="_Toc152367545"/>
      <w:r w:rsidRPr="001F104F">
        <w:rPr>
          <w:rFonts w:ascii="Arial" w:hAnsi="Arial" w:cs="Arial"/>
          <w:b/>
          <w:color w:val="auto"/>
          <w:sz w:val="24"/>
          <w:szCs w:val="24"/>
        </w:rPr>
        <w:t>2.2.8 Riesgo de Incendio</w:t>
      </w:r>
      <w:bookmarkEnd w:id="40"/>
      <w:r w:rsidRPr="001F104F">
        <w:rPr>
          <w:rFonts w:ascii="Arial" w:hAnsi="Arial" w:cs="Arial"/>
          <w:b/>
          <w:color w:val="auto"/>
          <w:sz w:val="24"/>
          <w:szCs w:val="24"/>
        </w:rPr>
        <w:t xml:space="preserve">   </w:t>
      </w:r>
    </w:p>
    <w:p w:rsidR="00D21C75" w:rsidRPr="00D21C75" w:rsidRDefault="00D21C75" w:rsidP="00D21C75">
      <w:pPr>
        <w:spacing w:after="146" w:line="360" w:lineRule="auto"/>
        <w:ind w:right="1112"/>
        <w:jc w:val="both"/>
        <w:rPr>
          <w:rFonts w:ascii="Arial" w:hAnsi="Arial" w:cs="Arial"/>
          <w:sz w:val="24"/>
          <w:szCs w:val="24"/>
        </w:rPr>
      </w:pPr>
      <w:r w:rsidRPr="00D21C75">
        <w:rPr>
          <w:rFonts w:ascii="Arial" w:hAnsi="Arial" w:cs="Arial"/>
          <w:sz w:val="24"/>
          <w:szCs w:val="24"/>
        </w:rPr>
        <w:t xml:space="preserve">Cada uno de los tipos de emergencias es diferente a otro e impone distintas conductas a adoptar, el incendio es uno de los tipos de siniestros que concentra mayor cantidad de variables en cuanto al peligro para los ocupantes.  </w:t>
      </w:r>
    </w:p>
    <w:p w:rsidR="00D21C75" w:rsidRPr="00D21C75" w:rsidRDefault="00D21C75" w:rsidP="00D21C75">
      <w:pPr>
        <w:spacing w:after="149" w:line="360" w:lineRule="auto"/>
        <w:ind w:right="1111"/>
        <w:jc w:val="both"/>
        <w:rPr>
          <w:rFonts w:ascii="Arial" w:hAnsi="Arial" w:cs="Arial"/>
          <w:sz w:val="24"/>
          <w:szCs w:val="24"/>
        </w:rPr>
      </w:pPr>
      <w:r w:rsidRPr="00D21C75">
        <w:rPr>
          <w:rFonts w:ascii="Arial" w:hAnsi="Arial" w:cs="Arial"/>
          <w:sz w:val="24"/>
          <w:szCs w:val="24"/>
        </w:rPr>
        <w:t xml:space="preserve">Incendio es la ocurrencia de un fuego no controlado, de surgimiento súbito, gradual o instantáneo, participando en algunas ocasiones el factor humano como elemento causal directo y/o indirecto. Trae consigo efectos graves, tanto para los seres humanos, que habiten las dependencias donde se desarrolle el siniestro, como para la estructura misma de la edificación en cuestión.   </w:t>
      </w:r>
    </w:p>
    <w:p w:rsidR="00D21C75" w:rsidRPr="00D21C75" w:rsidRDefault="00D21C75" w:rsidP="00D21C75">
      <w:pPr>
        <w:spacing w:after="243" w:line="360" w:lineRule="auto"/>
        <w:ind w:right="1119"/>
        <w:jc w:val="both"/>
        <w:rPr>
          <w:rFonts w:ascii="Arial" w:hAnsi="Arial" w:cs="Arial"/>
          <w:sz w:val="24"/>
          <w:szCs w:val="24"/>
        </w:rPr>
      </w:pPr>
      <w:r w:rsidRPr="00D21C75">
        <w:rPr>
          <w:rFonts w:ascii="Arial" w:hAnsi="Arial" w:cs="Arial"/>
          <w:sz w:val="24"/>
          <w:szCs w:val="24"/>
        </w:rPr>
        <w:t xml:space="preserve">Para poder controlar y extinguir un incendio, es necesario conocer su origen y saber porque razón se originó. De acuerdo a esto podemos decir, que podríamos prevenirlo si es que conocemos las causas que lo producen.  </w:t>
      </w:r>
    </w:p>
    <w:p w:rsidR="00D21C75" w:rsidRPr="001F104F" w:rsidRDefault="00D21C75" w:rsidP="00AA320D">
      <w:pPr>
        <w:pStyle w:val="Ttulo1"/>
        <w:rPr>
          <w:rFonts w:ascii="Arial" w:hAnsi="Arial" w:cs="Arial"/>
          <w:b/>
          <w:color w:val="auto"/>
          <w:sz w:val="24"/>
          <w:szCs w:val="24"/>
        </w:rPr>
      </w:pPr>
      <w:bookmarkStart w:id="41" w:name="_Toc152367546"/>
      <w:r w:rsidRPr="001F104F">
        <w:rPr>
          <w:rFonts w:ascii="Arial" w:hAnsi="Arial" w:cs="Arial"/>
          <w:b/>
          <w:color w:val="auto"/>
          <w:sz w:val="24"/>
          <w:szCs w:val="24"/>
        </w:rPr>
        <w:t>2.2.9 El fuego</w:t>
      </w:r>
      <w:bookmarkEnd w:id="41"/>
      <w:r w:rsidRPr="001F104F">
        <w:rPr>
          <w:rFonts w:ascii="Arial" w:hAnsi="Arial" w:cs="Arial"/>
          <w:b/>
          <w:color w:val="auto"/>
          <w:sz w:val="24"/>
          <w:szCs w:val="24"/>
        </w:rPr>
        <w:t xml:space="preserve">   </w:t>
      </w:r>
    </w:p>
    <w:p w:rsidR="00D21C75" w:rsidRPr="00D21C75" w:rsidRDefault="00D21C75" w:rsidP="00D21C75">
      <w:pPr>
        <w:spacing w:after="111" w:line="360" w:lineRule="auto"/>
        <w:ind w:left="14" w:right="863"/>
        <w:rPr>
          <w:rFonts w:ascii="Arial" w:hAnsi="Arial" w:cs="Arial"/>
          <w:sz w:val="24"/>
          <w:szCs w:val="24"/>
        </w:rPr>
      </w:pPr>
      <w:r w:rsidRPr="00D21C75">
        <w:rPr>
          <w:rFonts w:ascii="Arial" w:hAnsi="Arial" w:cs="Arial"/>
          <w:color w:val="222222"/>
          <w:sz w:val="24"/>
          <w:szCs w:val="24"/>
        </w:rPr>
        <w:t>Emisión de luz y calor producida por la combustión de una materia.</w:t>
      </w:r>
      <w:r w:rsidRPr="00D21C75">
        <w:rPr>
          <w:rFonts w:ascii="Arial" w:hAnsi="Arial" w:cs="Arial"/>
          <w:sz w:val="24"/>
          <w:szCs w:val="24"/>
        </w:rPr>
        <w:t xml:space="preserve">   </w:t>
      </w:r>
    </w:p>
    <w:p w:rsidR="00D21C75" w:rsidRPr="00D21C75" w:rsidRDefault="00D21C75" w:rsidP="00D21C75">
      <w:pPr>
        <w:spacing w:after="144" w:line="360" w:lineRule="auto"/>
        <w:ind w:left="14"/>
        <w:rPr>
          <w:rFonts w:ascii="Arial" w:hAnsi="Arial" w:cs="Arial"/>
          <w:sz w:val="24"/>
          <w:szCs w:val="24"/>
        </w:rPr>
      </w:pPr>
      <w:r w:rsidRPr="00D21C75">
        <w:rPr>
          <w:rFonts w:ascii="Arial" w:hAnsi="Arial" w:cs="Arial"/>
          <w:sz w:val="24"/>
          <w:szCs w:val="24"/>
        </w:rPr>
        <w:t xml:space="preserve">El fuego es una oxidación rápida que genera luz y calor. Se alimenta consumiendo todo tipo de combustible.  </w:t>
      </w:r>
    </w:p>
    <w:p w:rsidR="00D21C75" w:rsidRDefault="00D21C75" w:rsidP="00D21C75">
      <w:pPr>
        <w:spacing w:after="144" w:line="360" w:lineRule="auto"/>
        <w:ind w:left="14"/>
        <w:rPr>
          <w:rFonts w:ascii="Arial" w:hAnsi="Arial" w:cs="Arial"/>
          <w:sz w:val="24"/>
          <w:szCs w:val="24"/>
        </w:rPr>
      </w:pPr>
      <w:r w:rsidRPr="00D21C75">
        <w:rPr>
          <w:rFonts w:ascii="Arial" w:hAnsi="Arial" w:cs="Arial"/>
          <w:sz w:val="24"/>
          <w:szCs w:val="24"/>
        </w:rPr>
        <w:t xml:space="preserve">El fuego se produce cuando están presentes en forma simultánea los siguientes factores:    </w:t>
      </w:r>
    </w:p>
    <w:p w:rsidR="005A2651" w:rsidRDefault="005A2651" w:rsidP="00D21C75">
      <w:pPr>
        <w:spacing w:after="144" w:line="360" w:lineRule="auto"/>
        <w:ind w:left="14"/>
        <w:rPr>
          <w:rFonts w:ascii="Arial" w:hAnsi="Arial" w:cs="Arial"/>
          <w:sz w:val="24"/>
          <w:szCs w:val="24"/>
        </w:rPr>
      </w:pPr>
    </w:p>
    <w:p w:rsidR="00D21C75" w:rsidRPr="001F104F" w:rsidRDefault="00D21C75" w:rsidP="00AA320D">
      <w:pPr>
        <w:pStyle w:val="Ttulo1"/>
        <w:rPr>
          <w:rFonts w:ascii="Arial" w:hAnsi="Arial" w:cs="Arial"/>
          <w:b/>
          <w:color w:val="auto"/>
          <w:sz w:val="24"/>
          <w:szCs w:val="24"/>
        </w:rPr>
      </w:pPr>
      <w:bookmarkStart w:id="42" w:name="_Toc152367547"/>
      <w:r w:rsidRPr="001F104F">
        <w:rPr>
          <w:rFonts w:ascii="Arial" w:hAnsi="Arial" w:cs="Arial"/>
          <w:b/>
          <w:color w:val="auto"/>
          <w:sz w:val="24"/>
          <w:szCs w:val="24"/>
        </w:rPr>
        <w:lastRenderedPageBreak/>
        <w:t>2.2.9.1 Oxigeno</w:t>
      </w:r>
      <w:bookmarkEnd w:id="42"/>
      <w:r w:rsidRPr="001F104F">
        <w:rPr>
          <w:rFonts w:ascii="Arial" w:hAnsi="Arial" w:cs="Arial"/>
          <w:b/>
          <w:color w:val="auto"/>
          <w:sz w:val="24"/>
          <w:szCs w:val="24"/>
        </w:rPr>
        <w:t xml:space="preserve">   </w:t>
      </w:r>
    </w:p>
    <w:p w:rsidR="00D21C75" w:rsidRPr="00D21C75" w:rsidRDefault="00D21C75" w:rsidP="00D21C75">
      <w:pPr>
        <w:spacing w:after="228" w:line="360" w:lineRule="auto"/>
        <w:ind w:left="14" w:right="1114"/>
        <w:jc w:val="both"/>
        <w:rPr>
          <w:rFonts w:ascii="Arial" w:hAnsi="Arial" w:cs="Arial"/>
          <w:sz w:val="24"/>
          <w:szCs w:val="24"/>
        </w:rPr>
      </w:pPr>
      <w:r w:rsidRPr="00D21C75">
        <w:rPr>
          <w:rFonts w:ascii="Arial" w:hAnsi="Arial" w:cs="Arial"/>
          <w:sz w:val="24"/>
          <w:szCs w:val="24"/>
        </w:rPr>
        <w:t xml:space="preserve">Mientras mayor sea la cantidad de oxígeno disponible, mayor será el riesgo de incendio y la magnitud de éste está en directa proporción de la superficie del combustible y su mezcla con el oxígeno.    </w:t>
      </w:r>
    </w:p>
    <w:p w:rsidR="00D21C75" w:rsidRPr="001F104F" w:rsidRDefault="00D21C75" w:rsidP="00AA320D">
      <w:pPr>
        <w:pStyle w:val="Ttulo1"/>
        <w:rPr>
          <w:rFonts w:ascii="Arial" w:hAnsi="Arial" w:cs="Arial"/>
          <w:b/>
          <w:color w:val="auto"/>
          <w:sz w:val="24"/>
          <w:szCs w:val="24"/>
        </w:rPr>
      </w:pPr>
      <w:bookmarkStart w:id="43" w:name="_Toc152367548"/>
      <w:r w:rsidRPr="001F104F">
        <w:rPr>
          <w:rFonts w:ascii="Arial" w:hAnsi="Arial" w:cs="Arial"/>
          <w:b/>
          <w:color w:val="auto"/>
          <w:sz w:val="24"/>
          <w:szCs w:val="24"/>
        </w:rPr>
        <w:t>2.2.9.2 Combustible</w:t>
      </w:r>
      <w:bookmarkEnd w:id="43"/>
      <w:r w:rsidRPr="001F104F">
        <w:rPr>
          <w:rFonts w:ascii="Arial" w:hAnsi="Arial" w:cs="Arial"/>
          <w:b/>
          <w:color w:val="auto"/>
          <w:sz w:val="24"/>
          <w:szCs w:val="24"/>
        </w:rPr>
        <w:t xml:space="preserve">  </w:t>
      </w:r>
    </w:p>
    <w:p w:rsidR="00D21C75" w:rsidRPr="00D21C75" w:rsidRDefault="00D21C75" w:rsidP="00D21C75">
      <w:pPr>
        <w:spacing w:line="360" w:lineRule="auto"/>
        <w:ind w:right="1111"/>
        <w:jc w:val="both"/>
        <w:rPr>
          <w:rFonts w:ascii="Arial" w:hAnsi="Arial" w:cs="Arial"/>
          <w:sz w:val="24"/>
          <w:szCs w:val="24"/>
        </w:rPr>
      </w:pPr>
      <w:r w:rsidRPr="00D21C75">
        <w:rPr>
          <w:rFonts w:ascii="Arial" w:hAnsi="Arial" w:cs="Arial"/>
          <w:sz w:val="24"/>
          <w:szCs w:val="24"/>
        </w:rPr>
        <w:t xml:space="preserve">Hay materiales que entran en combustión con más facilidad que otros. Es importante para prevenir, controlar y extinguir un incendio, conocer el tipo de combustible presente. Los combustibles líquidos y gases inflamables siempre arden con llamas.  (Diaz, 2018) </w:t>
      </w:r>
    </w:p>
    <w:p w:rsidR="00D21C75" w:rsidRPr="001F104F" w:rsidRDefault="00D21C75" w:rsidP="00AA320D">
      <w:pPr>
        <w:pStyle w:val="Ttulo1"/>
        <w:rPr>
          <w:rFonts w:ascii="Arial" w:hAnsi="Arial" w:cs="Arial"/>
          <w:b/>
          <w:color w:val="auto"/>
          <w:sz w:val="24"/>
          <w:szCs w:val="24"/>
        </w:rPr>
      </w:pPr>
      <w:bookmarkStart w:id="44" w:name="_Toc152367549"/>
      <w:r w:rsidRPr="001F104F">
        <w:rPr>
          <w:rFonts w:ascii="Arial" w:hAnsi="Arial" w:cs="Arial"/>
          <w:b/>
          <w:color w:val="auto"/>
          <w:sz w:val="24"/>
          <w:szCs w:val="24"/>
        </w:rPr>
        <w:t>2.2.9.3 Calor</w:t>
      </w:r>
      <w:bookmarkEnd w:id="44"/>
      <w:r w:rsidRPr="001F104F">
        <w:rPr>
          <w:rFonts w:ascii="Arial" w:hAnsi="Arial" w:cs="Arial"/>
          <w:b/>
          <w:color w:val="auto"/>
          <w:sz w:val="24"/>
          <w:szCs w:val="24"/>
        </w:rPr>
        <w:t xml:space="preserve"> </w:t>
      </w:r>
    </w:p>
    <w:p w:rsidR="00D21C75" w:rsidRPr="00D21C75" w:rsidRDefault="00D21C75" w:rsidP="00D21C75">
      <w:pPr>
        <w:spacing w:line="360" w:lineRule="auto"/>
        <w:ind w:right="687"/>
        <w:jc w:val="both"/>
        <w:rPr>
          <w:rFonts w:ascii="Arial" w:hAnsi="Arial" w:cs="Arial"/>
          <w:sz w:val="24"/>
          <w:szCs w:val="24"/>
        </w:rPr>
      </w:pPr>
      <w:r w:rsidRPr="00D21C75">
        <w:rPr>
          <w:rFonts w:ascii="Arial" w:hAnsi="Arial" w:cs="Arial"/>
          <w:sz w:val="24"/>
          <w:szCs w:val="24"/>
        </w:rPr>
        <w:t xml:space="preserve">Según la intensidad de calor se manifiesta por la elevación de la temperatura de la materia que se encuentra cerca este se puede transmitir de tres formas: </w:t>
      </w:r>
    </w:p>
    <w:p w:rsidR="00D21C75" w:rsidRPr="00D21C75" w:rsidRDefault="00D21C75" w:rsidP="00D21C75">
      <w:pPr>
        <w:spacing w:after="31" w:line="360" w:lineRule="auto"/>
        <w:ind w:left="12" w:right="2247"/>
        <w:jc w:val="both"/>
        <w:rPr>
          <w:rFonts w:ascii="Arial" w:hAnsi="Arial" w:cs="Arial"/>
          <w:b/>
          <w:color w:val="4472C4"/>
          <w:sz w:val="24"/>
          <w:szCs w:val="24"/>
        </w:rPr>
      </w:pPr>
      <w:r w:rsidRPr="00D21C75">
        <w:rPr>
          <w:rFonts w:ascii="Arial" w:hAnsi="Arial" w:cs="Arial"/>
          <w:sz w:val="24"/>
          <w:szCs w:val="24"/>
        </w:rPr>
        <w:t>Conducción: el calor se transfiere por contacto directo.</w:t>
      </w:r>
      <w:r w:rsidRPr="00D21C75">
        <w:rPr>
          <w:rFonts w:ascii="Arial" w:hAnsi="Arial" w:cs="Arial"/>
          <w:b/>
          <w:color w:val="4472C4"/>
          <w:sz w:val="24"/>
          <w:szCs w:val="24"/>
        </w:rPr>
        <w:t xml:space="preserve"> </w:t>
      </w:r>
      <w:r w:rsidRPr="00D21C75">
        <w:rPr>
          <w:rFonts w:ascii="Arial" w:hAnsi="Arial" w:cs="Arial"/>
          <w:sz w:val="24"/>
          <w:szCs w:val="24"/>
        </w:rPr>
        <w:t>(Diaz, 2018)</w:t>
      </w:r>
      <w:r w:rsidRPr="00D21C75">
        <w:rPr>
          <w:rFonts w:ascii="Arial" w:hAnsi="Arial" w:cs="Arial"/>
          <w:b/>
          <w:color w:val="4472C4"/>
          <w:sz w:val="24"/>
          <w:szCs w:val="24"/>
        </w:rPr>
        <w:t xml:space="preserve"> </w:t>
      </w:r>
    </w:p>
    <w:p w:rsidR="00423C33" w:rsidRPr="00423C33" w:rsidRDefault="00423C33" w:rsidP="00423C33">
      <w:pPr>
        <w:pStyle w:val="Descripcin"/>
        <w:rPr>
          <w:b/>
          <w:i w:val="0"/>
          <w:color w:val="44546A"/>
          <w:sz w:val="24"/>
          <w:szCs w:val="24"/>
        </w:rPr>
      </w:pPr>
      <w:bookmarkStart w:id="45" w:name="_Toc152512804"/>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6</w:t>
      </w:r>
      <w:r w:rsidRPr="00423C33">
        <w:rPr>
          <w:b/>
          <w:sz w:val="24"/>
          <w:szCs w:val="24"/>
        </w:rPr>
        <w:fldChar w:fldCharType="end"/>
      </w:r>
      <w:r w:rsidRPr="00423C33">
        <w:rPr>
          <w:b/>
          <w:sz w:val="24"/>
          <w:szCs w:val="24"/>
        </w:rPr>
        <w:t>. Transferencia por conducción</w:t>
      </w:r>
      <w:bookmarkEnd w:id="45"/>
    </w:p>
    <w:p w:rsidR="00D21C75" w:rsidRPr="00D21C75" w:rsidRDefault="00D21C75" w:rsidP="00D21C75">
      <w:pPr>
        <w:spacing w:after="31" w:line="360" w:lineRule="auto"/>
        <w:ind w:left="12" w:right="2247"/>
        <w:rPr>
          <w:rFonts w:ascii="Arial" w:hAnsi="Arial" w:cs="Arial"/>
          <w:sz w:val="24"/>
          <w:szCs w:val="24"/>
        </w:rPr>
      </w:pPr>
      <w:r w:rsidRPr="00D21C75">
        <w:rPr>
          <w:rFonts w:ascii="Arial" w:hAnsi="Arial" w:cs="Arial"/>
          <w:color w:val="4472C4"/>
          <w:sz w:val="24"/>
          <w:szCs w:val="24"/>
        </w:rPr>
        <w:t>transferencia por conducción.</w:t>
      </w:r>
      <w:r w:rsidRPr="00D21C75">
        <w:rPr>
          <w:rFonts w:ascii="Arial" w:hAnsi="Arial" w:cs="Arial"/>
          <w:b/>
          <w:color w:val="4472C4"/>
          <w:sz w:val="24"/>
          <w:szCs w:val="24"/>
        </w:rPr>
        <w:t xml:space="preserve"> </w:t>
      </w:r>
    </w:p>
    <w:p w:rsidR="00D21C75" w:rsidRPr="00D21C75" w:rsidRDefault="00D21C75" w:rsidP="00D21C75">
      <w:pPr>
        <w:spacing w:after="62" w:line="360" w:lineRule="auto"/>
        <w:ind w:right="939"/>
        <w:jc w:val="center"/>
        <w:rPr>
          <w:rFonts w:ascii="Arial" w:hAnsi="Arial" w:cs="Arial"/>
          <w:sz w:val="24"/>
          <w:szCs w:val="24"/>
        </w:rPr>
      </w:pPr>
      <w:r w:rsidRPr="00D21C75">
        <w:rPr>
          <w:rFonts w:ascii="Arial" w:hAnsi="Arial" w:cs="Arial"/>
          <w:noProof/>
          <w:sz w:val="24"/>
          <w:szCs w:val="24"/>
          <w:lang w:val="es-NI" w:eastAsia="es-NI"/>
        </w:rPr>
        <w:drawing>
          <wp:inline distT="0" distB="0" distL="0" distR="0" wp14:anchorId="52BB6ADB" wp14:editId="7AFF2E38">
            <wp:extent cx="1113790" cy="1914525"/>
            <wp:effectExtent l="0" t="0" r="0" b="9525"/>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21"/>
                    <a:stretch>
                      <a:fillRect/>
                    </a:stretch>
                  </pic:blipFill>
                  <pic:spPr>
                    <a:xfrm>
                      <a:off x="0" y="0"/>
                      <a:ext cx="1113790" cy="1914525"/>
                    </a:xfrm>
                    <a:prstGeom prst="rect">
                      <a:avLst/>
                    </a:prstGeom>
                  </pic:spPr>
                </pic:pic>
              </a:graphicData>
            </a:graphic>
          </wp:inline>
        </w:drawing>
      </w:r>
    </w:p>
    <w:p w:rsidR="00D21C75" w:rsidRDefault="00D21C75" w:rsidP="00D21C75">
      <w:pPr>
        <w:spacing w:after="124" w:line="360" w:lineRule="auto"/>
        <w:rPr>
          <w:rFonts w:ascii="Arial" w:hAnsi="Arial" w:cs="Arial"/>
          <w:sz w:val="24"/>
          <w:szCs w:val="24"/>
        </w:rPr>
      </w:pPr>
      <w:r w:rsidRPr="00D21C75">
        <w:rPr>
          <w:rFonts w:ascii="Arial" w:hAnsi="Arial" w:cs="Arial"/>
          <w:sz w:val="24"/>
          <w:szCs w:val="24"/>
        </w:rPr>
        <w:t xml:space="preserve">Fuente: (Rómulo, 2020) </w:t>
      </w:r>
    </w:p>
    <w:p w:rsidR="005A2651" w:rsidRDefault="00D21C75" w:rsidP="005A2651">
      <w:pPr>
        <w:spacing w:after="127" w:line="360" w:lineRule="auto"/>
        <w:jc w:val="both"/>
        <w:rPr>
          <w:rFonts w:ascii="Arial" w:hAnsi="Arial" w:cs="Arial"/>
          <w:sz w:val="24"/>
          <w:szCs w:val="24"/>
        </w:rPr>
      </w:pPr>
      <w:r w:rsidRPr="00D21C75">
        <w:rPr>
          <w:rFonts w:ascii="Arial" w:hAnsi="Arial" w:cs="Arial"/>
          <w:b/>
          <w:sz w:val="24"/>
          <w:szCs w:val="24"/>
        </w:rPr>
        <w:t xml:space="preserve">Radiación: </w:t>
      </w:r>
      <w:r w:rsidRPr="00D21C75">
        <w:rPr>
          <w:rFonts w:ascii="Arial" w:hAnsi="Arial" w:cs="Arial"/>
          <w:sz w:val="24"/>
          <w:szCs w:val="24"/>
        </w:rPr>
        <w:t xml:space="preserve">el calor se transmite por medio de ondas calóricas  </w:t>
      </w:r>
    </w:p>
    <w:p w:rsidR="005A2651" w:rsidRDefault="005A2651" w:rsidP="005A2651">
      <w:pPr>
        <w:spacing w:after="127" w:line="360" w:lineRule="auto"/>
        <w:jc w:val="both"/>
        <w:rPr>
          <w:rFonts w:ascii="Arial" w:hAnsi="Arial" w:cs="Arial"/>
          <w:sz w:val="24"/>
          <w:szCs w:val="24"/>
        </w:rPr>
      </w:pPr>
    </w:p>
    <w:p w:rsidR="001F104F" w:rsidRPr="005A2651" w:rsidRDefault="001F104F" w:rsidP="005A2651">
      <w:pPr>
        <w:spacing w:after="127" w:line="360" w:lineRule="auto"/>
        <w:jc w:val="both"/>
        <w:rPr>
          <w:rFonts w:ascii="Arial" w:hAnsi="Arial" w:cs="Arial"/>
          <w:sz w:val="24"/>
          <w:szCs w:val="24"/>
        </w:rPr>
      </w:pPr>
    </w:p>
    <w:p w:rsidR="00423C33" w:rsidRPr="00423C33" w:rsidRDefault="00423C33" w:rsidP="00423C33">
      <w:pPr>
        <w:pStyle w:val="Descripcin"/>
        <w:rPr>
          <w:b/>
          <w:sz w:val="24"/>
          <w:szCs w:val="24"/>
        </w:rPr>
      </w:pPr>
      <w:bookmarkStart w:id="46" w:name="_Toc152512805"/>
      <w:bookmarkStart w:id="47" w:name="_Toc152367550"/>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7</w:t>
      </w:r>
      <w:r w:rsidRPr="00423C33">
        <w:rPr>
          <w:b/>
          <w:sz w:val="24"/>
          <w:szCs w:val="24"/>
        </w:rPr>
        <w:fldChar w:fldCharType="end"/>
      </w:r>
      <w:r w:rsidRPr="00423C33">
        <w:rPr>
          <w:b/>
          <w:sz w:val="24"/>
          <w:szCs w:val="24"/>
        </w:rPr>
        <w:t>. Transferencia por radiación</w:t>
      </w:r>
      <w:bookmarkEnd w:id="46"/>
    </w:p>
    <w:bookmarkEnd w:id="47"/>
    <w:p w:rsidR="00D21C75" w:rsidRPr="00D21C75" w:rsidRDefault="00D21C75" w:rsidP="00D21C75">
      <w:pPr>
        <w:spacing w:after="117" w:line="360" w:lineRule="auto"/>
        <w:ind w:left="-5"/>
        <w:jc w:val="both"/>
        <w:rPr>
          <w:rFonts w:ascii="Arial" w:hAnsi="Arial" w:cs="Arial"/>
          <w:sz w:val="24"/>
          <w:szCs w:val="24"/>
        </w:rPr>
      </w:pPr>
      <w:r w:rsidRPr="00D21C75">
        <w:rPr>
          <w:rFonts w:ascii="Arial" w:hAnsi="Arial" w:cs="Arial"/>
          <w:color w:val="4472C4"/>
          <w:sz w:val="24"/>
          <w:szCs w:val="24"/>
        </w:rPr>
        <w:t>Transferencia por radiación</w:t>
      </w:r>
      <w:r w:rsidRPr="00D21C75">
        <w:rPr>
          <w:rFonts w:ascii="Arial" w:hAnsi="Arial" w:cs="Arial"/>
          <w:b/>
          <w:color w:val="4472C4"/>
          <w:sz w:val="24"/>
          <w:szCs w:val="24"/>
        </w:rPr>
        <w:t xml:space="preserve"> </w:t>
      </w:r>
    </w:p>
    <w:p w:rsidR="00D21C75" w:rsidRPr="00D21C75" w:rsidRDefault="00D21C75" w:rsidP="00D21C75">
      <w:pPr>
        <w:spacing w:after="72" w:line="360" w:lineRule="auto"/>
        <w:ind w:right="868"/>
        <w:jc w:val="center"/>
        <w:rPr>
          <w:rFonts w:ascii="Arial" w:hAnsi="Arial" w:cs="Arial"/>
          <w:sz w:val="24"/>
          <w:szCs w:val="24"/>
        </w:rPr>
      </w:pPr>
      <w:r w:rsidRPr="00D21C75">
        <w:rPr>
          <w:rFonts w:ascii="Arial" w:hAnsi="Arial" w:cs="Arial"/>
          <w:noProof/>
          <w:sz w:val="24"/>
          <w:szCs w:val="24"/>
          <w:lang w:val="es-NI" w:eastAsia="es-NI"/>
        </w:rPr>
        <w:drawing>
          <wp:inline distT="0" distB="0" distL="0" distR="0" wp14:anchorId="317A5B6D" wp14:editId="3E1228A2">
            <wp:extent cx="2382520" cy="1538653"/>
            <wp:effectExtent l="0" t="0" r="0" b="4445"/>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22"/>
                    <a:stretch>
                      <a:fillRect/>
                    </a:stretch>
                  </pic:blipFill>
                  <pic:spPr>
                    <a:xfrm>
                      <a:off x="0" y="0"/>
                      <a:ext cx="2393533" cy="1545765"/>
                    </a:xfrm>
                    <a:prstGeom prst="rect">
                      <a:avLst/>
                    </a:prstGeom>
                  </pic:spPr>
                </pic:pic>
              </a:graphicData>
            </a:graphic>
          </wp:inline>
        </w:drawing>
      </w:r>
    </w:p>
    <w:p w:rsidR="00D21C75" w:rsidRPr="00D21C75" w:rsidRDefault="00D21C75" w:rsidP="00D21C75">
      <w:pPr>
        <w:spacing w:after="127" w:line="360" w:lineRule="auto"/>
        <w:jc w:val="both"/>
        <w:rPr>
          <w:rFonts w:ascii="Arial" w:hAnsi="Arial" w:cs="Arial"/>
          <w:sz w:val="24"/>
          <w:szCs w:val="24"/>
        </w:rPr>
      </w:pPr>
      <w:r w:rsidRPr="00D21C75">
        <w:rPr>
          <w:rFonts w:ascii="Arial" w:hAnsi="Arial" w:cs="Arial"/>
          <w:sz w:val="24"/>
          <w:szCs w:val="24"/>
        </w:rPr>
        <w:t>Fuente:</w:t>
      </w:r>
      <w:r w:rsidRPr="00D21C75">
        <w:rPr>
          <w:rFonts w:ascii="Arial" w:hAnsi="Arial" w:cs="Arial"/>
          <w:b/>
          <w:sz w:val="24"/>
          <w:szCs w:val="24"/>
        </w:rPr>
        <w:t xml:space="preserve"> </w:t>
      </w:r>
      <w:r w:rsidRPr="00D21C75">
        <w:rPr>
          <w:rFonts w:ascii="Arial" w:hAnsi="Arial" w:cs="Arial"/>
          <w:sz w:val="24"/>
          <w:szCs w:val="24"/>
        </w:rPr>
        <w:t>(</w:t>
      </w:r>
      <w:proofErr w:type="spellStart"/>
      <w:r w:rsidRPr="00D21C75">
        <w:rPr>
          <w:rFonts w:ascii="Arial" w:hAnsi="Arial" w:cs="Arial"/>
          <w:sz w:val="24"/>
          <w:szCs w:val="24"/>
        </w:rPr>
        <w:t>Romulo</w:t>
      </w:r>
      <w:proofErr w:type="spellEnd"/>
      <w:r w:rsidRPr="00D21C75">
        <w:rPr>
          <w:rFonts w:ascii="Arial" w:hAnsi="Arial" w:cs="Arial"/>
          <w:sz w:val="24"/>
          <w:szCs w:val="24"/>
        </w:rPr>
        <w:t>, 2020)</w:t>
      </w:r>
      <w:r w:rsidRPr="00D21C75">
        <w:rPr>
          <w:rFonts w:ascii="Arial" w:hAnsi="Arial" w:cs="Arial"/>
          <w:b/>
          <w:sz w:val="24"/>
          <w:szCs w:val="24"/>
        </w:rPr>
        <w:t xml:space="preserve"> </w:t>
      </w:r>
    </w:p>
    <w:p w:rsidR="00D21C75" w:rsidRPr="00D21C75" w:rsidRDefault="00D21C75" w:rsidP="00D21C75">
      <w:pPr>
        <w:spacing w:line="360" w:lineRule="auto"/>
        <w:jc w:val="both"/>
        <w:rPr>
          <w:rFonts w:ascii="Arial" w:hAnsi="Arial" w:cs="Arial"/>
          <w:sz w:val="24"/>
          <w:szCs w:val="24"/>
        </w:rPr>
      </w:pPr>
      <w:r w:rsidRPr="00D21C75">
        <w:rPr>
          <w:rFonts w:ascii="Arial" w:hAnsi="Arial" w:cs="Arial"/>
          <w:b/>
          <w:sz w:val="24"/>
          <w:szCs w:val="24"/>
        </w:rPr>
        <w:t>Convección:</w:t>
      </w:r>
      <w:r w:rsidRPr="00D21C75">
        <w:rPr>
          <w:rFonts w:ascii="Arial" w:hAnsi="Arial" w:cs="Arial"/>
          <w:sz w:val="24"/>
          <w:szCs w:val="24"/>
        </w:rPr>
        <w:t xml:space="preserve"> el calor se transmite de un objeto a otro a través de un medio de circulación. </w:t>
      </w:r>
    </w:p>
    <w:p w:rsidR="00423C33" w:rsidRPr="00423C33" w:rsidRDefault="00423C33" w:rsidP="00423C33">
      <w:pPr>
        <w:pStyle w:val="Descripcin"/>
        <w:rPr>
          <w:b/>
          <w:sz w:val="24"/>
          <w:szCs w:val="24"/>
        </w:rPr>
      </w:pPr>
      <w:bookmarkStart w:id="48" w:name="_Toc152512806"/>
      <w:bookmarkStart w:id="49" w:name="_Toc152367551"/>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8</w:t>
      </w:r>
      <w:r w:rsidRPr="00423C33">
        <w:rPr>
          <w:b/>
          <w:sz w:val="24"/>
          <w:szCs w:val="24"/>
        </w:rPr>
        <w:fldChar w:fldCharType="end"/>
      </w:r>
      <w:r w:rsidRPr="00423C33">
        <w:rPr>
          <w:b/>
          <w:sz w:val="24"/>
          <w:szCs w:val="24"/>
        </w:rPr>
        <w:t>. Transferencia por convención</w:t>
      </w:r>
      <w:bookmarkEnd w:id="48"/>
    </w:p>
    <w:bookmarkEnd w:id="49"/>
    <w:p w:rsidR="00D21C75" w:rsidRPr="00D21C75" w:rsidRDefault="00D21C75" w:rsidP="00D21C75">
      <w:pPr>
        <w:spacing w:after="125" w:line="360" w:lineRule="auto"/>
        <w:ind w:left="-5"/>
        <w:jc w:val="both"/>
        <w:rPr>
          <w:rFonts w:ascii="Arial" w:hAnsi="Arial" w:cs="Arial"/>
          <w:sz w:val="24"/>
          <w:szCs w:val="24"/>
        </w:rPr>
      </w:pPr>
      <w:r w:rsidRPr="00D21C75">
        <w:rPr>
          <w:rFonts w:ascii="Arial" w:hAnsi="Arial" w:cs="Arial"/>
          <w:color w:val="4472C4"/>
          <w:sz w:val="24"/>
          <w:szCs w:val="24"/>
        </w:rPr>
        <w:t xml:space="preserve">Transferencia por convección. </w:t>
      </w:r>
      <w:r w:rsidRPr="00D21C75">
        <w:rPr>
          <w:rFonts w:ascii="Arial" w:hAnsi="Arial" w:cs="Arial"/>
          <w:b/>
          <w:color w:val="4472C4"/>
          <w:sz w:val="24"/>
          <w:szCs w:val="24"/>
        </w:rPr>
        <w:t xml:space="preserve"> </w:t>
      </w:r>
    </w:p>
    <w:p w:rsidR="00D21C75" w:rsidRPr="00D21C75" w:rsidRDefault="00D21C75" w:rsidP="00D21C75">
      <w:pPr>
        <w:spacing w:after="62" w:line="360" w:lineRule="auto"/>
        <w:ind w:right="867"/>
        <w:jc w:val="center"/>
        <w:rPr>
          <w:rFonts w:ascii="Arial" w:hAnsi="Arial" w:cs="Arial"/>
          <w:sz w:val="24"/>
          <w:szCs w:val="24"/>
        </w:rPr>
      </w:pPr>
      <w:r w:rsidRPr="00D21C75">
        <w:rPr>
          <w:rFonts w:ascii="Arial" w:hAnsi="Arial" w:cs="Arial"/>
          <w:noProof/>
          <w:sz w:val="24"/>
          <w:szCs w:val="24"/>
          <w:lang w:val="es-NI" w:eastAsia="es-NI"/>
        </w:rPr>
        <w:drawing>
          <wp:inline distT="0" distB="0" distL="0" distR="0" wp14:anchorId="59ADA5FE" wp14:editId="75C5E4A0">
            <wp:extent cx="1493641" cy="1521069"/>
            <wp:effectExtent l="0" t="0" r="0" b="3175"/>
            <wp:docPr id="4191" name="Picture 419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23"/>
                    <a:stretch>
                      <a:fillRect/>
                    </a:stretch>
                  </pic:blipFill>
                  <pic:spPr>
                    <a:xfrm>
                      <a:off x="0" y="0"/>
                      <a:ext cx="1511847" cy="1539609"/>
                    </a:xfrm>
                    <a:prstGeom prst="rect">
                      <a:avLst/>
                    </a:prstGeom>
                  </pic:spPr>
                </pic:pic>
              </a:graphicData>
            </a:graphic>
          </wp:inline>
        </w:drawing>
      </w:r>
    </w:p>
    <w:p w:rsidR="00D21C75" w:rsidRPr="00D21C75" w:rsidRDefault="00D21C75" w:rsidP="00D21C75">
      <w:pPr>
        <w:spacing w:after="360" w:line="360" w:lineRule="auto"/>
        <w:jc w:val="both"/>
        <w:rPr>
          <w:rFonts w:ascii="Arial" w:hAnsi="Arial" w:cs="Arial"/>
          <w:sz w:val="24"/>
          <w:szCs w:val="24"/>
        </w:rPr>
      </w:pPr>
      <w:r w:rsidRPr="00D21C75">
        <w:rPr>
          <w:rFonts w:ascii="Arial" w:hAnsi="Arial" w:cs="Arial"/>
          <w:sz w:val="24"/>
          <w:szCs w:val="24"/>
        </w:rPr>
        <w:t xml:space="preserve">Fuente: (Rómulo, 2020) </w:t>
      </w:r>
    </w:p>
    <w:p w:rsidR="00D21C75" w:rsidRPr="001F104F" w:rsidRDefault="00D21C75" w:rsidP="00AA320D">
      <w:pPr>
        <w:pStyle w:val="Ttulo1"/>
        <w:rPr>
          <w:rFonts w:ascii="Arial" w:hAnsi="Arial" w:cs="Arial"/>
          <w:b/>
          <w:color w:val="auto"/>
          <w:sz w:val="24"/>
          <w:szCs w:val="24"/>
        </w:rPr>
      </w:pPr>
      <w:bookmarkStart w:id="50" w:name="_Toc152367552"/>
      <w:r w:rsidRPr="001F104F">
        <w:rPr>
          <w:rFonts w:ascii="Arial" w:hAnsi="Arial" w:cs="Arial"/>
          <w:b/>
          <w:color w:val="auto"/>
          <w:sz w:val="24"/>
          <w:szCs w:val="24"/>
        </w:rPr>
        <w:t>2.2.10 Clasificación de las emergencias</w:t>
      </w:r>
      <w:bookmarkEnd w:id="50"/>
      <w:r w:rsidRPr="001F104F">
        <w:rPr>
          <w:rFonts w:ascii="Arial" w:hAnsi="Arial" w:cs="Arial"/>
          <w:b/>
          <w:color w:val="auto"/>
          <w:sz w:val="24"/>
          <w:szCs w:val="24"/>
        </w:rPr>
        <w:t xml:space="preserve">   </w:t>
      </w:r>
    </w:p>
    <w:p w:rsidR="00D21C75" w:rsidRPr="00D21C75" w:rsidRDefault="00D21C75" w:rsidP="00D21C75">
      <w:pPr>
        <w:spacing w:after="111" w:line="360" w:lineRule="auto"/>
        <w:ind w:left="14" w:right="863"/>
        <w:jc w:val="both"/>
        <w:rPr>
          <w:rFonts w:ascii="Arial" w:hAnsi="Arial" w:cs="Arial"/>
          <w:sz w:val="24"/>
          <w:szCs w:val="24"/>
        </w:rPr>
      </w:pPr>
      <w:r w:rsidRPr="00D21C75">
        <w:rPr>
          <w:rFonts w:ascii="Arial" w:hAnsi="Arial" w:cs="Arial"/>
          <w:sz w:val="24"/>
          <w:szCs w:val="24"/>
        </w:rPr>
        <w:t xml:space="preserve">Las emergencias se clasifican según su gravedad.   </w:t>
      </w:r>
    </w:p>
    <w:p w:rsidR="005A2651" w:rsidRPr="001F104F" w:rsidRDefault="00D21C75" w:rsidP="00AA320D">
      <w:pPr>
        <w:pStyle w:val="Ttulo1"/>
        <w:rPr>
          <w:rFonts w:ascii="Arial" w:hAnsi="Arial" w:cs="Arial"/>
          <w:b/>
          <w:color w:val="auto"/>
          <w:sz w:val="24"/>
          <w:szCs w:val="24"/>
        </w:rPr>
      </w:pPr>
      <w:bookmarkStart w:id="51" w:name="_Toc152367553"/>
      <w:r w:rsidRPr="001F104F">
        <w:rPr>
          <w:rFonts w:ascii="Arial" w:hAnsi="Arial" w:cs="Arial"/>
          <w:b/>
          <w:color w:val="auto"/>
          <w:sz w:val="24"/>
          <w:szCs w:val="24"/>
        </w:rPr>
        <w:t>2.2.10.1 Conato de emergencia</w:t>
      </w:r>
      <w:bookmarkEnd w:id="51"/>
      <w:r w:rsidRPr="001F104F">
        <w:rPr>
          <w:rFonts w:ascii="Arial" w:hAnsi="Arial" w:cs="Arial"/>
          <w:b/>
          <w:color w:val="auto"/>
          <w:sz w:val="24"/>
          <w:szCs w:val="24"/>
        </w:rPr>
        <w:t xml:space="preserve"> </w:t>
      </w:r>
    </w:p>
    <w:p w:rsidR="00D21C75" w:rsidRPr="00D21C75" w:rsidRDefault="00D21C75" w:rsidP="005A2651">
      <w:pPr>
        <w:spacing w:after="111" w:line="360" w:lineRule="auto"/>
        <w:ind w:left="14" w:right="863"/>
        <w:jc w:val="both"/>
        <w:rPr>
          <w:rFonts w:ascii="Arial" w:hAnsi="Arial" w:cs="Arial"/>
          <w:sz w:val="24"/>
          <w:szCs w:val="24"/>
        </w:rPr>
      </w:pPr>
      <w:r w:rsidRPr="00D21C75">
        <w:rPr>
          <w:rFonts w:ascii="Arial" w:hAnsi="Arial" w:cs="Arial"/>
          <w:sz w:val="24"/>
          <w:szCs w:val="24"/>
        </w:rPr>
        <w:t xml:space="preserve">Es una situación de emergencia que puede ser controlada y neutralizada con los medios disponibles en el lugar donde se produce y por el personal presente en el lugar del incidente. </w:t>
      </w:r>
    </w:p>
    <w:p w:rsidR="00D21C75" w:rsidRPr="001F104F" w:rsidRDefault="00D21C75" w:rsidP="00AA320D">
      <w:pPr>
        <w:pStyle w:val="Ttulo1"/>
        <w:rPr>
          <w:rFonts w:ascii="Arial" w:hAnsi="Arial" w:cs="Arial"/>
          <w:b/>
          <w:color w:val="auto"/>
          <w:sz w:val="24"/>
          <w:szCs w:val="24"/>
        </w:rPr>
      </w:pPr>
      <w:bookmarkStart w:id="52" w:name="_Toc152367554"/>
      <w:r w:rsidRPr="001F104F">
        <w:rPr>
          <w:rFonts w:ascii="Arial" w:hAnsi="Arial" w:cs="Arial"/>
          <w:b/>
          <w:color w:val="auto"/>
          <w:sz w:val="24"/>
          <w:szCs w:val="24"/>
        </w:rPr>
        <w:lastRenderedPageBreak/>
        <w:t>2.2.10.2 Emergencia parcial</w:t>
      </w:r>
      <w:bookmarkEnd w:id="52"/>
      <w:r w:rsidRPr="001F104F">
        <w:rPr>
          <w:rFonts w:ascii="Arial" w:hAnsi="Arial" w:cs="Arial"/>
          <w:b/>
          <w:color w:val="auto"/>
          <w:sz w:val="24"/>
          <w:szCs w:val="24"/>
        </w:rPr>
        <w:t xml:space="preserve">   </w:t>
      </w:r>
    </w:p>
    <w:p w:rsidR="00D21C75" w:rsidRPr="00D21C75" w:rsidRDefault="00D21C75" w:rsidP="00D21C75">
      <w:pPr>
        <w:spacing w:after="233" w:line="360" w:lineRule="auto"/>
        <w:ind w:right="175"/>
        <w:jc w:val="both"/>
        <w:rPr>
          <w:rFonts w:ascii="Arial" w:hAnsi="Arial" w:cs="Arial"/>
          <w:sz w:val="24"/>
          <w:szCs w:val="24"/>
        </w:rPr>
      </w:pPr>
      <w:r w:rsidRPr="00D21C75">
        <w:rPr>
          <w:rFonts w:ascii="Arial" w:hAnsi="Arial" w:cs="Arial"/>
          <w:sz w:val="24"/>
          <w:szCs w:val="24"/>
        </w:rPr>
        <w:t xml:space="preserve">Situación de emergencia que no puede ser controlada de forma inmediata requiere para su control la actuación de equipos especiales del sector.  </w:t>
      </w:r>
    </w:p>
    <w:p w:rsidR="00D21C75" w:rsidRPr="001F104F" w:rsidRDefault="00D21C75" w:rsidP="00AA320D">
      <w:pPr>
        <w:pStyle w:val="Ttulo1"/>
        <w:rPr>
          <w:rFonts w:ascii="Arial" w:hAnsi="Arial" w:cs="Arial"/>
          <w:b/>
          <w:color w:val="auto"/>
          <w:sz w:val="24"/>
          <w:szCs w:val="24"/>
        </w:rPr>
      </w:pPr>
      <w:bookmarkStart w:id="53" w:name="_Toc152367555"/>
      <w:r w:rsidRPr="001F104F">
        <w:rPr>
          <w:rFonts w:ascii="Arial" w:hAnsi="Arial" w:cs="Arial"/>
          <w:b/>
          <w:color w:val="auto"/>
          <w:sz w:val="24"/>
          <w:szCs w:val="24"/>
        </w:rPr>
        <w:t>2.2.10.3 Emergencia total</w:t>
      </w:r>
      <w:bookmarkEnd w:id="53"/>
      <w:r w:rsidRPr="001F104F">
        <w:rPr>
          <w:rFonts w:ascii="Arial" w:hAnsi="Arial" w:cs="Arial"/>
          <w:b/>
          <w:color w:val="auto"/>
          <w:sz w:val="24"/>
          <w:szCs w:val="24"/>
        </w:rPr>
        <w:t xml:space="preserve">   </w:t>
      </w:r>
    </w:p>
    <w:p w:rsidR="00D21C75" w:rsidRPr="00D21C75" w:rsidRDefault="00D21C75" w:rsidP="00D21C75">
      <w:pPr>
        <w:spacing w:after="230" w:line="360" w:lineRule="auto"/>
        <w:ind w:right="1114"/>
        <w:jc w:val="both"/>
        <w:rPr>
          <w:rFonts w:ascii="Arial" w:hAnsi="Arial" w:cs="Arial"/>
          <w:sz w:val="24"/>
          <w:szCs w:val="24"/>
        </w:rPr>
      </w:pPr>
      <w:r w:rsidRPr="00D21C75">
        <w:rPr>
          <w:rFonts w:ascii="Arial" w:hAnsi="Arial" w:cs="Arial"/>
          <w:sz w:val="24"/>
          <w:szCs w:val="24"/>
        </w:rPr>
        <w:t>Es la emergencia que requiere la actuación de todos los equipos y medios de protección disponible del establecimiento y de la ayuda de medios de auxilio externos, cómo lo son bomberos, carabineros y ambulancia.</w:t>
      </w:r>
      <w:r w:rsidRPr="00D21C75">
        <w:rPr>
          <w:rFonts w:ascii="Arial" w:hAnsi="Arial" w:cs="Arial"/>
          <w:i/>
          <w:sz w:val="24"/>
          <w:szCs w:val="24"/>
        </w:rPr>
        <w:t xml:space="preserve"> </w:t>
      </w:r>
      <w:r w:rsidRPr="00D21C75">
        <w:rPr>
          <w:rFonts w:ascii="Arial" w:hAnsi="Arial" w:cs="Arial"/>
          <w:sz w:val="24"/>
          <w:szCs w:val="24"/>
        </w:rPr>
        <w:t xml:space="preserve"> (Diaz, 2018) </w:t>
      </w:r>
    </w:p>
    <w:p w:rsidR="00D21C75" w:rsidRPr="001F104F" w:rsidRDefault="00D21C75" w:rsidP="00AA320D">
      <w:pPr>
        <w:pStyle w:val="Ttulo1"/>
        <w:rPr>
          <w:rFonts w:ascii="Arial" w:hAnsi="Arial" w:cs="Arial"/>
          <w:b/>
          <w:color w:val="auto"/>
          <w:sz w:val="24"/>
          <w:szCs w:val="24"/>
        </w:rPr>
      </w:pPr>
      <w:bookmarkStart w:id="54" w:name="_Toc152367556"/>
      <w:r w:rsidRPr="001F104F">
        <w:rPr>
          <w:rFonts w:ascii="Arial" w:hAnsi="Arial" w:cs="Arial"/>
          <w:b/>
          <w:color w:val="auto"/>
          <w:sz w:val="24"/>
          <w:szCs w:val="24"/>
        </w:rPr>
        <w:t>2.2.11 Estructura de un plan de emergencia</w:t>
      </w:r>
      <w:bookmarkEnd w:id="54"/>
      <w:r w:rsidRPr="001F104F">
        <w:rPr>
          <w:rFonts w:ascii="Arial" w:hAnsi="Arial" w:cs="Arial"/>
          <w:b/>
          <w:color w:val="auto"/>
          <w:sz w:val="24"/>
          <w:szCs w:val="24"/>
        </w:rPr>
        <w:t xml:space="preserve">  </w:t>
      </w:r>
    </w:p>
    <w:p w:rsidR="00D21C75" w:rsidRPr="001F104F" w:rsidRDefault="00D21C75" w:rsidP="00AA320D">
      <w:pPr>
        <w:pStyle w:val="Ttulo1"/>
        <w:rPr>
          <w:rFonts w:ascii="Arial" w:hAnsi="Arial" w:cs="Arial"/>
          <w:b/>
          <w:color w:val="auto"/>
          <w:sz w:val="24"/>
          <w:szCs w:val="24"/>
        </w:rPr>
      </w:pPr>
      <w:bookmarkStart w:id="55" w:name="_Toc152367557"/>
      <w:r w:rsidRPr="001F104F">
        <w:rPr>
          <w:rFonts w:ascii="Arial" w:hAnsi="Arial" w:cs="Arial"/>
          <w:b/>
          <w:color w:val="auto"/>
          <w:sz w:val="24"/>
          <w:szCs w:val="24"/>
        </w:rPr>
        <w:t>2.2.11.1 Plan de emergencia</w:t>
      </w:r>
      <w:bookmarkEnd w:id="55"/>
      <w:r w:rsidRPr="001F104F">
        <w:rPr>
          <w:rFonts w:ascii="Arial" w:hAnsi="Arial" w:cs="Arial"/>
          <w:b/>
          <w:color w:val="auto"/>
          <w:sz w:val="24"/>
          <w:szCs w:val="24"/>
        </w:rPr>
        <w:t xml:space="preserve">   </w:t>
      </w:r>
    </w:p>
    <w:p w:rsidR="00D21C75" w:rsidRPr="00D21C75" w:rsidRDefault="00D21C75" w:rsidP="00D21C75">
      <w:pPr>
        <w:spacing w:after="151" w:line="360" w:lineRule="auto"/>
        <w:ind w:right="1105"/>
        <w:jc w:val="both"/>
        <w:rPr>
          <w:rFonts w:ascii="Arial" w:hAnsi="Arial" w:cs="Arial"/>
          <w:sz w:val="24"/>
          <w:szCs w:val="24"/>
        </w:rPr>
      </w:pPr>
      <w:r w:rsidRPr="00D21C75">
        <w:rPr>
          <w:rFonts w:ascii="Arial" w:hAnsi="Arial" w:cs="Arial"/>
          <w:sz w:val="24"/>
          <w:szCs w:val="24"/>
        </w:rPr>
        <w:t xml:space="preserve">El plan de emergencia es la planificación y organización humana para la utilización óptima de los medios técnicos previstos con la finalidad de reducir al mínimo las posibles consecuencias humanas y/o económicas que puedan derivar ser la situación de emergencia.  </w:t>
      </w:r>
    </w:p>
    <w:p w:rsidR="00D21C75" w:rsidRPr="00D21C75" w:rsidRDefault="00D21C75" w:rsidP="00D21C75">
      <w:pPr>
        <w:spacing w:after="235" w:line="360" w:lineRule="auto"/>
        <w:ind w:left="14" w:right="1114"/>
        <w:jc w:val="both"/>
        <w:rPr>
          <w:rFonts w:ascii="Arial" w:hAnsi="Arial" w:cs="Arial"/>
          <w:sz w:val="24"/>
          <w:szCs w:val="24"/>
        </w:rPr>
      </w:pPr>
      <w:r w:rsidRPr="00D21C75">
        <w:rPr>
          <w:rFonts w:ascii="Arial" w:hAnsi="Arial" w:cs="Arial"/>
          <w:sz w:val="24"/>
          <w:szCs w:val="24"/>
        </w:rPr>
        <w:t xml:space="preserve">Un plan de emergencia consiste en la elaboración de un procedimiento escrito en el cual se considera diferentes situaciones de riesgo de emergencia que pueden darse y se establecen las actuaciones a seguir en cada caso. </w:t>
      </w:r>
      <w:r w:rsidRPr="00D21C75">
        <w:rPr>
          <w:rFonts w:ascii="Arial" w:hAnsi="Arial" w:cs="Arial"/>
          <w:b/>
          <w:sz w:val="24"/>
          <w:szCs w:val="24"/>
        </w:rPr>
        <w:t xml:space="preserve"> </w:t>
      </w:r>
      <w:r w:rsidRPr="00D21C75">
        <w:rPr>
          <w:rFonts w:ascii="Arial" w:hAnsi="Arial" w:cs="Arial"/>
          <w:sz w:val="24"/>
          <w:szCs w:val="24"/>
        </w:rPr>
        <w:t xml:space="preserve"> </w:t>
      </w:r>
    </w:p>
    <w:p w:rsidR="00D21C75" w:rsidRPr="001F104F" w:rsidRDefault="00D21C75" w:rsidP="00AA320D">
      <w:pPr>
        <w:pStyle w:val="Ttulo1"/>
        <w:rPr>
          <w:rFonts w:ascii="Arial" w:hAnsi="Arial" w:cs="Arial"/>
          <w:b/>
          <w:color w:val="auto"/>
          <w:sz w:val="24"/>
          <w:szCs w:val="24"/>
        </w:rPr>
      </w:pPr>
      <w:bookmarkStart w:id="56" w:name="_Toc152367558"/>
      <w:r w:rsidRPr="001F104F">
        <w:rPr>
          <w:rFonts w:ascii="Arial" w:hAnsi="Arial" w:cs="Arial"/>
          <w:b/>
          <w:color w:val="auto"/>
          <w:sz w:val="24"/>
          <w:szCs w:val="24"/>
        </w:rPr>
        <w:t>2.2.11.2 Confección de un plan de emergencia.</w:t>
      </w:r>
      <w:bookmarkEnd w:id="56"/>
      <w:r w:rsidRPr="001F104F">
        <w:rPr>
          <w:rFonts w:ascii="Arial" w:hAnsi="Arial" w:cs="Arial"/>
          <w:b/>
          <w:color w:val="auto"/>
          <w:sz w:val="24"/>
          <w:szCs w:val="24"/>
        </w:rPr>
        <w:t xml:space="preserve">   </w:t>
      </w:r>
    </w:p>
    <w:p w:rsidR="00D21C75" w:rsidRPr="00D21C75" w:rsidRDefault="00D21C75" w:rsidP="00D21C75">
      <w:pPr>
        <w:spacing w:line="360" w:lineRule="auto"/>
        <w:ind w:left="14" w:right="1117"/>
        <w:jc w:val="both"/>
        <w:rPr>
          <w:rFonts w:ascii="Arial" w:hAnsi="Arial" w:cs="Arial"/>
          <w:sz w:val="24"/>
          <w:szCs w:val="24"/>
        </w:rPr>
      </w:pPr>
      <w:r w:rsidRPr="00D21C75">
        <w:rPr>
          <w:rFonts w:ascii="Arial" w:hAnsi="Arial" w:cs="Arial"/>
          <w:sz w:val="24"/>
          <w:szCs w:val="24"/>
        </w:rPr>
        <w:t xml:space="preserve">En la elaboración de un plan de emergencia se deben seguir criterios que garanticen y busquen niveles de seguridad. Para esto es importante realizar un análisis, efectuando un estudio del edificio, sus instalaciones, actividades que se realizan, determinando de esta forma las virtudes y falencias que éste presenta, todo dentro del marco regulatorio vigente al momento de realizar dicho estudio.   </w:t>
      </w:r>
    </w:p>
    <w:p w:rsidR="00D21C75" w:rsidRPr="00D21C75" w:rsidRDefault="00D21C75" w:rsidP="00D21C75">
      <w:pPr>
        <w:spacing w:after="146" w:line="360" w:lineRule="auto"/>
        <w:ind w:left="14" w:right="238"/>
        <w:jc w:val="both"/>
        <w:rPr>
          <w:rFonts w:ascii="Arial" w:hAnsi="Arial" w:cs="Arial"/>
          <w:sz w:val="24"/>
          <w:szCs w:val="24"/>
        </w:rPr>
      </w:pPr>
      <w:r w:rsidRPr="00D21C75">
        <w:rPr>
          <w:rFonts w:ascii="Arial" w:hAnsi="Arial" w:cs="Arial"/>
          <w:sz w:val="24"/>
          <w:szCs w:val="24"/>
        </w:rPr>
        <w:t xml:space="preserve">Para efectuar este análisis se desarrollan los siguientes puntos que serían básicos en la confección de un plan de emergencia.   </w:t>
      </w:r>
    </w:p>
    <w:p w:rsidR="00D21C75" w:rsidRPr="00D21C75" w:rsidRDefault="00D21C75" w:rsidP="00D21C75">
      <w:pPr>
        <w:pStyle w:val="Prrafodelista"/>
        <w:numPr>
          <w:ilvl w:val="0"/>
          <w:numId w:val="10"/>
        </w:numPr>
        <w:spacing w:after="232" w:line="360" w:lineRule="auto"/>
        <w:rPr>
          <w:szCs w:val="24"/>
        </w:rPr>
      </w:pPr>
      <w:r w:rsidRPr="00D21C75">
        <w:rPr>
          <w:szCs w:val="24"/>
        </w:rPr>
        <w:t xml:space="preserve">Evaluación de los riesgos    </w:t>
      </w:r>
    </w:p>
    <w:p w:rsidR="00D21C75" w:rsidRPr="00D21C75" w:rsidRDefault="00D21C75" w:rsidP="00D21C75">
      <w:pPr>
        <w:pStyle w:val="Prrafodelista"/>
        <w:numPr>
          <w:ilvl w:val="0"/>
          <w:numId w:val="10"/>
        </w:numPr>
        <w:spacing w:after="230" w:line="360" w:lineRule="auto"/>
        <w:rPr>
          <w:szCs w:val="24"/>
        </w:rPr>
      </w:pPr>
      <w:r w:rsidRPr="00D21C75">
        <w:rPr>
          <w:szCs w:val="24"/>
        </w:rPr>
        <w:lastRenderedPageBreak/>
        <w:t xml:space="preserve">Medios de Protección   </w:t>
      </w:r>
    </w:p>
    <w:p w:rsidR="00D21C75" w:rsidRPr="00D21C75" w:rsidRDefault="00D21C75" w:rsidP="00D21C75">
      <w:pPr>
        <w:pStyle w:val="Prrafodelista"/>
        <w:numPr>
          <w:ilvl w:val="0"/>
          <w:numId w:val="10"/>
        </w:numPr>
        <w:spacing w:after="235" w:line="360" w:lineRule="auto"/>
        <w:rPr>
          <w:szCs w:val="24"/>
        </w:rPr>
      </w:pPr>
      <w:r w:rsidRPr="00D21C75">
        <w:rPr>
          <w:szCs w:val="24"/>
        </w:rPr>
        <w:t xml:space="preserve">Plan de Emergencia   </w:t>
      </w:r>
    </w:p>
    <w:p w:rsidR="00D21C75" w:rsidRPr="00D21C75" w:rsidRDefault="00D21C75" w:rsidP="00D21C75">
      <w:pPr>
        <w:pStyle w:val="Prrafodelista"/>
        <w:numPr>
          <w:ilvl w:val="0"/>
          <w:numId w:val="10"/>
        </w:numPr>
        <w:spacing w:after="364" w:line="360" w:lineRule="auto"/>
        <w:rPr>
          <w:szCs w:val="24"/>
        </w:rPr>
      </w:pPr>
      <w:r w:rsidRPr="00D21C75">
        <w:rPr>
          <w:szCs w:val="24"/>
        </w:rPr>
        <w:t xml:space="preserve">Implantación   </w:t>
      </w:r>
    </w:p>
    <w:p w:rsidR="00D21C75" w:rsidRPr="001F104F" w:rsidRDefault="00D21C75" w:rsidP="00AA320D">
      <w:pPr>
        <w:pStyle w:val="Ttulo1"/>
        <w:rPr>
          <w:rFonts w:ascii="Arial" w:hAnsi="Arial" w:cs="Arial"/>
          <w:b/>
          <w:color w:val="auto"/>
          <w:sz w:val="24"/>
          <w:szCs w:val="24"/>
        </w:rPr>
      </w:pPr>
      <w:bookmarkStart w:id="57" w:name="_Toc152367559"/>
      <w:r w:rsidRPr="001F104F">
        <w:rPr>
          <w:rFonts w:ascii="Arial" w:hAnsi="Arial" w:cs="Arial"/>
          <w:b/>
          <w:color w:val="auto"/>
          <w:sz w:val="24"/>
          <w:szCs w:val="24"/>
        </w:rPr>
        <w:t>2.2.11.3 Evaluación del riesgo</w:t>
      </w:r>
      <w:bookmarkEnd w:id="57"/>
      <w:r w:rsidRPr="001F104F">
        <w:rPr>
          <w:rFonts w:ascii="Arial" w:hAnsi="Arial" w:cs="Arial"/>
          <w:b/>
          <w:color w:val="auto"/>
          <w:sz w:val="24"/>
          <w:szCs w:val="24"/>
        </w:rPr>
        <w:t xml:space="preserve">   </w:t>
      </w:r>
    </w:p>
    <w:p w:rsidR="00D21C75" w:rsidRPr="00D21C75" w:rsidRDefault="00D21C75" w:rsidP="00D21C75">
      <w:pPr>
        <w:spacing w:after="144" w:line="360" w:lineRule="auto"/>
        <w:ind w:left="14" w:right="90"/>
        <w:jc w:val="both"/>
        <w:rPr>
          <w:rFonts w:ascii="Arial" w:hAnsi="Arial" w:cs="Arial"/>
          <w:sz w:val="24"/>
          <w:szCs w:val="24"/>
        </w:rPr>
      </w:pPr>
      <w:r w:rsidRPr="00D21C75">
        <w:rPr>
          <w:rFonts w:ascii="Arial" w:hAnsi="Arial" w:cs="Arial"/>
          <w:sz w:val="24"/>
          <w:szCs w:val="24"/>
        </w:rPr>
        <w:t xml:space="preserve">En este punto se efectuará un análisis de los factores que influyen en el riesgo potencial de que ocurra una emergencia. </w:t>
      </w:r>
      <w:r w:rsidRPr="00D21C75">
        <w:rPr>
          <w:rFonts w:ascii="Arial" w:hAnsi="Arial" w:cs="Arial"/>
          <w:b/>
          <w:sz w:val="24"/>
          <w:szCs w:val="24"/>
        </w:rPr>
        <w:t xml:space="preserve"> </w:t>
      </w:r>
      <w:r w:rsidRPr="00D21C75">
        <w:rPr>
          <w:rFonts w:ascii="Arial" w:hAnsi="Arial" w:cs="Arial"/>
          <w:sz w:val="24"/>
          <w:szCs w:val="24"/>
        </w:rPr>
        <w:t xml:space="preserve">(Diaz, 2018) </w:t>
      </w:r>
    </w:p>
    <w:p w:rsidR="00D21C75" w:rsidRPr="00D21C75" w:rsidRDefault="00D21C75" w:rsidP="00D21C75">
      <w:pPr>
        <w:spacing w:after="146" w:line="360" w:lineRule="auto"/>
        <w:ind w:left="14" w:right="1111"/>
        <w:jc w:val="both"/>
        <w:rPr>
          <w:rFonts w:ascii="Arial" w:hAnsi="Arial" w:cs="Arial"/>
          <w:sz w:val="24"/>
          <w:szCs w:val="24"/>
        </w:rPr>
      </w:pPr>
      <w:r w:rsidRPr="00D21C75">
        <w:rPr>
          <w:rFonts w:ascii="Arial" w:hAnsi="Arial" w:cs="Arial"/>
          <w:sz w:val="24"/>
          <w:szCs w:val="24"/>
        </w:rPr>
        <w:t xml:space="preserve">Para realizar este análisis se deberán describir las características constructivas, condiciones generales de diseño, vías de acceso, actividades que se desarrollan, además se debe calcular el número de personas que ocupan el edificio y la distribución de éstas al interior del inmueble.   </w:t>
      </w:r>
    </w:p>
    <w:p w:rsidR="00D21C75" w:rsidRPr="00D21C75" w:rsidRDefault="00D21C75" w:rsidP="00D21C75">
      <w:pPr>
        <w:spacing w:after="233" w:line="360" w:lineRule="auto"/>
        <w:ind w:right="1114"/>
        <w:jc w:val="both"/>
        <w:rPr>
          <w:rFonts w:ascii="Arial" w:hAnsi="Arial" w:cs="Arial"/>
          <w:sz w:val="24"/>
          <w:szCs w:val="24"/>
        </w:rPr>
      </w:pPr>
      <w:r w:rsidRPr="00D21C75">
        <w:rPr>
          <w:rFonts w:ascii="Arial" w:hAnsi="Arial" w:cs="Arial"/>
          <w:sz w:val="24"/>
          <w:szCs w:val="24"/>
        </w:rPr>
        <w:t xml:space="preserve">Es necesario representar gráficamente la ubicación y emplazamiento de la edificación en relación a su entorno, e incluso la distribución de las diferentes dependencias que existan dentro de ésta.  </w:t>
      </w:r>
    </w:p>
    <w:p w:rsidR="00D21C75" w:rsidRPr="001F104F" w:rsidRDefault="00D21C75" w:rsidP="00AA320D">
      <w:pPr>
        <w:pStyle w:val="Ttulo1"/>
        <w:rPr>
          <w:rFonts w:ascii="Arial" w:hAnsi="Arial" w:cs="Arial"/>
          <w:b/>
          <w:color w:val="auto"/>
          <w:sz w:val="24"/>
          <w:szCs w:val="24"/>
        </w:rPr>
      </w:pPr>
      <w:bookmarkStart w:id="58" w:name="_Toc152367560"/>
      <w:r w:rsidRPr="001F104F">
        <w:rPr>
          <w:rFonts w:ascii="Arial" w:hAnsi="Arial" w:cs="Arial"/>
          <w:b/>
          <w:color w:val="auto"/>
          <w:sz w:val="24"/>
          <w:szCs w:val="24"/>
        </w:rPr>
        <w:t>2.2.11.4 Medios de protección</w:t>
      </w:r>
      <w:bookmarkEnd w:id="58"/>
      <w:r w:rsidRPr="001F104F">
        <w:rPr>
          <w:rFonts w:ascii="Arial" w:hAnsi="Arial" w:cs="Arial"/>
          <w:b/>
          <w:color w:val="auto"/>
          <w:sz w:val="24"/>
          <w:szCs w:val="24"/>
        </w:rPr>
        <w:t xml:space="preserve">  </w:t>
      </w:r>
    </w:p>
    <w:p w:rsidR="00D21C75" w:rsidRPr="00D21C75" w:rsidRDefault="00D21C75" w:rsidP="00D21C75">
      <w:pPr>
        <w:spacing w:after="139" w:line="360" w:lineRule="auto"/>
        <w:ind w:right="1116"/>
        <w:jc w:val="both"/>
        <w:rPr>
          <w:rFonts w:ascii="Arial" w:hAnsi="Arial" w:cs="Arial"/>
          <w:sz w:val="24"/>
          <w:szCs w:val="24"/>
        </w:rPr>
      </w:pPr>
      <w:r w:rsidRPr="00D21C75">
        <w:rPr>
          <w:rFonts w:ascii="Arial" w:hAnsi="Arial" w:cs="Arial"/>
          <w:sz w:val="24"/>
          <w:szCs w:val="24"/>
        </w:rPr>
        <w:t xml:space="preserve">En el análisis de los medios de protección se efectuará una descripción detallada de los medios técnicos y humanos, necesarios y disponibles para sobrellevar una emergencia.   </w:t>
      </w:r>
    </w:p>
    <w:p w:rsidR="00D21C75" w:rsidRPr="00D21C75" w:rsidRDefault="00D21C75" w:rsidP="00D21C75">
      <w:pPr>
        <w:spacing w:after="144" w:line="360" w:lineRule="auto"/>
        <w:ind w:right="1117"/>
        <w:jc w:val="both"/>
        <w:rPr>
          <w:rFonts w:ascii="Arial" w:hAnsi="Arial" w:cs="Arial"/>
          <w:sz w:val="24"/>
          <w:szCs w:val="24"/>
        </w:rPr>
      </w:pPr>
      <w:r w:rsidRPr="00D21C75">
        <w:rPr>
          <w:rFonts w:ascii="Arial" w:hAnsi="Arial" w:cs="Arial"/>
          <w:sz w:val="24"/>
          <w:szCs w:val="24"/>
        </w:rPr>
        <w:t xml:space="preserve">Particularmente se describirán las instalaciones de detección, de alarma, extinción e iluminación, quedando estos elementos de protección plasmados en planos por plantas para un rápido reconocimiento de la ubicación y cantidad con que se cuenta.    </w:t>
      </w:r>
    </w:p>
    <w:p w:rsidR="00D21C75" w:rsidRPr="00D21C75" w:rsidRDefault="00D21C75" w:rsidP="00D21C75">
      <w:pPr>
        <w:spacing w:line="360" w:lineRule="auto"/>
        <w:ind w:left="14" w:right="341"/>
        <w:jc w:val="both"/>
        <w:rPr>
          <w:rFonts w:ascii="Arial" w:hAnsi="Arial" w:cs="Arial"/>
          <w:sz w:val="24"/>
          <w:szCs w:val="24"/>
        </w:rPr>
      </w:pPr>
      <w:r w:rsidRPr="00D21C75">
        <w:rPr>
          <w:rFonts w:ascii="Arial" w:hAnsi="Arial" w:cs="Arial"/>
          <w:sz w:val="24"/>
          <w:szCs w:val="24"/>
        </w:rPr>
        <w:t xml:space="preserve">El plan de emergencia contemplará las distintas hipótesis de emergencia, los planes de actuación, las condiciones de uso y mantenimiento de ellas.   </w:t>
      </w:r>
    </w:p>
    <w:p w:rsidR="00D21C75" w:rsidRPr="00D21C75" w:rsidRDefault="00D21C75" w:rsidP="00D21C75">
      <w:pPr>
        <w:spacing w:after="144" w:line="360" w:lineRule="auto"/>
        <w:ind w:left="118" w:right="1111"/>
        <w:jc w:val="both"/>
        <w:rPr>
          <w:rFonts w:ascii="Arial" w:hAnsi="Arial" w:cs="Arial"/>
          <w:sz w:val="24"/>
          <w:szCs w:val="24"/>
        </w:rPr>
      </w:pPr>
      <w:r w:rsidRPr="00D21C75">
        <w:rPr>
          <w:rFonts w:ascii="Arial" w:hAnsi="Arial" w:cs="Arial"/>
          <w:sz w:val="24"/>
          <w:szCs w:val="24"/>
        </w:rPr>
        <w:t xml:space="preserve">Se definirá como actuar en cada etapa de la emergencia, ya sea como forma de prevenir la ocurrencia de una emergencia, los actos a ejecutar durante el transcurso de ésta y también los procedimientos a seguir una vez finalizada.   </w:t>
      </w:r>
    </w:p>
    <w:p w:rsidR="00D21C75" w:rsidRPr="00D21C75" w:rsidRDefault="00D21C75" w:rsidP="00D21C75">
      <w:pPr>
        <w:spacing w:after="233" w:line="360" w:lineRule="auto"/>
        <w:ind w:left="14" w:right="1115"/>
        <w:jc w:val="both"/>
        <w:rPr>
          <w:rFonts w:ascii="Arial" w:hAnsi="Arial" w:cs="Arial"/>
          <w:sz w:val="24"/>
          <w:szCs w:val="24"/>
        </w:rPr>
      </w:pPr>
      <w:r w:rsidRPr="00D21C75">
        <w:rPr>
          <w:rFonts w:ascii="Arial" w:hAnsi="Arial" w:cs="Arial"/>
          <w:sz w:val="24"/>
          <w:szCs w:val="24"/>
        </w:rPr>
        <w:lastRenderedPageBreak/>
        <w:t>Se determinará además quienes cumplirán determinadas funciones en las distintas etapas de la emergencia y los mecanismos de comunicación que se emplearán.</w:t>
      </w:r>
      <w:r w:rsidRPr="00D21C75">
        <w:rPr>
          <w:rFonts w:ascii="Arial" w:hAnsi="Arial" w:cs="Arial"/>
          <w:b/>
          <w:sz w:val="24"/>
          <w:szCs w:val="24"/>
        </w:rPr>
        <w:t xml:space="preserve"> </w:t>
      </w:r>
      <w:r w:rsidRPr="00D21C75">
        <w:rPr>
          <w:rFonts w:ascii="Arial" w:hAnsi="Arial" w:cs="Arial"/>
          <w:sz w:val="24"/>
          <w:szCs w:val="24"/>
        </w:rPr>
        <w:t xml:space="preserve">(Diaz, 2018) </w:t>
      </w:r>
    </w:p>
    <w:p w:rsidR="00D21C75" w:rsidRPr="001F104F" w:rsidRDefault="00D21C75" w:rsidP="00AA320D">
      <w:pPr>
        <w:pStyle w:val="Ttulo1"/>
        <w:rPr>
          <w:rFonts w:ascii="Arial" w:hAnsi="Arial" w:cs="Arial"/>
          <w:b/>
          <w:color w:val="auto"/>
          <w:sz w:val="24"/>
          <w:szCs w:val="24"/>
        </w:rPr>
      </w:pPr>
      <w:bookmarkStart w:id="59" w:name="_Toc152367561"/>
      <w:r w:rsidRPr="001F104F">
        <w:rPr>
          <w:rFonts w:ascii="Arial" w:hAnsi="Arial" w:cs="Arial"/>
          <w:b/>
          <w:color w:val="auto"/>
          <w:sz w:val="24"/>
          <w:szCs w:val="24"/>
        </w:rPr>
        <w:t>2.2.11.5 Implantación</w:t>
      </w:r>
      <w:bookmarkEnd w:id="59"/>
      <w:r w:rsidRPr="001F104F">
        <w:rPr>
          <w:rFonts w:ascii="Arial" w:hAnsi="Arial" w:cs="Arial"/>
          <w:b/>
          <w:color w:val="auto"/>
          <w:sz w:val="24"/>
          <w:szCs w:val="24"/>
        </w:rPr>
        <w:t xml:space="preserve">   </w:t>
      </w:r>
    </w:p>
    <w:p w:rsidR="00D21C75" w:rsidRPr="00D21C75" w:rsidRDefault="00D21C75" w:rsidP="00D21C75">
      <w:pPr>
        <w:spacing w:after="233" w:line="360" w:lineRule="auto"/>
        <w:ind w:right="1112"/>
        <w:jc w:val="both"/>
        <w:rPr>
          <w:rFonts w:ascii="Arial" w:hAnsi="Arial" w:cs="Arial"/>
          <w:sz w:val="24"/>
          <w:szCs w:val="24"/>
        </w:rPr>
      </w:pPr>
      <w:r w:rsidRPr="00D21C75">
        <w:rPr>
          <w:rFonts w:ascii="Arial" w:hAnsi="Arial" w:cs="Arial"/>
          <w:sz w:val="24"/>
          <w:szCs w:val="24"/>
        </w:rPr>
        <w:t>Consiste en la divulgación real y concreta del plan, se forma e instruye al personal, se realizan simulacros, se revisan y actualizan los procedimientos cuando sea necesario. Se establecen programas de mantenimiento del plan, comprobando las instalaciones, equipos de protección, vías de evacuación y sistemas de emergencia. Además, se dispone la compra de medios previstos no disponibles o que se encuentren en mal estado.</w:t>
      </w:r>
      <w:r w:rsidRPr="00D21C75">
        <w:rPr>
          <w:rFonts w:ascii="Arial" w:hAnsi="Arial" w:cs="Arial"/>
          <w:b/>
          <w:sz w:val="24"/>
          <w:szCs w:val="24"/>
        </w:rPr>
        <w:t xml:space="preserve">  </w:t>
      </w:r>
      <w:r w:rsidRPr="00D21C75">
        <w:rPr>
          <w:rFonts w:ascii="Arial" w:hAnsi="Arial" w:cs="Arial"/>
          <w:sz w:val="24"/>
          <w:szCs w:val="24"/>
        </w:rPr>
        <w:t xml:space="preserve">(Diaz, 2018) </w:t>
      </w:r>
    </w:p>
    <w:p w:rsidR="00D21C75" w:rsidRPr="001F104F" w:rsidRDefault="00D21C75" w:rsidP="00AA320D">
      <w:pPr>
        <w:pStyle w:val="Ttulo1"/>
        <w:rPr>
          <w:rFonts w:ascii="Arial" w:hAnsi="Arial" w:cs="Arial"/>
          <w:b/>
          <w:color w:val="auto"/>
          <w:sz w:val="24"/>
          <w:szCs w:val="24"/>
        </w:rPr>
      </w:pPr>
      <w:bookmarkStart w:id="60" w:name="_Toc152367562"/>
      <w:r w:rsidRPr="001F104F">
        <w:rPr>
          <w:rFonts w:ascii="Arial" w:hAnsi="Arial" w:cs="Arial"/>
          <w:b/>
          <w:color w:val="auto"/>
          <w:sz w:val="24"/>
          <w:szCs w:val="24"/>
        </w:rPr>
        <w:t>2.2.11.6 Organización ante la emergencia</w:t>
      </w:r>
      <w:bookmarkEnd w:id="60"/>
      <w:r w:rsidRPr="001F104F">
        <w:rPr>
          <w:rFonts w:ascii="Arial" w:hAnsi="Arial" w:cs="Arial"/>
          <w:b/>
          <w:color w:val="auto"/>
          <w:sz w:val="24"/>
          <w:szCs w:val="24"/>
        </w:rPr>
        <w:t xml:space="preserve">  </w:t>
      </w:r>
    </w:p>
    <w:p w:rsidR="00D21C75" w:rsidRPr="00D21C75" w:rsidRDefault="00D21C75" w:rsidP="00D21C75">
      <w:pPr>
        <w:spacing w:after="144" w:line="360" w:lineRule="auto"/>
        <w:ind w:left="14" w:right="1119"/>
        <w:jc w:val="both"/>
        <w:rPr>
          <w:rFonts w:ascii="Arial" w:hAnsi="Arial" w:cs="Arial"/>
          <w:sz w:val="24"/>
          <w:szCs w:val="24"/>
        </w:rPr>
      </w:pPr>
      <w:r w:rsidRPr="00D21C75">
        <w:rPr>
          <w:rFonts w:ascii="Arial" w:hAnsi="Arial" w:cs="Arial"/>
          <w:sz w:val="24"/>
          <w:szCs w:val="24"/>
        </w:rPr>
        <w:t xml:space="preserve">Durante el desarrollo de una situación de emergencia es importante que las personas que se encuentran en el inmueble afectado mantengan la calma o procedan a evacuar si la situación así lo amerita.   </w:t>
      </w:r>
    </w:p>
    <w:p w:rsidR="00D21C75" w:rsidRPr="00D21C75" w:rsidRDefault="00D21C75" w:rsidP="00D21C75">
      <w:pPr>
        <w:spacing w:after="149" w:line="360" w:lineRule="auto"/>
        <w:ind w:left="14" w:right="91"/>
        <w:jc w:val="both"/>
        <w:rPr>
          <w:rFonts w:ascii="Arial" w:hAnsi="Arial" w:cs="Arial"/>
          <w:sz w:val="24"/>
          <w:szCs w:val="24"/>
        </w:rPr>
      </w:pPr>
      <w:r w:rsidRPr="00D21C75">
        <w:rPr>
          <w:rFonts w:ascii="Arial" w:hAnsi="Arial" w:cs="Arial"/>
          <w:sz w:val="24"/>
          <w:szCs w:val="24"/>
        </w:rPr>
        <w:t xml:space="preserve">También es fundamental poner en alerta a los servicios preparados para enfrentar emergencias, tales como carabineros, bomberos, etc.    </w:t>
      </w:r>
    </w:p>
    <w:p w:rsidR="00D21C75" w:rsidRPr="00D21C75" w:rsidRDefault="00D21C75" w:rsidP="005A2651">
      <w:pPr>
        <w:spacing w:after="233" w:line="360" w:lineRule="auto"/>
        <w:ind w:left="14" w:right="1112"/>
        <w:jc w:val="both"/>
        <w:rPr>
          <w:rFonts w:ascii="Arial" w:hAnsi="Arial" w:cs="Arial"/>
          <w:sz w:val="24"/>
          <w:szCs w:val="24"/>
        </w:rPr>
      </w:pPr>
      <w:r w:rsidRPr="00D21C75">
        <w:rPr>
          <w:rFonts w:ascii="Arial" w:hAnsi="Arial" w:cs="Arial"/>
          <w:sz w:val="24"/>
          <w:szCs w:val="24"/>
        </w:rPr>
        <w:t xml:space="preserve">Para lograr esto de forma ordenada, segura y sin demoras, es necesario contar con personas preparadas para enfrentar una emergencia, de forma tal que puedan proceder de acuerdo a procedimientos establecidos y acordados, durante la creación del plan de emergencia. Estas personas son las que conforman un Comité de Emergencia.  </w:t>
      </w:r>
    </w:p>
    <w:p w:rsidR="00D21C75" w:rsidRPr="001F104F" w:rsidRDefault="00D21C75" w:rsidP="00AA320D">
      <w:pPr>
        <w:pStyle w:val="Ttulo1"/>
        <w:rPr>
          <w:rFonts w:ascii="Arial" w:hAnsi="Arial" w:cs="Arial"/>
          <w:b/>
          <w:sz w:val="24"/>
          <w:szCs w:val="24"/>
        </w:rPr>
      </w:pPr>
      <w:bookmarkStart w:id="61" w:name="_Toc152367563"/>
      <w:r w:rsidRPr="001F104F">
        <w:rPr>
          <w:rFonts w:ascii="Arial" w:hAnsi="Arial" w:cs="Arial"/>
          <w:b/>
          <w:color w:val="auto"/>
          <w:sz w:val="24"/>
          <w:szCs w:val="24"/>
        </w:rPr>
        <w:t>2.2.11.7 Comité de Emergencia</w:t>
      </w:r>
      <w:bookmarkEnd w:id="61"/>
      <w:r w:rsidRPr="001F104F">
        <w:rPr>
          <w:rFonts w:ascii="Arial" w:hAnsi="Arial" w:cs="Arial"/>
          <w:b/>
          <w:color w:val="auto"/>
          <w:sz w:val="24"/>
          <w:szCs w:val="24"/>
        </w:rPr>
        <w:t xml:space="preserve">   </w:t>
      </w:r>
    </w:p>
    <w:p w:rsidR="00D21C75" w:rsidRPr="00D21C75" w:rsidRDefault="00D21C75" w:rsidP="00D21C75">
      <w:pPr>
        <w:spacing w:after="111" w:line="360" w:lineRule="auto"/>
        <w:ind w:left="14" w:right="863"/>
        <w:jc w:val="both"/>
        <w:rPr>
          <w:rFonts w:ascii="Arial" w:hAnsi="Arial" w:cs="Arial"/>
          <w:sz w:val="24"/>
          <w:szCs w:val="24"/>
        </w:rPr>
      </w:pPr>
      <w:r w:rsidRPr="00D21C75">
        <w:rPr>
          <w:rFonts w:ascii="Arial" w:hAnsi="Arial" w:cs="Arial"/>
          <w:sz w:val="24"/>
          <w:szCs w:val="24"/>
        </w:rPr>
        <w:t xml:space="preserve">El Comité de Emergencia debe estar conformado por personas que aseguren el soporte logístico del plan de emergencias, por lo tanto, deben conocer las instalaciones, rutas y alarmas de la edificación. Éstas, además deben haber recibido la preparación y entrenamiento suficientes, con la finalidad de atacar las emergencias que puedan originarse.   </w:t>
      </w:r>
    </w:p>
    <w:p w:rsidR="00D21C75" w:rsidRPr="00D21C75" w:rsidRDefault="00D21C75" w:rsidP="00D21C75">
      <w:pPr>
        <w:spacing w:after="233" w:line="360" w:lineRule="auto"/>
        <w:ind w:left="118" w:right="784"/>
        <w:jc w:val="both"/>
        <w:rPr>
          <w:rFonts w:ascii="Arial" w:hAnsi="Arial" w:cs="Arial"/>
          <w:sz w:val="24"/>
          <w:szCs w:val="24"/>
        </w:rPr>
      </w:pPr>
      <w:r w:rsidRPr="00D21C75">
        <w:rPr>
          <w:rFonts w:ascii="Arial" w:hAnsi="Arial" w:cs="Arial"/>
          <w:sz w:val="24"/>
          <w:szCs w:val="24"/>
        </w:rPr>
        <w:lastRenderedPageBreak/>
        <w:t xml:space="preserve">El número de personas que componen el comité va a depender de la cantidad de personas que desarrollen funciones en el inmueble.   </w:t>
      </w:r>
    </w:p>
    <w:p w:rsidR="00D21C75" w:rsidRPr="001F104F" w:rsidRDefault="00D21C75" w:rsidP="00AA320D">
      <w:pPr>
        <w:pStyle w:val="Ttulo1"/>
        <w:rPr>
          <w:rFonts w:ascii="Arial" w:hAnsi="Arial" w:cs="Arial"/>
          <w:b/>
          <w:color w:val="auto"/>
          <w:sz w:val="24"/>
          <w:szCs w:val="24"/>
        </w:rPr>
      </w:pPr>
      <w:bookmarkStart w:id="62" w:name="_Toc152367564"/>
      <w:r w:rsidRPr="001F104F">
        <w:rPr>
          <w:rFonts w:ascii="Arial" w:hAnsi="Arial" w:cs="Arial"/>
          <w:b/>
          <w:color w:val="auto"/>
          <w:sz w:val="24"/>
          <w:szCs w:val="24"/>
        </w:rPr>
        <w:t>2.2.11.8 Estructura y responsabilidades del Comité de Emergencia</w:t>
      </w:r>
      <w:bookmarkEnd w:id="62"/>
    </w:p>
    <w:p w:rsidR="00D21C75" w:rsidRPr="00D21C75" w:rsidRDefault="00D21C75" w:rsidP="00D21C75">
      <w:pPr>
        <w:spacing w:after="146" w:line="360" w:lineRule="auto"/>
        <w:ind w:left="14" w:right="1109"/>
        <w:jc w:val="both"/>
        <w:rPr>
          <w:rFonts w:ascii="Arial" w:hAnsi="Arial" w:cs="Arial"/>
          <w:sz w:val="24"/>
          <w:szCs w:val="24"/>
        </w:rPr>
      </w:pPr>
      <w:r w:rsidRPr="00D21C75">
        <w:rPr>
          <w:rFonts w:ascii="Arial" w:hAnsi="Arial" w:cs="Arial"/>
          <w:sz w:val="24"/>
          <w:szCs w:val="24"/>
        </w:rPr>
        <w:t xml:space="preserve">En este proceso se asignan responsabilidades concretas a cada miembro del comité y se especifica cuáles son las características que deben poseer los integrantes de acuerdo al rol que cumplan dentro del comité mismo.  (Diaz, 2018)  </w:t>
      </w:r>
    </w:p>
    <w:p w:rsidR="00D21C75" w:rsidRPr="00D21C75" w:rsidRDefault="00D21C75" w:rsidP="00D21C75">
      <w:pPr>
        <w:spacing w:after="408" w:line="360" w:lineRule="auto"/>
        <w:ind w:left="118"/>
        <w:jc w:val="both"/>
        <w:rPr>
          <w:rFonts w:ascii="Arial" w:hAnsi="Arial" w:cs="Arial"/>
          <w:sz w:val="24"/>
          <w:szCs w:val="24"/>
        </w:rPr>
      </w:pPr>
      <w:r w:rsidRPr="00D21C75">
        <w:rPr>
          <w:rFonts w:ascii="Arial" w:hAnsi="Arial" w:cs="Arial"/>
          <w:sz w:val="24"/>
          <w:szCs w:val="24"/>
        </w:rPr>
        <w:t xml:space="preserve">El comité debe procurar mantener y cumplir las siguientes labores:   </w:t>
      </w:r>
    </w:p>
    <w:p w:rsidR="00D21C75" w:rsidRPr="00D21C75" w:rsidRDefault="00D21C75" w:rsidP="00D21C75">
      <w:pPr>
        <w:numPr>
          <w:ilvl w:val="0"/>
          <w:numId w:val="9"/>
        </w:numPr>
        <w:spacing w:after="212" w:line="360" w:lineRule="auto"/>
        <w:ind w:right="49" w:hanging="360"/>
        <w:jc w:val="both"/>
        <w:rPr>
          <w:rFonts w:ascii="Arial" w:hAnsi="Arial" w:cs="Arial"/>
          <w:sz w:val="24"/>
          <w:szCs w:val="24"/>
        </w:rPr>
      </w:pPr>
      <w:r w:rsidRPr="00D21C75">
        <w:rPr>
          <w:rFonts w:ascii="Arial" w:hAnsi="Arial" w:cs="Arial"/>
          <w:sz w:val="24"/>
          <w:szCs w:val="24"/>
        </w:rPr>
        <w:t xml:space="preserve">Programar, dirigir y ejecutar el desarrollo del plan de emergencia.  </w:t>
      </w:r>
    </w:p>
    <w:p w:rsidR="00D21C75" w:rsidRPr="00D21C75" w:rsidRDefault="00D21C75" w:rsidP="00D21C75">
      <w:pPr>
        <w:numPr>
          <w:ilvl w:val="0"/>
          <w:numId w:val="9"/>
        </w:numPr>
        <w:spacing w:after="5" w:line="360" w:lineRule="auto"/>
        <w:ind w:right="49" w:hanging="360"/>
        <w:jc w:val="both"/>
        <w:rPr>
          <w:rFonts w:ascii="Arial" w:hAnsi="Arial" w:cs="Arial"/>
          <w:sz w:val="24"/>
          <w:szCs w:val="24"/>
        </w:rPr>
      </w:pPr>
      <w:r w:rsidRPr="00D21C75">
        <w:rPr>
          <w:rFonts w:ascii="Arial" w:hAnsi="Arial" w:cs="Arial"/>
          <w:sz w:val="24"/>
          <w:szCs w:val="24"/>
        </w:rPr>
        <w:t xml:space="preserve">Organizar y evaluar al personal involucrado en el plan y a quienes guiarán una posible evacuación.   </w:t>
      </w:r>
    </w:p>
    <w:p w:rsidR="00D21C75" w:rsidRPr="00D21C75" w:rsidRDefault="00D21C75" w:rsidP="00D21C75">
      <w:pPr>
        <w:numPr>
          <w:ilvl w:val="0"/>
          <w:numId w:val="9"/>
        </w:numPr>
        <w:spacing w:after="215" w:line="360" w:lineRule="auto"/>
        <w:ind w:right="49" w:hanging="360"/>
        <w:jc w:val="both"/>
        <w:rPr>
          <w:rFonts w:ascii="Arial" w:hAnsi="Arial" w:cs="Arial"/>
          <w:sz w:val="24"/>
          <w:szCs w:val="24"/>
        </w:rPr>
      </w:pPr>
      <w:r w:rsidRPr="00D21C75">
        <w:rPr>
          <w:rFonts w:ascii="Arial" w:hAnsi="Arial" w:cs="Arial"/>
          <w:sz w:val="24"/>
          <w:szCs w:val="24"/>
        </w:rPr>
        <w:t xml:space="preserve">Evaluar periódicamente las vías de escape.   </w:t>
      </w:r>
    </w:p>
    <w:p w:rsidR="00D21C75" w:rsidRPr="00D21C75" w:rsidRDefault="00D21C75" w:rsidP="00D21C75">
      <w:pPr>
        <w:numPr>
          <w:ilvl w:val="0"/>
          <w:numId w:val="9"/>
        </w:numPr>
        <w:spacing w:after="5" w:line="360" w:lineRule="auto"/>
        <w:ind w:right="49" w:hanging="360"/>
        <w:jc w:val="both"/>
        <w:rPr>
          <w:rFonts w:ascii="Arial" w:hAnsi="Arial" w:cs="Arial"/>
          <w:sz w:val="24"/>
          <w:szCs w:val="24"/>
        </w:rPr>
      </w:pPr>
      <w:r w:rsidRPr="00D21C75">
        <w:rPr>
          <w:rFonts w:ascii="Arial" w:hAnsi="Arial" w:cs="Arial"/>
          <w:sz w:val="24"/>
          <w:szCs w:val="24"/>
        </w:rPr>
        <w:t xml:space="preserve">Evaluar periódicamente el correcto funcionamiento de los equipos para el control del fuego.   </w:t>
      </w:r>
    </w:p>
    <w:p w:rsidR="00D21C75" w:rsidRPr="00D21C75" w:rsidRDefault="00D21C75" w:rsidP="00D21C75">
      <w:pPr>
        <w:numPr>
          <w:ilvl w:val="0"/>
          <w:numId w:val="9"/>
        </w:numPr>
        <w:spacing w:after="212" w:line="360" w:lineRule="auto"/>
        <w:ind w:right="49" w:hanging="360"/>
        <w:jc w:val="both"/>
        <w:rPr>
          <w:rFonts w:ascii="Arial" w:hAnsi="Arial" w:cs="Arial"/>
          <w:sz w:val="24"/>
          <w:szCs w:val="24"/>
        </w:rPr>
      </w:pPr>
      <w:r w:rsidRPr="00D21C75">
        <w:rPr>
          <w:rFonts w:ascii="Arial" w:hAnsi="Arial" w:cs="Arial"/>
          <w:sz w:val="24"/>
          <w:szCs w:val="24"/>
        </w:rPr>
        <w:t xml:space="preserve">Procuran mantener las señalizaciones correspondientes.   </w:t>
      </w:r>
    </w:p>
    <w:p w:rsidR="00D21C75" w:rsidRPr="00D21C75" w:rsidRDefault="00D21C75" w:rsidP="00D21C75">
      <w:pPr>
        <w:numPr>
          <w:ilvl w:val="0"/>
          <w:numId w:val="9"/>
        </w:numPr>
        <w:spacing w:after="146" w:line="360" w:lineRule="auto"/>
        <w:ind w:right="49" w:hanging="360"/>
        <w:jc w:val="both"/>
        <w:rPr>
          <w:rFonts w:ascii="Arial" w:hAnsi="Arial" w:cs="Arial"/>
          <w:sz w:val="24"/>
          <w:szCs w:val="24"/>
        </w:rPr>
      </w:pPr>
      <w:r w:rsidRPr="00D21C75">
        <w:rPr>
          <w:rFonts w:ascii="Arial" w:hAnsi="Arial" w:cs="Arial"/>
          <w:sz w:val="24"/>
          <w:szCs w:val="24"/>
        </w:rPr>
        <w:t xml:space="preserve">Informar oportunamente a las autoridades de la comunidad de las falencias que presente el plan.   </w:t>
      </w:r>
    </w:p>
    <w:p w:rsidR="00D21C75" w:rsidRPr="00D21C75" w:rsidRDefault="00D21C75" w:rsidP="00D21C75">
      <w:pPr>
        <w:spacing w:after="144" w:line="360" w:lineRule="auto"/>
        <w:ind w:left="14" w:right="1120"/>
        <w:jc w:val="both"/>
        <w:rPr>
          <w:rFonts w:ascii="Arial" w:hAnsi="Arial" w:cs="Arial"/>
          <w:sz w:val="24"/>
          <w:szCs w:val="24"/>
        </w:rPr>
      </w:pPr>
      <w:r w:rsidRPr="00D21C75">
        <w:rPr>
          <w:rFonts w:ascii="Arial" w:hAnsi="Arial" w:cs="Arial"/>
          <w:sz w:val="24"/>
          <w:szCs w:val="24"/>
        </w:rPr>
        <w:t xml:space="preserve">El comité de emergencia deberá estar conformado por una brigada de emergencia y una brigada de evacuación, cada brigada tendrá su respectivo jefe de emergencia o Jefe de Evacuación según corresponda.  </w:t>
      </w:r>
    </w:p>
    <w:p w:rsidR="005A2651" w:rsidRPr="00D21C75" w:rsidRDefault="00D21C75" w:rsidP="00D21C75">
      <w:pPr>
        <w:spacing w:after="235" w:line="360" w:lineRule="auto"/>
        <w:jc w:val="both"/>
        <w:rPr>
          <w:rFonts w:ascii="Arial" w:hAnsi="Arial" w:cs="Arial"/>
          <w:sz w:val="24"/>
          <w:szCs w:val="24"/>
        </w:rPr>
      </w:pPr>
      <w:r w:rsidRPr="00D21C75">
        <w:rPr>
          <w:rFonts w:ascii="Arial" w:hAnsi="Arial" w:cs="Arial"/>
          <w:sz w:val="24"/>
          <w:szCs w:val="24"/>
        </w:rPr>
        <w:t xml:space="preserve">Los distintos cargos pueden ser modificados, agregando o quitando elementos, de acuerdo a las posibilidades y necesidades de cada edificación.   </w:t>
      </w:r>
    </w:p>
    <w:p w:rsidR="00D21C75" w:rsidRPr="001F104F" w:rsidRDefault="00D21C75" w:rsidP="00AA320D">
      <w:pPr>
        <w:pStyle w:val="Ttulo1"/>
        <w:rPr>
          <w:rFonts w:ascii="Arial" w:hAnsi="Arial" w:cs="Arial"/>
          <w:b/>
          <w:color w:val="auto"/>
          <w:sz w:val="24"/>
          <w:szCs w:val="24"/>
        </w:rPr>
      </w:pPr>
      <w:bookmarkStart w:id="63" w:name="_Toc152367565"/>
      <w:r w:rsidRPr="001F104F">
        <w:rPr>
          <w:rFonts w:ascii="Arial" w:hAnsi="Arial" w:cs="Arial"/>
          <w:b/>
          <w:color w:val="auto"/>
          <w:sz w:val="24"/>
          <w:szCs w:val="24"/>
        </w:rPr>
        <w:t>2.2.11.9 jefe de la emergencia</w:t>
      </w:r>
      <w:bookmarkEnd w:id="63"/>
      <w:r w:rsidRPr="001F104F">
        <w:rPr>
          <w:rFonts w:ascii="Arial" w:hAnsi="Arial" w:cs="Arial"/>
          <w:b/>
          <w:color w:val="auto"/>
          <w:sz w:val="24"/>
          <w:szCs w:val="24"/>
        </w:rPr>
        <w:t xml:space="preserve">   </w:t>
      </w:r>
    </w:p>
    <w:p w:rsidR="00D21C75" w:rsidRPr="00D21C75" w:rsidRDefault="00D21C75" w:rsidP="00D21C75">
      <w:pPr>
        <w:spacing w:after="236" w:line="360" w:lineRule="auto"/>
        <w:ind w:right="745"/>
        <w:jc w:val="both"/>
        <w:rPr>
          <w:rFonts w:ascii="Arial" w:hAnsi="Arial" w:cs="Arial"/>
          <w:sz w:val="24"/>
          <w:szCs w:val="24"/>
        </w:rPr>
      </w:pPr>
      <w:r w:rsidRPr="00D21C75">
        <w:rPr>
          <w:rFonts w:ascii="Arial" w:hAnsi="Arial" w:cs="Arial"/>
          <w:sz w:val="24"/>
          <w:szCs w:val="24"/>
        </w:rPr>
        <w:t xml:space="preserve">Jefe de emergencia es quien asume el mando durante una emergencia. Dará las órdenes pertinentes sobre las acciones a realizar y solicitará la ayuda externa necesaria. Además, es quien evaluará el nivel de gravedad de la </w:t>
      </w:r>
      <w:r w:rsidRPr="00D21C75">
        <w:rPr>
          <w:rFonts w:ascii="Arial" w:hAnsi="Arial" w:cs="Arial"/>
          <w:sz w:val="24"/>
          <w:szCs w:val="24"/>
        </w:rPr>
        <w:lastRenderedPageBreak/>
        <w:t xml:space="preserve">emergencia y determina la evacuación del edificio; quien asuma este cargo debe ser una persona que, con capacidad de decisión, que posea condiciones de liderazgo, que además permanezca la mayor parte de la jornada en el establecimiento, que se encuentre localizable y disponible la mayor parte de este tiempo. </w:t>
      </w:r>
      <w:r w:rsidRPr="00D21C75">
        <w:rPr>
          <w:rFonts w:ascii="Arial" w:hAnsi="Arial" w:cs="Arial"/>
          <w:b/>
          <w:sz w:val="24"/>
          <w:szCs w:val="24"/>
        </w:rPr>
        <w:t xml:space="preserve"> </w:t>
      </w:r>
      <w:r w:rsidRPr="00D21C75">
        <w:rPr>
          <w:rFonts w:ascii="Arial" w:hAnsi="Arial" w:cs="Arial"/>
          <w:sz w:val="24"/>
          <w:szCs w:val="24"/>
        </w:rPr>
        <w:t xml:space="preserve">(Diaz, 2018) </w:t>
      </w:r>
    </w:p>
    <w:p w:rsidR="00D21C75" w:rsidRPr="001F104F" w:rsidRDefault="00D21C75" w:rsidP="00AA320D">
      <w:pPr>
        <w:pStyle w:val="Ttulo1"/>
        <w:rPr>
          <w:rFonts w:ascii="Arial" w:hAnsi="Arial" w:cs="Arial"/>
          <w:b/>
          <w:color w:val="auto"/>
          <w:sz w:val="24"/>
          <w:szCs w:val="24"/>
        </w:rPr>
      </w:pPr>
      <w:bookmarkStart w:id="64" w:name="_Toc152367566"/>
      <w:r w:rsidRPr="001F104F">
        <w:rPr>
          <w:rFonts w:ascii="Arial" w:hAnsi="Arial" w:cs="Arial"/>
          <w:b/>
          <w:color w:val="auto"/>
          <w:sz w:val="24"/>
          <w:szCs w:val="24"/>
        </w:rPr>
        <w:t>2.2.11.10 Jefe de Evacuación</w:t>
      </w:r>
      <w:bookmarkEnd w:id="64"/>
      <w:r w:rsidRPr="001F104F">
        <w:rPr>
          <w:rFonts w:ascii="Arial" w:hAnsi="Arial" w:cs="Arial"/>
          <w:b/>
          <w:color w:val="auto"/>
          <w:sz w:val="24"/>
          <w:szCs w:val="24"/>
        </w:rPr>
        <w:t xml:space="preserve">   </w:t>
      </w:r>
    </w:p>
    <w:p w:rsidR="00D21C75" w:rsidRPr="00D21C75" w:rsidRDefault="00D21C75" w:rsidP="00D21C75">
      <w:pPr>
        <w:spacing w:after="146" w:line="360" w:lineRule="auto"/>
        <w:ind w:right="1117"/>
        <w:jc w:val="both"/>
        <w:rPr>
          <w:rFonts w:ascii="Arial" w:hAnsi="Arial" w:cs="Arial"/>
          <w:sz w:val="24"/>
          <w:szCs w:val="24"/>
        </w:rPr>
      </w:pPr>
      <w:r w:rsidRPr="00D21C75">
        <w:rPr>
          <w:rFonts w:ascii="Arial" w:hAnsi="Arial" w:cs="Arial"/>
          <w:sz w:val="24"/>
          <w:szCs w:val="24"/>
        </w:rPr>
        <w:t xml:space="preserve">El jefe de evacuación es el encargado de evacuar el recinto y de verificar la evacuación total de éste, comprobando que no existan rezagados en la instalación.  </w:t>
      </w:r>
    </w:p>
    <w:p w:rsidR="00D21C75" w:rsidRPr="00D21C75" w:rsidRDefault="00D21C75" w:rsidP="00D21C75">
      <w:pPr>
        <w:spacing w:after="233" w:line="360" w:lineRule="auto"/>
        <w:ind w:right="1114"/>
        <w:jc w:val="both"/>
        <w:rPr>
          <w:rFonts w:ascii="Arial" w:hAnsi="Arial" w:cs="Arial"/>
          <w:sz w:val="24"/>
          <w:szCs w:val="24"/>
        </w:rPr>
      </w:pPr>
      <w:r w:rsidRPr="00D21C75">
        <w:rPr>
          <w:rFonts w:ascii="Arial" w:hAnsi="Arial" w:cs="Arial"/>
          <w:sz w:val="24"/>
          <w:szCs w:val="24"/>
        </w:rPr>
        <w:t xml:space="preserve">Debe anunciar la evacuación con los medios que disponga, guiar a los ocupantes por las vías de evacuación determinadas e indicar una zona segura a la cual se está guiando a las personas.  El encargado de guiar una evacuación debe ser capaz de siempre guardar la calma, dar instrucciones claras y ser enérgico en ello. Además, mantener el orden y tranquilizar a los ocupantes para así evitar el pánico.  (Diaz, 2018) </w:t>
      </w:r>
    </w:p>
    <w:p w:rsidR="00D21C75" w:rsidRPr="001F104F" w:rsidRDefault="00D21C75" w:rsidP="00AA320D">
      <w:pPr>
        <w:pStyle w:val="Ttulo1"/>
        <w:rPr>
          <w:rFonts w:ascii="Arial" w:hAnsi="Arial" w:cs="Arial"/>
          <w:b/>
          <w:color w:val="auto"/>
          <w:sz w:val="24"/>
          <w:szCs w:val="24"/>
        </w:rPr>
      </w:pPr>
      <w:bookmarkStart w:id="65" w:name="_Toc152367567"/>
      <w:r w:rsidRPr="001F104F">
        <w:rPr>
          <w:rFonts w:ascii="Arial" w:hAnsi="Arial" w:cs="Arial"/>
          <w:b/>
          <w:color w:val="auto"/>
          <w:sz w:val="24"/>
          <w:szCs w:val="24"/>
        </w:rPr>
        <w:t>2.2.11.11 Brigada de Emergencia</w:t>
      </w:r>
      <w:bookmarkEnd w:id="65"/>
      <w:r w:rsidRPr="001F104F">
        <w:rPr>
          <w:rFonts w:ascii="Arial" w:hAnsi="Arial" w:cs="Arial"/>
          <w:b/>
          <w:color w:val="auto"/>
          <w:sz w:val="24"/>
          <w:szCs w:val="24"/>
        </w:rPr>
        <w:t xml:space="preserve">   </w:t>
      </w:r>
    </w:p>
    <w:p w:rsidR="00D21C75" w:rsidRPr="00D21C75" w:rsidRDefault="00D21C75" w:rsidP="00D21C75">
      <w:pPr>
        <w:spacing w:after="146" w:line="360" w:lineRule="auto"/>
        <w:ind w:left="14" w:right="1110"/>
        <w:jc w:val="both"/>
        <w:rPr>
          <w:rFonts w:ascii="Arial" w:hAnsi="Arial" w:cs="Arial"/>
          <w:sz w:val="24"/>
          <w:szCs w:val="24"/>
        </w:rPr>
      </w:pPr>
      <w:r w:rsidRPr="00D21C75">
        <w:rPr>
          <w:rFonts w:ascii="Arial" w:hAnsi="Arial" w:cs="Arial"/>
          <w:sz w:val="24"/>
          <w:szCs w:val="24"/>
        </w:rPr>
        <w:t xml:space="preserve">Las personas que conforman esta brigada deberán ser quienes brinden apoyo en la emergencia, procurando atender a las personas que requieran atención médica, además serán los encargados de tratar de controlar los amagos de incendio y por lo mismo son quienes harán uso de los elementos de extinción.  </w:t>
      </w:r>
    </w:p>
    <w:p w:rsidR="00D21C75" w:rsidRPr="00D21C75" w:rsidRDefault="00D21C75" w:rsidP="00D21C75">
      <w:pPr>
        <w:spacing w:after="233" w:line="360" w:lineRule="auto"/>
        <w:ind w:left="14" w:right="1106"/>
        <w:jc w:val="both"/>
        <w:rPr>
          <w:rFonts w:ascii="Arial" w:hAnsi="Arial" w:cs="Arial"/>
          <w:sz w:val="24"/>
          <w:szCs w:val="24"/>
        </w:rPr>
      </w:pPr>
      <w:r w:rsidRPr="00D21C75">
        <w:rPr>
          <w:rFonts w:ascii="Arial" w:hAnsi="Arial" w:cs="Arial"/>
          <w:sz w:val="24"/>
          <w:szCs w:val="24"/>
        </w:rPr>
        <w:t xml:space="preserve">Estos brigadistas necesitan estar capacitados para efectuar correctamente las tareas en las cuales han sido asignados, ya sea a través de cursos de primeros auxilios o manejo de extintores, según sea el caso la brigada de emergencia estará compuesta por el jefe de emergencia, jefe de primeros auxilios, por el jefe de brigada y amago de incendio. </w:t>
      </w:r>
      <w:r w:rsidRPr="00D21C75">
        <w:rPr>
          <w:rFonts w:ascii="Arial" w:hAnsi="Arial" w:cs="Arial"/>
          <w:b/>
          <w:sz w:val="24"/>
          <w:szCs w:val="24"/>
        </w:rPr>
        <w:t xml:space="preserve"> </w:t>
      </w:r>
      <w:r w:rsidRPr="00D21C75">
        <w:rPr>
          <w:rFonts w:ascii="Arial" w:hAnsi="Arial" w:cs="Arial"/>
          <w:sz w:val="24"/>
          <w:szCs w:val="24"/>
        </w:rPr>
        <w:t xml:space="preserve"> </w:t>
      </w:r>
    </w:p>
    <w:p w:rsidR="00D21C75" w:rsidRPr="001F104F" w:rsidRDefault="00D21C75" w:rsidP="00AA320D">
      <w:pPr>
        <w:pStyle w:val="Ttulo1"/>
        <w:rPr>
          <w:rFonts w:ascii="Arial" w:hAnsi="Arial" w:cs="Arial"/>
          <w:b/>
          <w:color w:val="auto"/>
          <w:sz w:val="24"/>
          <w:szCs w:val="24"/>
        </w:rPr>
      </w:pPr>
      <w:bookmarkStart w:id="66" w:name="_Toc152367568"/>
      <w:r w:rsidRPr="001F104F">
        <w:rPr>
          <w:rFonts w:ascii="Arial" w:hAnsi="Arial" w:cs="Arial"/>
          <w:b/>
          <w:color w:val="auto"/>
          <w:sz w:val="24"/>
          <w:szCs w:val="24"/>
        </w:rPr>
        <w:lastRenderedPageBreak/>
        <w:t>2.2.11.12 Brigada de Evacuación</w:t>
      </w:r>
      <w:bookmarkEnd w:id="66"/>
      <w:r w:rsidRPr="001F104F">
        <w:rPr>
          <w:rFonts w:ascii="Arial" w:hAnsi="Arial" w:cs="Arial"/>
          <w:b/>
          <w:color w:val="auto"/>
          <w:sz w:val="24"/>
          <w:szCs w:val="24"/>
        </w:rPr>
        <w:t xml:space="preserve">    </w:t>
      </w:r>
    </w:p>
    <w:p w:rsidR="00D21C75" w:rsidRPr="00D21C75" w:rsidRDefault="00D21C75" w:rsidP="00D21C75">
      <w:pPr>
        <w:spacing w:line="360" w:lineRule="auto"/>
        <w:jc w:val="both"/>
        <w:rPr>
          <w:rFonts w:ascii="Arial" w:hAnsi="Arial" w:cs="Arial"/>
          <w:sz w:val="24"/>
          <w:szCs w:val="24"/>
        </w:rPr>
      </w:pPr>
      <w:r w:rsidRPr="00D21C75">
        <w:rPr>
          <w:rFonts w:ascii="Arial" w:hAnsi="Arial" w:cs="Arial"/>
          <w:sz w:val="24"/>
          <w:szCs w:val="24"/>
        </w:rPr>
        <w:t xml:space="preserve">Las personas que componen esta brigada deberán realizar las acciones encaminadas a asegurar una evacuación total y ordenada de su sector, así como también dar aviso de la evacuación a toda persona que se encuentre en las inmediaciones.  </w:t>
      </w:r>
    </w:p>
    <w:p w:rsidR="00D21C75" w:rsidRPr="00D21C75" w:rsidRDefault="00D21C75" w:rsidP="00D21C75">
      <w:pPr>
        <w:spacing w:after="144" w:line="360" w:lineRule="auto"/>
        <w:ind w:left="14" w:right="786"/>
        <w:jc w:val="both"/>
        <w:rPr>
          <w:rFonts w:ascii="Arial" w:hAnsi="Arial" w:cs="Arial"/>
          <w:sz w:val="24"/>
          <w:szCs w:val="24"/>
        </w:rPr>
      </w:pPr>
      <w:r w:rsidRPr="00D21C75">
        <w:rPr>
          <w:rFonts w:ascii="Arial" w:hAnsi="Arial" w:cs="Arial"/>
          <w:sz w:val="24"/>
          <w:szCs w:val="24"/>
        </w:rPr>
        <w:t>La brigada de evacuación estará compuesta por el jefe de evacuación, jefe de piso y sus respectivos ayudantes.</w:t>
      </w:r>
      <w:r w:rsidRPr="00D21C75">
        <w:rPr>
          <w:rFonts w:ascii="Arial" w:hAnsi="Arial" w:cs="Arial"/>
          <w:b/>
          <w:sz w:val="24"/>
          <w:szCs w:val="24"/>
        </w:rPr>
        <w:t xml:space="preserve"> </w:t>
      </w:r>
      <w:r w:rsidRPr="00D21C75">
        <w:rPr>
          <w:rFonts w:ascii="Arial" w:hAnsi="Arial" w:cs="Arial"/>
          <w:sz w:val="24"/>
          <w:szCs w:val="24"/>
        </w:rPr>
        <w:t>(Diaz, 2018)</w:t>
      </w:r>
      <w:r w:rsidRPr="00D21C75">
        <w:rPr>
          <w:rFonts w:ascii="Arial" w:hAnsi="Arial" w:cs="Arial"/>
          <w:b/>
          <w:sz w:val="24"/>
          <w:szCs w:val="24"/>
        </w:rPr>
        <w:t xml:space="preserve"> </w:t>
      </w:r>
    </w:p>
    <w:p w:rsidR="00D21C75" w:rsidRPr="00D21C75" w:rsidRDefault="00D21C75" w:rsidP="00D21C75">
      <w:pPr>
        <w:spacing w:after="268" w:line="360" w:lineRule="auto"/>
        <w:ind w:left="108"/>
        <w:jc w:val="both"/>
        <w:rPr>
          <w:rFonts w:ascii="Arial" w:hAnsi="Arial" w:cs="Arial"/>
          <w:sz w:val="24"/>
          <w:szCs w:val="24"/>
        </w:rPr>
      </w:pPr>
      <w:r w:rsidRPr="00D21C75">
        <w:rPr>
          <w:rFonts w:ascii="Arial" w:hAnsi="Arial" w:cs="Arial"/>
          <w:b/>
          <w:sz w:val="24"/>
          <w:szCs w:val="24"/>
        </w:rPr>
        <w:t xml:space="preserve"> </w:t>
      </w:r>
    </w:p>
    <w:p w:rsidR="00D21C75" w:rsidRPr="00D21C75" w:rsidRDefault="00D21C75" w:rsidP="00D21C75">
      <w:pPr>
        <w:spacing w:after="268" w:line="360" w:lineRule="auto"/>
        <w:ind w:left="108"/>
        <w:jc w:val="both"/>
        <w:rPr>
          <w:rFonts w:ascii="Arial" w:hAnsi="Arial" w:cs="Arial"/>
          <w:sz w:val="24"/>
          <w:szCs w:val="24"/>
        </w:rPr>
      </w:pPr>
      <w:r w:rsidRPr="00D21C75">
        <w:rPr>
          <w:rFonts w:ascii="Arial" w:hAnsi="Arial" w:cs="Arial"/>
          <w:b/>
          <w:sz w:val="24"/>
          <w:szCs w:val="24"/>
        </w:rPr>
        <w:t xml:space="preserve"> </w:t>
      </w:r>
    </w:p>
    <w:p w:rsidR="00D21C75" w:rsidRDefault="00D21C75" w:rsidP="00D21C75">
      <w:pPr>
        <w:spacing w:line="360" w:lineRule="auto"/>
        <w:jc w:val="both"/>
        <w:rPr>
          <w:rFonts w:ascii="Arial" w:hAnsi="Arial" w:cs="Arial"/>
          <w:sz w:val="24"/>
          <w:szCs w:val="24"/>
        </w:rPr>
      </w:pPr>
    </w:p>
    <w:p w:rsidR="00D21C75" w:rsidRDefault="00D21C75">
      <w:pPr>
        <w:rPr>
          <w:rFonts w:ascii="Arial" w:hAnsi="Arial" w:cs="Arial"/>
          <w:sz w:val="24"/>
          <w:szCs w:val="24"/>
        </w:rPr>
      </w:pPr>
      <w:r>
        <w:rPr>
          <w:rFonts w:ascii="Arial" w:hAnsi="Arial" w:cs="Arial"/>
          <w:sz w:val="24"/>
          <w:szCs w:val="24"/>
        </w:rPr>
        <w:br w:type="page"/>
      </w:r>
    </w:p>
    <w:p w:rsidR="00D21C75" w:rsidRPr="001F104F" w:rsidRDefault="00D21C75" w:rsidP="00AA320D">
      <w:pPr>
        <w:pStyle w:val="Ttulo1"/>
        <w:rPr>
          <w:rFonts w:ascii="Arial" w:hAnsi="Arial" w:cs="Arial"/>
          <w:b/>
          <w:color w:val="auto"/>
          <w:sz w:val="24"/>
          <w:szCs w:val="24"/>
        </w:rPr>
      </w:pPr>
      <w:bookmarkStart w:id="67" w:name="_Toc152367569"/>
      <w:r w:rsidRPr="001F104F">
        <w:rPr>
          <w:rFonts w:ascii="Arial" w:hAnsi="Arial" w:cs="Arial"/>
          <w:b/>
          <w:color w:val="auto"/>
          <w:sz w:val="24"/>
          <w:szCs w:val="24"/>
        </w:rPr>
        <w:lastRenderedPageBreak/>
        <w:t>2.2.- MARCO LEGAL</w:t>
      </w:r>
      <w:bookmarkEnd w:id="67"/>
      <w:r w:rsidRPr="001F104F">
        <w:rPr>
          <w:rFonts w:ascii="Arial" w:hAnsi="Arial" w:cs="Arial"/>
          <w:b/>
          <w:color w:val="auto"/>
          <w:sz w:val="24"/>
          <w:szCs w:val="24"/>
        </w:rPr>
        <w:t xml:space="preserve"> </w:t>
      </w:r>
    </w:p>
    <w:p w:rsidR="00D21C75" w:rsidRPr="00D21C75" w:rsidRDefault="00D21C75" w:rsidP="00D21C75">
      <w:pPr>
        <w:spacing w:line="360" w:lineRule="auto"/>
        <w:ind w:right="203"/>
        <w:jc w:val="both"/>
        <w:rPr>
          <w:rFonts w:ascii="Arial" w:hAnsi="Arial" w:cs="Arial"/>
          <w:sz w:val="24"/>
          <w:szCs w:val="24"/>
        </w:rPr>
      </w:pPr>
      <w:r w:rsidRPr="00D21C75">
        <w:rPr>
          <w:rFonts w:ascii="Arial" w:hAnsi="Arial" w:cs="Arial"/>
          <w:sz w:val="24"/>
          <w:szCs w:val="24"/>
        </w:rPr>
        <w:t xml:space="preserve">Normas técnicas obligatorias internacionales para la mitigación y protección contra incendios. </w:t>
      </w:r>
    </w:p>
    <w:p w:rsidR="00D21C75" w:rsidRPr="00D21C75" w:rsidRDefault="00D21C75" w:rsidP="00D21C75">
      <w:pPr>
        <w:spacing w:line="360" w:lineRule="auto"/>
        <w:ind w:left="14" w:right="934"/>
        <w:jc w:val="both"/>
        <w:rPr>
          <w:rFonts w:ascii="Arial" w:hAnsi="Arial" w:cs="Arial"/>
          <w:sz w:val="24"/>
          <w:szCs w:val="24"/>
        </w:rPr>
      </w:pPr>
      <w:r w:rsidRPr="00D21C75">
        <w:rPr>
          <w:rFonts w:ascii="Arial" w:hAnsi="Arial" w:cs="Arial"/>
          <w:sz w:val="24"/>
          <w:szCs w:val="24"/>
        </w:rPr>
        <w:t xml:space="preserve">La presente Normas tienen por objeto establecer las medidas mínimas que en materia de protección contra incendios deben adoptarse para la protección y seguridad de las personas y los bienes. Este reglamento de prevención contra incendios exige que se cumplan con las normas generales y se apliquen las normas técnicas aprobadas para las construcciones, prever mecanismos de vigilancia y control del cumplimiento de las normas, prestar asesoramiento oportuno y permanente en materia de prevención de incendios en las actividades como comercio industriales publicas hospitales transporte almacenamiento y expendio de combustibles o explosivos y de toda actividad que presente riesgo de siniestro: y otorgar el permiso de funcionamiento a quienes cumplan con las disposiciones del presente reglamento.  </w:t>
      </w:r>
    </w:p>
    <w:p w:rsidR="00D21C75" w:rsidRPr="001F104F" w:rsidRDefault="00D21C75" w:rsidP="00AA320D">
      <w:pPr>
        <w:pStyle w:val="Ttulo1"/>
        <w:rPr>
          <w:rFonts w:ascii="Arial" w:hAnsi="Arial" w:cs="Arial"/>
          <w:b/>
          <w:color w:val="auto"/>
          <w:sz w:val="24"/>
          <w:szCs w:val="24"/>
        </w:rPr>
      </w:pPr>
      <w:bookmarkStart w:id="68" w:name="_Toc152367570"/>
      <w:r w:rsidRPr="001F104F">
        <w:rPr>
          <w:rFonts w:ascii="Arial" w:hAnsi="Arial" w:cs="Arial"/>
          <w:b/>
          <w:color w:val="auto"/>
          <w:sz w:val="24"/>
          <w:szCs w:val="24"/>
        </w:rPr>
        <w:t xml:space="preserve">2.2.1 Ley de higiene y seguridad del trabajo </w:t>
      </w:r>
      <w:proofErr w:type="spellStart"/>
      <w:r w:rsidRPr="001F104F">
        <w:rPr>
          <w:rFonts w:ascii="Arial" w:hAnsi="Arial" w:cs="Arial"/>
          <w:b/>
          <w:color w:val="auto"/>
          <w:sz w:val="24"/>
          <w:szCs w:val="24"/>
        </w:rPr>
        <w:t>N°</w:t>
      </w:r>
      <w:proofErr w:type="spellEnd"/>
      <w:r w:rsidRPr="001F104F">
        <w:rPr>
          <w:rFonts w:ascii="Arial" w:hAnsi="Arial" w:cs="Arial"/>
          <w:b/>
          <w:color w:val="auto"/>
          <w:sz w:val="24"/>
          <w:szCs w:val="24"/>
        </w:rPr>
        <w:t>. 618</w:t>
      </w:r>
      <w:bookmarkEnd w:id="68"/>
      <w:r w:rsidRPr="001F104F">
        <w:rPr>
          <w:rFonts w:ascii="Arial" w:hAnsi="Arial" w:cs="Arial"/>
          <w:b/>
          <w:color w:val="auto"/>
          <w:sz w:val="24"/>
          <w:szCs w:val="24"/>
        </w:rPr>
        <w:t xml:space="preserve"> </w:t>
      </w:r>
    </w:p>
    <w:p w:rsidR="00D21C75" w:rsidRPr="00D21C75" w:rsidRDefault="00D21C75" w:rsidP="00D21C75">
      <w:pPr>
        <w:spacing w:line="360" w:lineRule="auto"/>
        <w:ind w:left="14" w:right="933"/>
        <w:jc w:val="both"/>
        <w:rPr>
          <w:rFonts w:ascii="Arial" w:hAnsi="Arial" w:cs="Arial"/>
          <w:sz w:val="24"/>
          <w:szCs w:val="24"/>
        </w:rPr>
      </w:pPr>
      <w:r w:rsidRPr="00D21C75">
        <w:rPr>
          <w:rFonts w:ascii="Arial" w:hAnsi="Arial" w:cs="Arial"/>
          <w:sz w:val="24"/>
          <w:szCs w:val="24"/>
        </w:rPr>
        <w:t xml:space="preserve">Presentamos un resumen de la ley de higiene y seguridad del trabajo ley </w:t>
      </w:r>
      <w:proofErr w:type="spellStart"/>
      <w:r w:rsidRPr="00D21C75">
        <w:rPr>
          <w:rFonts w:ascii="Arial" w:hAnsi="Arial" w:cs="Arial"/>
          <w:sz w:val="24"/>
          <w:szCs w:val="24"/>
        </w:rPr>
        <w:t>N°</w:t>
      </w:r>
      <w:proofErr w:type="spellEnd"/>
      <w:r w:rsidRPr="00D21C75">
        <w:rPr>
          <w:rFonts w:ascii="Arial" w:hAnsi="Arial" w:cs="Arial"/>
          <w:sz w:val="24"/>
          <w:szCs w:val="24"/>
        </w:rPr>
        <w:t xml:space="preserve">. 618, establecido en un documento en la Republica de Nicaragua, en base al respaldo de las normas NFPA, por la legislación nacional que tiene la ley. </w:t>
      </w:r>
    </w:p>
    <w:p w:rsidR="00D21C75" w:rsidRPr="00D21C75" w:rsidRDefault="00D21C75" w:rsidP="00D21C75">
      <w:pPr>
        <w:spacing w:line="360" w:lineRule="auto"/>
        <w:ind w:right="934"/>
        <w:jc w:val="both"/>
        <w:rPr>
          <w:rFonts w:ascii="Arial" w:hAnsi="Arial" w:cs="Arial"/>
          <w:sz w:val="24"/>
          <w:szCs w:val="24"/>
        </w:rPr>
      </w:pPr>
      <w:r w:rsidRPr="00D21C75">
        <w:rPr>
          <w:rFonts w:ascii="Arial" w:hAnsi="Arial" w:cs="Arial"/>
          <w:sz w:val="24"/>
          <w:szCs w:val="24"/>
        </w:rPr>
        <w:t xml:space="preserve">Esta norma fue aprobada por el comité técnico en su última sesión de trabajo el día 1° de abril del 2004, ya que es una norma técnica de protección contra incendios. </w:t>
      </w:r>
    </w:p>
    <w:p w:rsidR="00D21C75" w:rsidRPr="00D21C75" w:rsidRDefault="00D21C75" w:rsidP="00D21C75">
      <w:pPr>
        <w:spacing w:line="360" w:lineRule="auto"/>
        <w:ind w:left="14" w:right="934"/>
        <w:jc w:val="both"/>
        <w:rPr>
          <w:rFonts w:ascii="Arial" w:hAnsi="Arial" w:cs="Arial"/>
          <w:sz w:val="24"/>
          <w:szCs w:val="24"/>
        </w:rPr>
      </w:pPr>
      <w:r w:rsidRPr="00D21C75">
        <w:rPr>
          <w:rFonts w:ascii="Arial" w:hAnsi="Arial" w:cs="Arial"/>
          <w:sz w:val="24"/>
          <w:szCs w:val="24"/>
        </w:rPr>
        <w:t xml:space="preserve">La presente norma NTON 22 001-04, tiene por objeto establecer las medidas mínimas que en materia de protección de incendios deben adoptarse para la protección y seguridad de las personas y los bienes. </w:t>
      </w:r>
    </w:p>
    <w:p w:rsidR="00D21C75" w:rsidRPr="00D21C75" w:rsidRDefault="00D21C75" w:rsidP="00D21C75">
      <w:pPr>
        <w:spacing w:line="360" w:lineRule="auto"/>
        <w:ind w:right="935"/>
        <w:jc w:val="both"/>
        <w:rPr>
          <w:rFonts w:ascii="Arial" w:hAnsi="Arial" w:cs="Arial"/>
          <w:sz w:val="24"/>
          <w:szCs w:val="24"/>
        </w:rPr>
      </w:pPr>
      <w:r w:rsidRPr="00D21C75">
        <w:rPr>
          <w:rFonts w:ascii="Arial" w:hAnsi="Arial" w:cs="Arial"/>
          <w:sz w:val="24"/>
          <w:szCs w:val="24"/>
        </w:rPr>
        <w:t xml:space="preserve">La norma NFPA internacional y aquí en Nicaragua respalda por la Ley </w:t>
      </w:r>
      <w:proofErr w:type="spellStart"/>
      <w:r w:rsidRPr="00D21C75">
        <w:rPr>
          <w:rFonts w:ascii="Arial" w:hAnsi="Arial" w:cs="Arial"/>
          <w:sz w:val="24"/>
          <w:szCs w:val="24"/>
        </w:rPr>
        <w:t>N°</w:t>
      </w:r>
      <w:proofErr w:type="spellEnd"/>
      <w:r w:rsidRPr="00D21C75">
        <w:rPr>
          <w:rFonts w:ascii="Arial" w:hAnsi="Arial" w:cs="Arial"/>
          <w:sz w:val="24"/>
          <w:szCs w:val="24"/>
        </w:rPr>
        <w:t xml:space="preserve"> 618, por medio de la norma NTON 22001-04, tiene disposiciones que se aplicaran </w:t>
      </w:r>
      <w:r w:rsidRPr="00D21C75">
        <w:rPr>
          <w:rFonts w:ascii="Arial" w:hAnsi="Arial" w:cs="Arial"/>
          <w:sz w:val="24"/>
          <w:szCs w:val="24"/>
        </w:rPr>
        <w:lastRenderedPageBreak/>
        <w:t xml:space="preserve">a todos los establecimientos, áreas y edificaciones que tiene la planta para el mejorar el SCI y proceso operacional. </w:t>
      </w:r>
    </w:p>
    <w:p w:rsidR="00972036" w:rsidRPr="00972036" w:rsidRDefault="00972036" w:rsidP="00972036">
      <w:pPr>
        <w:pStyle w:val="Descripcin"/>
        <w:rPr>
          <w:b/>
          <w:sz w:val="24"/>
          <w:szCs w:val="24"/>
        </w:rPr>
      </w:pPr>
      <w:bookmarkStart w:id="69" w:name="_Toc152511355"/>
      <w:bookmarkStart w:id="70" w:name="_Toc150897303"/>
      <w:r w:rsidRPr="00972036">
        <w:rPr>
          <w:b/>
          <w:sz w:val="24"/>
          <w:szCs w:val="24"/>
        </w:rPr>
        <w:t xml:space="preserve">Tabla </w:t>
      </w:r>
      <w:r w:rsidRPr="00972036">
        <w:rPr>
          <w:b/>
          <w:sz w:val="24"/>
          <w:szCs w:val="24"/>
        </w:rPr>
        <w:fldChar w:fldCharType="begin"/>
      </w:r>
      <w:r w:rsidRPr="00972036">
        <w:rPr>
          <w:b/>
          <w:sz w:val="24"/>
          <w:szCs w:val="24"/>
        </w:rPr>
        <w:instrText xml:space="preserve"> SEQ Tabla \* ARABIC </w:instrText>
      </w:r>
      <w:r w:rsidRPr="00972036">
        <w:rPr>
          <w:b/>
          <w:sz w:val="24"/>
          <w:szCs w:val="24"/>
        </w:rPr>
        <w:fldChar w:fldCharType="separate"/>
      </w:r>
      <w:r w:rsidR="000C039A">
        <w:rPr>
          <w:b/>
          <w:noProof/>
          <w:sz w:val="24"/>
          <w:szCs w:val="24"/>
        </w:rPr>
        <w:t>1</w:t>
      </w:r>
      <w:r w:rsidRPr="00972036">
        <w:rPr>
          <w:b/>
          <w:sz w:val="24"/>
          <w:szCs w:val="24"/>
        </w:rPr>
        <w:fldChar w:fldCharType="end"/>
      </w:r>
      <w:r w:rsidRPr="00972036">
        <w:rPr>
          <w:b/>
          <w:sz w:val="24"/>
          <w:szCs w:val="24"/>
        </w:rPr>
        <w:t>. Efectos de la presente Ley</w:t>
      </w:r>
      <w:bookmarkEnd w:id="69"/>
    </w:p>
    <w:p w:rsidR="00D21C75" w:rsidRPr="001F104F" w:rsidRDefault="00D21C75" w:rsidP="00AA320D">
      <w:pPr>
        <w:pStyle w:val="Ttulo1"/>
        <w:rPr>
          <w:rFonts w:ascii="Arial" w:hAnsi="Arial" w:cs="Arial"/>
          <w:b/>
          <w:color w:val="auto"/>
          <w:sz w:val="24"/>
          <w:szCs w:val="24"/>
        </w:rPr>
      </w:pPr>
      <w:bookmarkStart w:id="71" w:name="_Toc152367571"/>
      <w:bookmarkEnd w:id="70"/>
      <w:r w:rsidRPr="001F104F">
        <w:rPr>
          <w:rFonts w:ascii="Arial" w:hAnsi="Arial" w:cs="Arial"/>
          <w:b/>
          <w:color w:val="auto"/>
          <w:sz w:val="24"/>
          <w:szCs w:val="24"/>
        </w:rPr>
        <w:t>2.2.2 A efectos de la presente ley se entenderá por:</w:t>
      </w:r>
      <w:bookmarkEnd w:id="71"/>
      <w:r w:rsidRPr="001F104F">
        <w:rPr>
          <w:rFonts w:ascii="Arial" w:hAnsi="Arial" w:cs="Arial"/>
          <w:b/>
          <w:color w:val="auto"/>
          <w:sz w:val="24"/>
          <w:szCs w:val="24"/>
        </w:rPr>
        <w:t xml:space="preserve"> </w:t>
      </w:r>
    </w:p>
    <w:tbl>
      <w:tblPr>
        <w:tblW w:w="9352" w:type="dxa"/>
        <w:tblInd w:w="22" w:type="dxa"/>
        <w:tblCellMar>
          <w:top w:w="13" w:type="dxa"/>
          <w:right w:w="42" w:type="dxa"/>
        </w:tblCellMar>
        <w:tblLook w:val="04A0" w:firstRow="1" w:lastRow="0" w:firstColumn="1" w:lastColumn="0" w:noHBand="0" w:noVBand="1"/>
      </w:tblPr>
      <w:tblGrid>
        <w:gridCol w:w="4676"/>
        <w:gridCol w:w="4676"/>
      </w:tblGrid>
      <w:tr w:rsidR="00D21C75" w:rsidRPr="00D21C75" w:rsidTr="00DC45DF">
        <w:trPr>
          <w:trHeight w:val="2655"/>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Higiene Industrial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5"/>
              <w:rPr>
                <w:rFonts w:ascii="Arial" w:hAnsi="Arial" w:cs="Arial"/>
                <w:sz w:val="24"/>
                <w:szCs w:val="24"/>
              </w:rPr>
            </w:pPr>
            <w:r w:rsidRPr="00423C33">
              <w:rPr>
                <w:rFonts w:ascii="Arial" w:hAnsi="Arial" w:cs="Arial"/>
                <w:sz w:val="24"/>
                <w:szCs w:val="24"/>
              </w:rPr>
              <w:t xml:space="preserve">Es una técnica no medica dedicada a reconocer, evaluar y controlar aquellos factores ambientales o tensiones emanadas (ruido, iluminación, temperatura, contaminantes químicos y contaminantes biológicos). </w:t>
            </w:r>
          </w:p>
        </w:tc>
      </w:tr>
      <w:tr w:rsidR="00D21C75" w:rsidRPr="00D21C75" w:rsidTr="00DC45DF">
        <w:trPr>
          <w:trHeight w:val="2239"/>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8"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Seguridad del trabajo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8"/>
              <w:rPr>
                <w:rFonts w:ascii="Arial" w:hAnsi="Arial" w:cs="Arial"/>
                <w:sz w:val="24"/>
                <w:szCs w:val="24"/>
              </w:rPr>
            </w:pPr>
            <w:r w:rsidRPr="00423C33">
              <w:rPr>
                <w:rFonts w:ascii="Arial" w:hAnsi="Arial" w:cs="Arial"/>
                <w:sz w:val="24"/>
                <w:szCs w:val="24"/>
              </w:rPr>
              <w:t xml:space="preserve">Es el conjunto de técnicas y procedimientos que tienen como objetivo principal la prevención y protección contra los factores de riesgo que pueden ocasionar accidentes de trabajo. </w:t>
            </w:r>
          </w:p>
        </w:tc>
      </w:tr>
      <w:tr w:rsidR="00D21C75" w:rsidRPr="00D21C75" w:rsidTr="00DC45DF">
        <w:trPr>
          <w:trHeight w:val="3070"/>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Condición insegura o peligrosa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1" w:line="360" w:lineRule="auto"/>
              <w:ind w:right="66"/>
              <w:rPr>
                <w:rFonts w:ascii="Arial" w:hAnsi="Arial" w:cs="Arial"/>
                <w:sz w:val="24"/>
                <w:szCs w:val="24"/>
              </w:rPr>
            </w:pPr>
            <w:r w:rsidRPr="00423C33">
              <w:rPr>
                <w:rFonts w:ascii="Arial" w:hAnsi="Arial" w:cs="Arial"/>
                <w:sz w:val="24"/>
                <w:szCs w:val="24"/>
              </w:rPr>
              <w:t xml:space="preserve">Es todo factor riesgo que depende única y exclusivamente de las condiciones existentes en el ambiente de trabajo son las causas técnicas, mecánicas, físicas y organizativas del lugar de trabajo (maquinas, resguardos, ordenes de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trabajo, procedimientos entre otros) </w:t>
            </w:r>
          </w:p>
        </w:tc>
      </w:tr>
      <w:tr w:rsidR="00D21C75" w:rsidRPr="00D21C75" w:rsidTr="00DC45DF">
        <w:trPr>
          <w:trHeight w:val="2240"/>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Condiciones de trabajo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9"/>
              <w:rPr>
                <w:rFonts w:ascii="Arial" w:hAnsi="Arial" w:cs="Arial"/>
                <w:sz w:val="24"/>
                <w:szCs w:val="24"/>
              </w:rPr>
            </w:pPr>
            <w:r w:rsidRPr="00423C33">
              <w:rPr>
                <w:rFonts w:ascii="Arial" w:hAnsi="Arial" w:cs="Arial"/>
                <w:sz w:val="24"/>
                <w:szCs w:val="24"/>
              </w:rPr>
              <w:t xml:space="preserve">Conjunto de factores del ambiente de trabajo que influyen sobre el estado funcional del trabajador, sobre su capacidad del trabajo, salud o actitud durante la actividad laboral. </w:t>
            </w:r>
          </w:p>
        </w:tc>
      </w:tr>
      <w:tr w:rsidR="00D21C75" w:rsidRPr="00D21C75" w:rsidTr="00DC45DF">
        <w:trPr>
          <w:trHeight w:val="1159"/>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lastRenderedPageBreak/>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Ergonomía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Es el conjunto de técnicas que tratan de prevenir la actuación de los factores de </w:t>
            </w:r>
          </w:p>
        </w:tc>
      </w:tr>
      <w:tr w:rsidR="00D21C75" w:rsidRPr="00D21C75" w:rsidTr="00DC45DF">
        <w:trPr>
          <w:trHeight w:val="999"/>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rPr>
                <w:rFonts w:ascii="Arial" w:hAnsi="Arial" w:cs="Arial"/>
                <w:sz w:val="24"/>
                <w:szCs w:val="24"/>
              </w:rPr>
            </w:pP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riesgos asociados a la propia tarea del trabajador. </w:t>
            </w:r>
          </w:p>
        </w:tc>
      </w:tr>
      <w:tr w:rsidR="00D21C75" w:rsidRPr="00D21C75" w:rsidTr="00DC45DF">
        <w:trPr>
          <w:trHeight w:val="2239"/>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Actos inseguros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5"/>
              <w:rPr>
                <w:rFonts w:ascii="Arial" w:hAnsi="Arial" w:cs="Arial"/>
                <w:sz w:val="24"/>
                <w:szCs w:val="24"/>
              </w:rPr>
            </w:pPr>
            <w:r w:rsidRPr="00423C33">
              <w:rPr>
                <w:rFonts w:ascii="Arial" w:hAnsi="Arial" w:cs="Arial"/>
                <w:sz w:val="24"/>
                <w:szCs w:val="24"/>
              </w:rPr>
              <w:t xml:space="preserve">Es la violación de un procedimiento comúnmente aceptado como seguro, motivado por prácticas incorrectas que ocasionan el accidente en cuestión de segundos. </w:t>
            </w:r>
          </w:p>
        </w:tc>
      </w:tr>
      <w:tr w:rsidR="00D21C75" w:rsidRPr="00D21C75" w:rsidTr="00DC45DF">
        <w:trPr>
          <w:trHeight w:val="1827"/>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Salud ocupacional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6"/>
              <w:rPr>
                <w:rFonts w:ascii="Arial" w:hAnsi="Arial" w:cs="Arial"/>
                <w:sz w:val="24"/>
                <w:szCs w:val="24"/>
              </w:rPr>
            </w:pPr>
            <w:r w:rsidRPr="00423C33">
              <w:rPr>
                <w:rFonts w:ascii="Arial" w:hAnsi="Arial" w:cs="Arial"/>
                <w:sz w:val="24"/>
                <w:szCs w:val="24"/>
              </w:rPr>
              <w:t xml:space="preserve">Tiene como finalidad promover y mantener el más alto grado de bienestar físico, mental y social de los trabajadores en todas las actividades </w:t>
            </w:r>
          </w:p>
        </w:tc>
      </w:tr>
      <w:tr w:rsidR="00D21C75" w:rsidRPr="00D21C75" w:rsidTr="00DC45DF">
        <w:trPr>
          <w:trHeight w:val="1827"/>
        </w:trPr>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after="276" w:line="360" w:lineRule="auto"/>
              <w:rPr>
                <w:rFonts w:ascii="Arial" w:hAnsi="Arial" w:cs="Arial"/>
                <w:sz w:val="24"/>
                <w:szCs w:val="24"/>
              </w:rPr>
            </w:pPr>
            <w:r w:rsidRPr="00423C33">
              <w:rPr>
                <w:rFonts w:ascii="Arial" w:hAnsi="Arial" w:cs="Arial"/>
                <w:sz w:val="24"/>
                <w:szCs w:val="24"/>
              </w:rPr>
              <w:t xml:space="preserve"> </w:t>
            </w:r>
          </w:p>
          <w:p w:rsidR="00D21C75" w:rsidRPr="00423C33" w:rsidRDefault="00D21C75" w:rsidP="00D21C75">
            <w:pPr>
              <w:spacing w:line="360" w:lineRule="auto"/>
              <w:rPr>
                <w:rFonts w:ascii="Arial" w:hAnsi="Arial" w:cs="Arial"/>
                <w:sz w:val="24"/>
                <w:szCs w:val="24"/>
              </w:rPr>
            </w:pPr>
            <w:r w:rsidRPr="00423C33">
              <w:rPr>
                <w:rFonts w:ascii="Arial" w:hAnsi="Arial" w:cs="Arial"/>
                <w:sz w:val="24"/>
                <w:szCs w:val="24"/>
              </w:rPr>
              <w:t xml:space="preserve">Ambiente de trabajo </w:t>
            </w:r>
          </w:p>
        </w:tc>
        <w:tc>
          <w:tcPr>
            <w:tcW w:w="4676" w:type="dxa"/>
            <w:tcBorders>
              <w:top w:val="single" w:sz="4" w:space="0" w:color="000000"/>
              <w:left w:val="single" w:sz="4" w:space="0" w:color="000000"/>
              <w:bottom w:val="single" w:sz="4" w:space="0" w:color="000000"/>
              <w:right w:val="single" w:sz="4" w:space="0" w:color="000000"/>
            </w:tcBorders>
          </w:tcPr>
          <w:p w:rsidR="00D21C75" w:rsidRPr="00423C33" w:rsidRDefault="00D21C75" w:rsidP="00D21C75">
            <w:pPr>
              <w:spacing w:line="360" w:lineRule="auto"/>
              <w:ind w:right="69"/>
              <w:rPr>
                <w:rFonts w:ascii="Arial" w:hAnsi="Arial" w:cs="Arial"/>
                <w:sz w:val="24"/>
                <w:szCs w:val="24"/>
              </w:rPr>
            </w:pPr>
            <w:r w:rsidRPr="00423C33">
              <w:rPr>
                <w:rFonts w:ascii="Arial" w:hAnsi="Arial" w:cs="Arial"/>
                <w:sz w:val="24"/>
                <w:szCs w:val="24"/>
              </w:rPr>
              <w:t xml:space="preserve">Cualquier característica del mismo que pueda tener una influencia significativa sobre la generación de riesgos para la salud del trabajador </w:t>
            </w:r>
          </w:p>
        </w:tc>
      </w:tr>
    </w:tbl>
    <w:p w:rsidR="00D21C75" w:rsidRPr="001F104F" w:rsidRDefault="00D21C75" w:rsidP="00AA320D">
      <w:pPr>
        <w:pStyle w:val="Ttulo1"/>
        <w:rPr>
          <w:rFonts w:ascii="Arial" w:hAnsi="Arial" w:cs="Arial"/>
          <w:b/>
          <w:color w:val="auto"/>
          <w:sz w:val="24"/>
          <w:szCs w:val="24"/>
        </w:rPr>
      </w:pPr>
      <w:bookmarkStart w:id="72" w:name="_Toc152367572"/>
      <w:r w:rsidRPr="001F104F">
        <w:rPr>
          <w:rFonts w:ascii="Arial" w:hAnsi="Arial" w:cs="Arial"/>
          <w:b/>
          <w:color w:val="auto"/>
          <w:sz w:val="24"/>
          <w:szCs w:val="24"/>
        </w:rPr>
        <w:t>Legalización de las normativas implementadas en este proyecto:</w:t>
      </w:r>
      <w:bookmarkEnd w:id="72"/>
      <w:r w:rsidRPr="001F104F">
        <w:rPr>
          <w:rFonts w:ascii="Arial" w:hAnsi="Arial" w:cs="Arial"/>
          <w:b/>
          <w:color w:val="auto"/>
          <w:sz w:val="24"/>
          <w:szCs w:val="24"/>
        </w:rPr>
        <w:t xml:space="preserve"> </w:t>
      </w:r>
    </w:p>
    <w:p w:rsidR="00D21C75" w:rsidRPr="00D21C75" w:rsidRDefault="00D21C75" w:rsidP="00D21C75">
      <w:pPr>
        <w:spacing w:after="151" w:line="360" w:lineRule="auto"/>
        <w:jc w:val="both"/>
        <w:rPr>
          <w:rFonts w:ascii="Arial" w:hAnsi="Arial" w:cs="Arial"/>
          <w:sz w:val="24"/>
          <w:szCs w:val="24"/>
        </w:rPr>
      </w:pPr>
      <w:r w:rsidRPr="00D21C75">
        <w:rPr>
          <w:rFonts w:ascii="Arial" w:hAnsi="Arial" w:cs="Arial"/>
          <w:b/>
          <w:sz w:val="24"/>
          <w:szCs w:val="24"/>
        </w:rPr>
        <w:t>NFPA 10:</w:t>
      </w:r>
      <w:r w:rsidRPr="00D21C75">
        <w:rPr>
          <w:rFonts w:ascii="Arial" w:hAnsi="Arial" w:cs="Arial"/>
          <w:sz w:val="24"/>
          <w:szCs w:val="24"/>
        </w:rPr>
        <w:t xml:space="preserve"> Esta norma que es para extintores portátiles contra incendio, ella fue preparada por el comité internacional técnico sobre extintores portátiles contra incendio y delibero y fue considerada por la NFPA en su reunión anual realizada en el 8 de junio de 2006, en Orlando FI. </w:t>
      </w:r>
    </w:p>
    <w:p w:rsidR="00D21C75" w:rsidRPr="00D21C75" w:rsidRDefault="00D21C75" w:rsidP="00D21C75">
      <w:pPr>
        <w:spacing w:after="151" w:line="360" w:lineRule="auto"/>
        <w:jc w:val="both"/>
        <w:rPr>
          <w:rFonts w:ascii="Arial" w:hAnsi="Arial" w:cs="Arial"/>
          <w:sz w:val="24"/>
          <w:szCs w:val="24"/>
        </w:rPr>
      </w:pPr>
      <w:r w:rsidRPr="00D21C75">
        <w:rPr>
          <w:rFonts w:ascii="Arial" w:hAnsi="Arial" w:cs="Arial"/>
          <w:b/>
          <w:sz w:val="24"/>
          <w:szCs w:val="24"/>
        </w:rPr>
        <w:t>NFPA 12:</w:t>
      </w:r>
      <w:r w:rsidRPr="00D21C75">
        <w:rPr>
          <w:rFonts w:ascii="Arial" w:hAnsi="Arial" w:cs="Arial"/>
          <w:sz w:val="24"/>
          <w:szCs w:val="24"/>
        </w:rPr>
        <w:t xml:space="preserve"> Es una norma emitida por la </w:t>
      </w:r>
      <w:proofErr w:type="spellStart"/>
      <w:r w:rsidRPr="00D21C75">
        <w:rPr>
          <w:rFonts w:ascii="Arial" w:hAnsi="Arial" w:cs="Arial"/>
          <w:sz w:val="24"/>
          <w:szCs w:val="24"/>
        </w:rPr>
        <w:t>National</w:t>
      </w:r>
      <w:proofErr w:type="spellEnd"/>
      <w:r w:rsidRPr="00D21C75">
        <w:rPr>
          <w:rFonts w:ascii="Arial" w:hAnsi="Arial" w:cs="Arial"/>
          <w:sz w:val="24"/>
          <w:szCs w:val="24"/>
        </w:rPr>
        <w:t xml:space="preserve"> </w:t>
      </w:r>
      <w:proofErr w:type="spellStart"/>
      <w:r w:rsidRPr="00D21C75">
        <w:rPr>
          <w:rFonts w:ascii="Arial" w:hAnsi="Arial" w:cs="Arial"/>
          <w:sz w:val="24"/>
          <w:szCs w:val="24"/>
        </w:rPr>
        <w:t>Fire</w:t>
      </w:r>
      <w:proofErr w:type="spellEnd"/>
      <w:r w:rsidRPr="00D21C75">
        <w:rPr>
          <w:rFonts w:ascii="Arial" w:hAnsi="Arial" w:cs="Arial"/>
          <w:sz w:val="24"/>
          <w:szCs w:val="24"/>
        </w:rPr>
        <w:t xml:space="preserve"> ´</w:t>
      </w:r>
      <w:proofErr w:type="spellStart"/>
      <w:r w:rsidRPr="00D21C75">
        <w:rPr>
          <w:rFonts w:ascii="Arial" w:hAnsi="Arial" w:cs="Arial"/>
          <w:sz w:val="24"/>
          <w:szCs w:val="24"/>
        </w:rPr>
        <w:t>Protection</w:t>
      </w:r>
      <w:proofErr w:type="spellEnd"/>
      <w:r w:rsidRPr="00D21C75">
        <w:rPr>
          <w:rFonts w:ascii="Arial" w:hAnsi="Arial" w:cs="Arial"/>
          <w:sz w:val="24"/>
          <w:szCs w:val="24"/>
        </w:rPr>
        <w:t xml:space="preserve"> </w:t>
      </w:r>
      <w:proofErr w:type="spellStart"/>
      <w:r w:rsidRPr="00D21C75">
        <w:rPr>
          <w:rFonts w:ascii="Arial" w:hAnsi="Arial" w:cs="Arial"/>
          <w:sz w:val="24"/>
          <w:szCs w:val="24"/>
        </w:rPr>
        <w:t>Associaton</w:t>
      </w:r>
      <w:proofErr w:type="spellEnd"/>
      <w:r w:rsidRPr="00D21C75">
        <w:rPr>
          <w:rFonts w:ascii="Arial" w:hAnsi="Arial" w:cs="Arial"/>
          <w:sz w:val="24"/>
          <w:szCs w:val="24"/>
        </w:rPr>
        <w:t xml:space="preserve"> que regula los sistemas de extinción de dióxido de carbono. Esta norma establece los requisitos mínimos para el diseño, instalación, mantenimiento y mejora operacional de estos sistemas contra incendio. </w:t>
      </w:r>
    </w:p>
    <w:p w:rsidR="0049465D" w:rsidRDefault="00D21C75" w:rsidP="00D21C75">
      <w:pPr>
        <w:spacing w:line="360" w:lineRule="auto"/>
        <w:jc w:val="both"/>
        <w:rPr>
          <w:rFonts w:ascii="Arial" w:hAnsi="Arial" w:cs="Arial"/>
          <w:sz w:val="24"/>
          <w:szCs w:val="24"/>
        </w:rPr>
      </w:pPr>
      <w:r w:rsidRPr="00D21C75">
        <w:rPr>
          <w:rFonts w:ascii="Arial" w:hAnsi="Arial" w:cs="Arial"/>
          <w:b/>
          <w:sz w:val="24"/>
          <w:szCs w:val="24"/>
        </w:rPr>
        <w:lastRenderedPageBreak/>
        <w:t>NFPA 25:</w:t>
      </w:r>
      <w:r w:rsidRPr="00D21C75">
        <w:rPr>
          <w:rFonts w:ascii="Arial" w:hAnsi="Arial" w:cs="Arial"/>
          <w:sz w:val="24"/>
          <w:szCs w:val="24"/>
        </w:rPr>
        <w:t xml:space="preserve"> Esta norma es para la inspección, prueba y mantenimiento de sistemas de protección contra incendios a base de agua, es utilizada a nivel mundial y ofrece requisitos exhaustivos para ayudar a garantizar que los sistemas de supresión estén </w:t>
      </w:r>
      <w:r w:rsidR="005A2651" w:rsidRPr="00D21C75">
        <w:rPr>
          <w:rFonts w:ascii="Arial" w:hAnsi="Arial" w:cs="Arial"/>
          <w:sz w:val="24"/>
          <w:szCs w:val="24"/>
        </w:rPr>
        <w:t>listos</w:t>
      </w:r>
      <w:r w:rsidRPr="00D21C75">
        <w:rPr>
          <w:rFonts w:ascii="Arial" w:hAnsi="Arial" w:cs="Arial"/>
          <w:sz w:val="24"/>
          <w:szCs w:val="24"/>
        </w:rPr>
        <w:t xml:space="preserve"> para responder en el evento de una emergencia.   </w:t>
      </w: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972036" w:rsidRDefault="00972036" w:rsidP="00D21C75">
      <w:pPr>
        <w:spacing w:line="360" w:lineRule="auto"/>
        <w:jc w:val="both"/>
        <w:rPr>
          <w:rFonts w:ascii="Arial" w:hAnsi="Arial" w:cs="Arial"/>
          <w:sz w:val="24"/>
          <w:szCs w:val="24"/>
        </w:rPr>
      </w:pPr>
    </w:p>
    <w:p w:rsidR="00106DA5" w:rsidRPr="001F104F" w:rsidRDefault="00106DA5" w:rsidP="00AA320D">
      <w:pPr>
        <w:pStyle w:val="Ttulo1"/>
        <w:rPr>
          <w:rFonts w:ascii="Arial" w:hAnsi="Arial" w:cs="Arial"/>
          <w:b/>
          <w:color w:val="auto"/>
          <w:sz w:val="24"/>
          <w:szCs w:val="24"/>
        </w:rPr>
      </w:pPr>
      <w:bookmarkStart w:id="73" w:name="_Toc152367573"/>
      <w:r w:rsidRPr="001F104F">
        <w:rPr>
          <w:rFonts w:ascii="Arial" w:hAnsi="Arial" w:cs="Arial"/>
          <w:b/>
          <w:color w:val="auto"/>
          <w:sz w:val="24"/>
          <w:szCs w:val="24"/>
        </w:rPr>
        <w:lastRenderedPageBreak/>
        <w:t>2.3.- MARCO TEÓRICO</w:t>
      </w:r>
      <w:bookmarkEnd w:id="73"/>
      <w:r w:rsidRPr="001F104F">
        <w:rPr>
          <w:rFonts w:ascii="Arial" w:hAnsi="Arial" w:cs="Arial"/>
          <w:b/>
          <w:color w:val="auto"/>
          <w:sz w:val="24"/>
          <w:szCs w:val="24"/>
        </w:rPr>
        <w:t xml:space="preserve">  </w:t>
      </w:r>
    </w:p>
    <w:p w:rsidR="00106DA5" w:rsidRPr="001F104F" w:rsidRDefault="00106DA5" w:rsidP="00AA320D">
      <w:pPr>
        <w:pStyle w:val="Ttulo1"/>
        <w:rPr>
          <w:rFonts w:ascii="Arial" w:hAnsi="Arial" w:cs="Arial"/>
          <w:b/>
          <w:color w:val="auto"/>
          <w:sz w:val="24"/>
          <w:szCs w:val="24"/>
        </w:rPr>
      </w:pPr>
      <w:bookmarkStart w:id="74" w:name="_Toc152367574"/>
      <w:r w:rsidRPr="001F104F">
        <w:rPr>
          <w:rFonts w:ascii="Arial" w:hAnsi="Arial" w:cs="Arial"/>
          <w:b/>
          <w:color w:val="auto"/>
          <w:sz w:val="24"/>
          <w:szCs w:val="24"/>
        </w:rPr>
        <w:t>2.3.1. Sistema contra incendio bajo la Norma NFPA.</w:t>
      </w:r>
      <w:bookmarkEnd w:id="74"/>
      <w:r w:rsidRPr="001F104F">
        <w:rPr>
          <w:rFonts w:ascii="Arial" w:hAnsi="Arial" w:cs="Arial"/>
          <w:b/>
          <w:color w:val="auto"/>
          <w:sz w:val="24"/>
          <w:szCs w:val="24"/>
        </w:rPr>
        <w:t xml:space="preserve">  </w:t>
      </w:r>
    </w:p>
    <w:p w:rsidR="00106DA5" w:rsidRPr="001F104F" w:rsidRDefault="00106DA5" w:rsidP="00AA320D">
      <w:pPr>
        <w:pStyle w:val="Ttulo1"/>
        <w:rPr>
          <w:rFonts w:ascii="Arial" w:hAnsi="Arial" w:cs="Arial"/>
          <w:b/>
          <w:color w:val="auto"/>
          <w:sz w:val="24"/>
          <w:szCs w:val="24"/>
        </w:rPr>
      </w:pPr>
      <w:bookmarkStart w:id="75" w:name="_Toc152367575"/>
      <w:r w:rsidRPr="001F104F">
        <w:rPr>
          <w:rFonts w:ascii="Arial" w:hAnsi="Arial" w:cs="Arial"/>
          <w:b/>
          <w:color w:val="auto"/>
          <w:sz w:val="24"/>
          <w:szCs w:val="24"/>
        </w:rPr>
        <w:t>2.3.1.1. Sistema contra incendio.</w:t>
      </w:r>
      <w:bookmarkEnd w:id="75"/>
      <w:r w:rsidRPr="001F104F">
        <w:rPr>
          <w:rFonts w:ascii="Arial" w:hAnsi="Arial" w:cs="Arial"/>
          <w:b/>
          <w:color w:val="auto"/>
          <w:sz w:val="24"/>
          <w:szCs w:val="24"/>
        </w:rPr>
        <w:t xml:space="preserve">  </w:t>
      </w:r>
    </w:p>
    <w:p w:rsidR="00106DA5" w:rsidRPr="00106DA5" w:rsidRDefault="00106DA5" w:rsidP="00106DA5">
      <w:pPr>
        <w:spacing w:line="360" w:lineRule="auto"/>
        <w:ind w:right="613"/>
        <w:jc w:val="both"/>
        <w:rPr>
          <w:rFonts w:ascii="Arial" w:hAnsi="Arial" w:cs="Arial"/>
          <w:sz w:val="24"/>
          <w:szCs w:val="24"/>
        </w:rPr>
      </w:pPr>
      <w:r w:rsidRPr="00106DA5">
        <w:rPr>
          <w:rFonts w:ascii="Arial" w:hAnsi="Arial" w:cs="Arial"/>
          <w:sz w:val="24"/>
          <w:szCs w:val="24"/>
        </w:rPr>
        <w:t xml:space="preserve">Un sistema contra incendios es un elemento fundamental para toda organización, pues permite atender en forma oportuna cualquier situación o evento que pueda representar una amenaza para la seguridad de las personas y de las instalaciones, sobre este particular, Global </w:t>
      </w:r>
      <w:proofErr w:type="spellStart"/>
      <w:r w:rsidRPr="00106DA5">
        <w:rPr>
          <w:rFonts w:ascii="Arial" w:hAnsi="Arial" w:cs="Arial"/>
          <w:sz w:val="24"/>
          <w:szCs w:val="24"/>
        </w:rPr>
        <w:t>Property</w:t>
      </w:r>
      <w:proofErr w:type="spellEnd"/>
      <w:r w:rsidRPr="00106DA5">
        <w:rPr>
          <w:rFonts w:ascii="Arial" w:hAnsi="Arial" w:cs="Arial"/>
          <w:sz w:val="24"/>
          <w:szCs w:val="24"/>
        </w:rPr>
        <w:t xml:space="preserve"> (2013) señala que estos sistemas representan un elemento fundamental para minimizar la probabilidad de pérdidas significativas o cuantiosas a causa de que se produzcan incendios de grandes proporciones en cualquier tipo de instalaciones. Al respecto, las estadísticas demuestran la efectividad de los equipos contra incendios adecuadamente diseñados y con el mantenimiento pertinente.   </w:t>
      </w:r>
    </w:p>
    <w:p w:rsidR="00106DA5" w:rsidRPr="00106DA5" w:rsidRDefault="00106DA5" w:rsidP="00106DA5">
      <w:pPr>
        <w:spacing w:line="360" w:lineRule="auto"/>
        <w:ind w:right="615"/>
        <w:jc w:val="both"/>
        <w:rPr>
          <w:rFonts w:ascii="Arial" w:hAnsi="Arial" w:cs="Arial"/>
          <w:sz w:val="24"/>
          <w:szCs w:val="24"/>
        </w:rPr>
      </w:pPr>
      <w:r w:rsidRPr="00106DA5">
        <w:rPr>
          <w:rFonts w:ascii="Arial" w:hAnsi="Arial" w:cs="Arial"/>
          <w:sz w:val="24"/>
          <w:szCs w:val="24"/>
        </w:rPr>
        <w:t xml:space="preserve">De esta manera, el Ministerio de Sanidad, Consumo y Bienestar Social de España (MSCBS, 2015) indica que, los sistemas de incendios conforman un conjunto de equipos integrados a la estructura de los edificios, los cuales a su vez están basados en dos tipos de medidas.  </w:t>
      </w:r>
    </w:p>
    <w:p w:rsidR="00106DA5" w:rsidRPr="00106DA5" w:rsidRDefault="00106DA5" w:rsidP="00106DA5">
      <w:pPr>
        <w:numPr>
          <w:ilvl w:val="0"/>
          <w:numId w:val="11"/>
        </w:numPr>
        <w:spacing w:after="5" w:line="360" w:lineRule="auto"/>
        <w:ind w:right="618" w:hanging="566"/>
        <w:jc w:val="both"/>
        <w:rPr>
          <w:rFonts w:ascii="Arial" w:hAnsi="Arial" w:cs="Arial"/>
          <w:sz w:val="24"/>
          <w:szCs w:val="24"/>
        </w:rPr>
      </w:pPr>
      <w:r w:rsidRPr="00106DA5">
        <w:rPr>
          <w:rFonts w:ascii="Arial" w:hAnsi="Arial" w:cs="Arial"/>
          <w:sz w:val="24"/>
          <w:szCs w:val="24"/>
        </w:rPr>
        <w:t xml:space="preserve">Medidas de protección pasiva. Buscan reducir las consecuencias perjudiciales del incendio, luego de que se hayan producido; esencialmente, se basan en restringir la distribución de las llamas y el humo en el edificio, para así lograr una evacuación exitosa; algunas de estas medidas son:  </w:t>
      </w:r>
    </w:p>
    <w:p w:rsidR="00106DA5" w:rsidRPr="00106DA5" w:rsidRDefault="00106DA5" w:rsidP="00106DA5">
      <w:pPr>
        <w:numPr>
          <w:ilvl w:val="1"/>
          <w:numId w:val="11"/>
        </w:numPr>
        <w:spacing w:after="215" w:line="360" w:lineRule="auto"/>
        <w:ind w:hanging="360"/>
        <w:jc w:val="both"/>
        <w:rPr>
          <w:rFonts w:ascii="Arial" w:hAnsi="Arial" w:cs="Arial"/>
          <w:sz w:val="24"/>
          <w:szCs w:val="24"/>
        </w:rPr>
      </w:pPr>
      <w:r>
        <w:rPr>
          <w:rFonts w:ascii="Arial" w:hAnsi="Arial" w:cs="Arial"/>
          <w:sz w:val="24"/>
          <w:szCs w:val="24"/>
        </w:rPr>
        <w:t>C</w:t>
      </w:r>
      <w:r w:rsidRPr="00106DA5">
        <w:rPr>
          <w:rFonts w:ascii="Arial" w:hAnsi="Arial" w:cs="Arial"/>
          <w:sz w:val="24"/>
          <w:szCs w:val="24"/>
        </w:rPr>
        <w:t xml:space="preserve">ompuertas en ductos de aire.  </w:t>
      </w:r>
    </w:p>
    <w:p w:rsidR="00106DA5" w:rsidRPr="00106DA5" w:rsidRDefault="00106DA5" w:rsidP="00106DA5">
      <w:pPr>
        <w:numPr>
          <w:ilvl w:val="1"/>
          <w:numId w:val="11"/>
        </w:numPr>
        <w:spacing w:after="5" w:line="360" w:lineRule="auto"/>
        <w:ind w:hanging="360"/>
        <w:jc w:val="both"/>
        <w:rPr>
          <w:rFonts w:ascii="Arial" w:hAnsi="Arial" w:cs="Arial"/>
          <w:sz w:val="24"/>
          <w:szCs w:val="24"/>
        </w:rPr>
      </w:pPr>
      <w:r w:rsidRPr="00106DA5">
        <w:rPr>
          <w:rFonts w:ascii="Arial" w:hAnsi="Arial" w:cs="Arial"/>
          <w:sz w:val="24"/>
          <w:szCs w:val="24"/>
        </w:rPr>
        <w:t xml:space="preserve">Recubrimiento de las estructuras, lo que permite incrementar el tiempo previo a un colapso a causa de la deformación por temperatura elevada.  </w:t>
      </w:r>
    </w:p>
    <w:p w:rsidR="00106DA5" w:rsidRPr="00106DA5" w:rsidRDefault="00106DA5" w:rsidP="00106DA5">
      <w:pPr>
        <w:numPr>
          <w:ilvl w:val="1"/>
          <w:numId w:val="11"/>
        </w:numPr>
        <w:spacing w:after="214" w:line="360" w:lineRule="auto"/>
        <w:ind w:hanging="360"/>
        <w:jc w:val="both"/>
        <w:rPr>
          <w:rFonts w:ascii="Arial" w:hAnsi="Arial" w:cs="Arial"/>
          <w:sz w:val="24"/>
          <w:szCs w:val="24"/>
        </w:rPr>
      </w:pPr>
      <w:r w:rsidRPr="00106DA5">
        <w:rPr>
          <w:rFonts w:ascii="Arial" w:hAnsi="Arial" w:cs="Arial"/>
          <w:sz w:val="24"/>
          <w:szCs w:val="24"/>
        </w:rPr>
        <w:t xml:space="preserve">Puertas cortafuegos.  </w:t>
      </w:r>
    </w:p>
    <w:p w:rsidR="00106DA5" w:rsidRPr="00106DA5" w:rsidRDefault="00106DA5" w:rsidP="00106DA5">
      <w:pPr>
        <w:numPr>
          <w:ilvl w:val="1"/>
          <w:numId w:val="11"/>
        </w:numPr>
        <w:spacing w:after="128" w:line="360" w:lineRule="auto"/>
        <w:ind w:hanging="360"/>
        <w:jc w:val="both"/>
        <w:rPr>
          <w:rFonts w:ascii="Arial" w:hAnsi="Arial" w:cs="Arial"/>
          <w:sz w:val="24"/>
          <w:szCs w:val="24"/>
        </w:rPr>
      </w:pPr>
      <w:r w:rsidRPr="00106DA5">
        <w:rPr>
          <w:rFonts w:ascii="Arial" w:hAnsi="Arial" w:cs="Arial"/>
          <w:sz w:val="24"/>
          <w:szCs w:val="24"/>
        </w:rPr>
        <w:t xml:space="preserve">Mejoramiento de los espacios y características de las vías de evacuación.  </w:t>
      </w:r>
    </w:p>
    <w:p w:rsidR="00106DA5" w:rsidRPr="00106DA5" w:rsidRDefault="00106DA5" w:rsidP="00106DA5">
      <w:pPr>
        <w:numPr>
          <w:ilvl w:val="1"/>
          <w:numId w:val="11"/>
        </w:numPr>
        <w:spacing w:after="214" w:line="360" w:lineRule="auto"/>
        <w:ind w:hanging="360"/>
        <w:jc w:val="both"/>
        <w:rPr>
          <w:rFonts w:ascii="Arial" w:hAnsi="Arial" w:cs="Arial"/>
          <w:sz w:val="24"/>
          <w:szCs w:val="24"/>
        </w:rPr>
      </w:pPr>
      <w:r w:rsidRPr="00106DA5">
        <w:rPr>
          <w:rFonts w:ascii="Arial" w:hAnsi="Arial" w:cs="Arial"/>
          <w:sz w:val="24"/>
          <w:szCs w:val="24"/>
        </w:rPr>
        <w:t xml:space="preserve">Señalizaciones e iluminación de emergencia.  </w:t>
      </w:r>
    </w:p>
    <w:p w:rsidR="00106DA5" w:rsidRPr="00106DA5" w:rsidRDefault="00106DA5" w:rsidP="00106DA5">
      <w:pPr>
        <w:numPr>
          <w:ilvl w:val="1"/>
          <w:numId w:val="11"/>
        </w:numPr>
        <w:spacing w:after="5" w:line="360" w:lineRule="auto"/>
        <w:ind w:hanging="360"/>
        <w:jc w:val="both"/>
        <w:rPr>
          <w:rFonts w:ascii="Arial" w:hAnsi="Arial" w:cs="Arial"/>
          <w:sz w:val="24"/>
          <w:szCs w:val="24"/>
        </w:rPr>
      </w:pPr>
      <w:r w:rsidRPr="00106DA5">
        <w:rPr>
          <w:rFonts w:ascii="Arial" w:hAnsi="Arial" w:cs="Arial"/>
          <w:sz w:val="24"/>
          <w:szCs w:val="24"/>
        </w:rPr>
        <w:lastRenderedPageBreak/>
        <w:t xml:space="preserve">Compartimentación de sectores de fuego. (MSCBS, 2015)  </w:t>
      </w:r>
    </w:p>
    <w:p w:rsidR="00106DA5" w:rsidRPr="00106DA5" w:rsidRDefault="00106DA5" w:rsidP="00106DA5">
      <w:pPr>
        <w:numPr>
          <w:ilvl w:val="0"/>
          <w:numId w:val="11"/>
        </w:numPr>
        <w:spacing w:after="5" w:line="360" w:lineRule="auto"/>
        <w:ind w:right="618" w:hanging="566"/>
        <w:jc w:val="both"/>
        <w:rPr>
          <w:rFonts w:ascii="Arial" w:hAnsi="Arial" w:cs="Arial"/>
          <w:sz w:val="24"/>
          <w:szCs w:val="24"/>
        </w:rPr>
      </w:pPr>
      <w:r w:rsidRPr="00106DA5">
        <w:rPr>
          <w:rFonts w:ascii="Arial" w:hAnsi="Arial" w:cs="Arial"/>
          <w:sz w:val="24"/>
          <w:szCs w:val="24"/>
        </w:rPr>
        <w:t xml:space="preserve">Medidas de protección activa. Buscan garantizar de forma inmediata la extinción de cualquier conato de incendio; se pueden encontrar dos tipos de medidas dentro de éstas:  </w:t>
      </w:r>
    </w:p>
    <w:p w:rsidR="00106DA5" w:rsidRPr="00106DA5" w:rsidRDefault="00106DA5" w:rsidP="00106DA5">
      <w:pPr>
        <w:numPr>
          <w:ilvl w:val="1"/>
          <w:numId w:val="11"/>
        </w:numPr>
        <w:spacing w:after="238" w:line="360" w:lineRule="auto"/>
        <w:ind w:hanging="360"/>
        <w:jc w:val="both"/>
        <w:rPr>
          <w:rFonts w:ascii="Arial" w:hAnsi="Arial" w:cs="Arial"/>
          <w:sz w:val="24"/>
          <w:szCs w:val="24"/>
        </w:rPr>
      </w:pPr>
      <w:r w:rsidRPr="00106DA5">
        <w:rPr>
          <w:rFonts w:ascii="Arial" w:hAnsi="Arial" w:cs="Arial"/>
          <w:sz w:val="24"/>
          <w:szCs w:val="24"/>
        </w:rPr>
        <w:t xml:space="preserve">Medidas de detección de incendios, las cuales se basan en la detección de humo (iónico u óptico) o de incremento de la temperatura.  </w:t>
      </w:r>
    </w:p>
    <w:p w:rsidR="00106DA5" w:rsidRPr="00106DA5" w:rsidRDefault="00106DA5" w:rsidP="00106DA5">
      <w:pPr>
        <w:numPr>
          <w:ilvl w:val="1"/>
          <w:numId w:val="11"/>
        </w:numPr>
        <w:spacing w:after="195" w:line="360" w:lineRule="auto"/>
        <w:ind w:hanging="360"/>
        <w:jc w:val="both"/>
        <w:rPr>
          <w:rFonts w:ascii="Arial" w:hAnsi="Arial" w:cs="Arial"/>
          <w:sz w:val="24"/>
          <w:szCs w:val="24"/>
        </w:rPr>
      </w:pPr>
      <w:r w:rsidRPr="00106DA5">
        <w:rPr>
          <w:rFonts w:ascii="Arial" w:hAnsi="Arial" w:cs="Arial"/>
          <w:sz w:val="24"/>
          <w:szCs w:val="24"/>
        </w:rPr>
        <w:t xml:space="preserve">Medidas de extinción de incendios, que a su vez se dividen en dos tipos:  </w:t>
      </w:r>
    </w:p>
    <w:p w:rsidR="00106DA5" w:rsidRPr="00106DA5" w:rsidRDefault="00106DA5" w:rsidP="00106DA5">
      <w:pPr>
        <w:spacing w:line="360" w:lineRule="auto"/>
        <w:ind w:left="1294" w:hanging="360"/>
        <w:jc w:val="both"/>
        <w:rPr>
          <w:rFonts w:ascii="Arial" w:hAnsi="Arial" w:cs="Arial"/>
          <w:sz w:val="24"/>
          <w:szCs w:val="24"/>
        </w:rPr>
      </w:pPr>
      <w:r w:rsidRPr="00106DA5">
        <w:rPr>
          <w:rFonts w:ascii="Arial" w:hAnsi="Arial" w:cs="Arial"/>
          <w:sz w:val="24"/>
          <w:szCs w:val="24"/>
        </w:rPr>
        <w:t xml:space="preserve">o Manuales: como extintores, bocas de incendio equipadas (BIE), hidrantes, columna seca. (Rómulo, 2020) </w:t>
      </w:r>
    </w:p>
    <w:p w:rsidR="00423C33" w:rsidRPr="00423C33" w:rsidRDefault="00423C33" w:rsidP="00423C33">
      <w:pPr>
        <w:pStyle w:val="Descripcin"/>
        <w:rPr>
          <w:b/>
          <w:sz w:val="24"/>
          <w:szCs w:val="24"/>
        </w:rPr>
      </w:pPr>
      <w:bookmarkStart w:id="76" w:name="_Toc152512807"/>
      <w:bookmarkStart w:id="77" w:name="_Toc152367576"/>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9</w:t>
      </w:r>
      <w:r w:rsidRPr="00423C33">
        <w:rPr>
          <w:b/>
          <w:sz w:val="24"/>
          <w:szCs w:val="24"/>
        </w:rPr>
        <w:fldChar w:fldCharType="end"/>
      </w:r>
      <w:r w:rsidRPr="00423C33">
        <w:rPr>
          <w:b/>
          <w:sz w:val="24"/>
          <w:szCs w:val="24"/>
        </w:rPr>
        <w:t>. SCI manuales</w:t>
      </w:r>
      <w:bookmarkEnd w:id="76"/>
    </w:p>
    <w:bookmarkEnd w:id="77"/>
    <w:p w:rsidR="00106DA5" w:rsidRPr="00106DA5" w:rsidRDefault="00106DA5" w:rsidP="00106DA5">
      <w:pPr>
        <w:spacing w:after="124" w:line="360" w:lineRule="auto"/>
        <w:jc w:val="both"/>
        <w:rPr>
          <w:rFonts w:ascii="Arial" w:hAnsi="Arial" w:cs="Arial"/>
          <w:sz w:val="24"/>
          <w:szCs w:val="24"/>
        </w:rPr>
      </w:pPr>
      <w:r w:rsidRPr="00106DA5">
        <w:rPr>
          <w:rFonts w:ascii="Arial" w:hAnsi="Arial" w:cs="Arial"/>
          <w:sz w:val="24"/>
          <w:szCs w:val="24"/>
        </w:rPr>
        <w:t xml:space="preserve">Sistemas contra incendios manuales </w:t>
      </w:r>
    </w:p>
    <w:p w:rsidR="00106DA5" w:rsidRPr="00106DA5" w:rsidRDefault="00106DA5" w:rsidP="00106DA5">
      <w:pPr>
        <w:spacing w:after="62" w:line="360" w:lineRule="auto"/>
        <w:ind w:left="932"/>
        <w:jc w:val="center"/>
        <w:rPr>
          <w:rFonts w:ascii="Arial" w:hAnsi="Arial" w:cs="Arial"/>
          <w:sz w:val="24"/>
          <w:szCs w:val="24"/>
        </w:rPr>
      </w:pPr>
      <w:r w:rsidRPr="00106DA5">
        <w:rPr>
          <w:rFonts w:ascii="Arial" w:hAnsi="Arial" w:cs="Arial"/>
          <w:noProof/>
          <w:sz w:val="24"/>
          <w:szCs w:val="24"/>
          <w:lang w:val="es-NI" w:eastAsia="es-NI"/>
        </w:rPr>
        <w:drawing>
          <wp:inline distT="0" distB="0" distL="0" distR="0" wp14:anchorId="1BDEFC8E" wp14:editId="548B9692">
            <wp:extent cx="1608455" cy="1626577"/>
            <wp:effectExtent l="0" t="0" r="0" b="0"/>
            <wp:docPr id="5099" name="Picture 5099"/>
            <wp:cNvGraphicFramePr/>
            <a:graphic xmlns:a="http://schemas.openxmlformats.org/drawingml/2006/main">
              <a:graphicData uri="http://schemas.openxmlformats.org/drawingml/2006/picture">
                <pic:pic xmlns:pic="http://schemas.openxmlformats.org/drawingml/2006/picture">
                  <pic:nvPicPr>
                    <pic:cNvPr id="5099" name="Picture 5099"/>
                    <pic:cNvPicPr/>
                  </pic:nvPicPr>
                  <pic:blipFill>
                    <a:blip r:embed="rId24"/>
                    <a:stretch>
                      <a:fillRect/>
                    </a:stretch>
                  </pic:blipFill>
                  <pic:spPr>
                    <a:xfrm>
                      <a:off x="0" y="0"/>
                      <a:ext cx="1620021" cy="1638273"/>
                    </a:xfrm>
                    <a:prstGeom prst="rect">
                      <a:avLst/>
                    </a:prstGeom>
                  </pic:spPr>
                </pic:pic>
              </a:graphicData>
            </a:graphic>
          </wp:inline>
        </w:drawing>
      </w:r>
    </w:p>
    <w:p w:rsidR="00106DA5" w:rsidRPr="00106DA5" w:rsidRDefault="00106DA5" w:rsidP="00106DA5">
      <w:pPr>
        <w:spacing w:after="177" w:line="360" w:lineRule="auto"/>
        <w:jc w:val="both"/>
        <w:rPr>
          <w:rFonts w:ascii="Arial" w:hAnsi="Arial" w:cs="Arial"/>
          <w:sz w:val="24"/>
          <w:szCs w:val="24"/>
        </w:rPr>
      </w:pPr>
      <w:r w:rsidRPr="00106DA5">
        <w:rPr>
          <w:rFonts w:ascii="Arial" w:hAnsi="Arial" w:cs="Arial"/>
          <w:b/>
          <w:sz w:val="24"/>
          <w:szCs w:val="24"/>
        </w:rPr>
        <w:t>Fuente:</w:t>
      </w:r>
      <w:r w:rsidRPr="00106DA5">
        <w:rPr>
          <w:rFonts w:ascii="Arial" w:hAnsi="Arial" w:cs="Arial"/>
          <w:sz w:val="24"/>
          <w:szCs w:val="24"/>
        </w:rPr>
        <w:t xml:space="preserve"> (Rómulo, 2020) </w:t>
      </w:r>
    </w:p>
    <w:p w:rsidR="00106DA5" w:rsidRDefault="00106DA5" w:rsidP="00106DA5">
      <w:pPr>
        <w:spacing w:after="53" w:line="360" w:lineRule="auto"/>
        <w:ind w:right="609"/>
        <w:jc w:val="both"/>
        <w:rPr>
          <w:rFonts w:ascii="Arial" w:hAnsi="Arial" w:cs="Arial"/>
          <w:sz w:val="24"/>
          <w:szCs w:val="24"/>
        </w:rPr>
      </w:pPr>
      <w:r w:rsidRPr="00106DA5">
        <w:rPr>
          <w:rFonts w:ascii="Arial" w:hAnsi="Arial" w:cs="Arial"/>
          <w:sz w:val="24"/>
          <w:szCs w:val="24"/>
        </w:rPr>
        <w:t xml:space="preserve">Depósito (1), sistema de bombeo (2), red de distribución de agua (3), conexión de los circuitos interiores a la red pública de suministro (4), conexión a un camión cisterna en caso de ser necesario (5).  Automáticos: provistos con productos para extinción: agua (sprinklers, cortinas de agua, espumas, agua pulverizada), gases (halones -en desuso-, dióxido de carbono), polvo (normal o polivalente). (Rómulo, 2020)  </w:t>
      </w:r>
    </w:p>
    <w:p w:rsidR="005A2651" w:rsidRPr="00106DA5" w:rsidRDefault="005A2651" w:rsidP="00106DA5">
      <w:pPr>
        <w:spacing w:after="53" w:line="360" w:lineRule="auto"/>
        <w:ind w:right="609"/>
        <w:jc w:val="both"/>
        <w:rPr>
          <w:rFonts w:ascii="Arial" w:hAnsi="Arial" w:cs="Arial"/>
          <w:sz w:val="24"/>
          <w:szCs w:val="24"/>
        </w:rPr>
      </w:pPr>
    </w:p>
    <w:p w:rsidR="00423C33" w:rsidRDefault="00423C33" w:rsidP="00423C33">
      <w:pPr>
        <w:pStyle w:val="Descripcin"/>
      </w:pPr>
      <w:bookmarkStart w:id="78" w:name="_Toc152367577"/>
    </w:p>
    <w:p w:rsidR="00423C33" w:rsidRDefault="00423C33" w:rsidP="00423C33">
      <w:pPr>
        <w:pStyle w:val="Descripcin"/>
      </w:pPr>
    </w:p>
    <w:p w:rsidR="00423C33" w:rsidRPr="00423C33" w:rsidRDefault="00423C33" w:rsidP="00423C33">
      <w:pPr>
        <w:pStyle w:val="Descripcin"/>
        <w:rPr>
          <w:b/>
          <w:sz w:val="24"/>
          <w:szCs w:val="24"/>
        </w:rPr>
      </w:pPr>
      <w:bookmarkStart w:id="79" w:name="_Toc152512808"/>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10</w:t>
      </w:r>
      <w:r w:rsidRPr="00423C33">
        <w:rPr>
          <w:b/>
          <w:sz w:val="24"/>
          <w:szCs w:val="24"/>
        </w:rPr>
        <w:fldChar w:fldCharType="end"/>
      </w:r>
      <w:r w:rsidRPr="00423C33">
        <w:rPr>
          <w:b/>
          <w:sz w:val="24"/>
          <w:szCs w:val="24"/>
        </w:rPr>
        <w:t>. SCI Automático</w:t>
      </w:r>
      <w:bookmarkEnd w:id="79"/>
    </w:p>
    <w:bookmarkEnd w:id="78"/>
    <w:p w:rsidR="00106DA5" w:rsidRPr="00106DA5" w:rsidRDefault="00106DA5" w:rsidP="00106DA5">
      <w:pPr>
        <w:spacing w:after="177" w:line="360" w:lineRule="auto"/>
        <w:jc w:val="both"/>
        <w:rPr>
          <w:rFonts w:ascii="Arial" w:hAnsi="Arial" w:cs="Arial"/>
          <w:sz w:val="24"/>
          <w:szCs w:val="24"/>
        </w:rPr>
      </w:pPr>
      <w:r w:rsidRPr="00106DA5">
        <w:rPr>
          <w:rFonts w:ascii="Arial" w:hAnsi="Arial" w:cs="Arial"/>
          <w:sz w:val="24"/>
          <w:szCs w:val="24"/>
        </w:rPr>
        <w:t xml:space="preserve">Sistemas contra incendios automático </w:t>
      </w:r>
    </w:p>
    <w:p w:rsidR="00106DA5" w:rsidRPr="00106DA5" w:rsidRDefault="00106DA5" w:rsidP="00106DA5">
      <w:pPr>
        <w:spacing w:after="115" w:line="360" w:lineRule="auto"/>
        <w:ind w:right="530"/>
        <w:jc w:val="center"/>
        <w:rPr>
          <w:rFonts w:ascii="Arial" w:hAnsi="Arial" w:cs="Arial"/>
          <w:sz w:val="24"/>
          <w:szCs w:val="24"/>
        </w:rPr>
      </w:pPr>
      <w:r w:rsidRPr="00106DA5">
        <w:rPr>
          <w:rFonts w:ascii="Arial" w:hAnsi="Arial" w:cs="Arial"/>
          <w:noProof/>
          <w:sz w:val="24"/>
          <w:szCs w:val="24"/>
          <w:lang w:val="es-NI" w:eastAsia="es-NI"/>
        </w:rPr>
        <w:drawing>
          <wp:inline distT="0" distB="0" distL="0" distR="0" wp14:anchorId="0A1C47B8" wp14:editId="79F807CD">
            <wp:extent cx="1591310" cy="1521070"/>
            <wp:effectExtent l="0" t="0" r="8890" b="3175"/>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25"/>
                    <a:stretch>
                      <a:fillRect/>
                    </a:stretch>
                  </pic:blipFill>
                  <pic:spPr>
                    <a:xfrm>
                      <a:off x="0" y="0"/>
                      <a:ext cx="1602639" cy="1531899"/>
                    </a:xfrm>
                    <a:prstGeom prst="rect">
                      <a:avLst/>
                    </a:prstGeom>
                  </pic:spPr>
                </pic:pic>
              </a:graphicData>
            </a:graphic>
          </wp:inline>
        </w:drawing>
      </w:r>
    </w:p>
    <w:p w:rsidR="00106DA5" w:rsidRPr="00106DA5" w:rsidRDefault="00106DA5" w:rsidP="00106DA5">
      <w:pPr>
        <w:spacing w:after="175" w:line="360" w:lineRule="auto"/>
        <w:jc w:val="both"/>
        <w:rPr>
          <w:rFonts w:ascii="Arial" w:hAnsi="Arial" w:cs="Arial"/>
          <w:sz w:val="24"/>
          <w:szCs w:val="24"/>
        </w:rPr>
      </w:pPr>
      <w:r w:rsidRPr="00106DA5">
        <w:rPr>
          <w:rFonts w:ascii="Arial" w:hAnsi="Arial" w:cs="Arial"/>
          <w:sz w:val="24"/>
          <w:szCs w:val="24"/>
        </w:rPr>
        <w:t xml:space="preserve">Fuente: (Rómulo, 2020)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 xml:space="preserve">Se incorporan: presostato (6), que envía una señal a una centralita (7), de donde se activan las bombas de ser necesario  </w:t>
      </w:r>
    </w:p>
    <w:p w:rsidR="00106DA5" w:rsidRPr="00106DA5" w:rsidRDefault="00106DA5" w:rsidP="00106DA5">
      <w:pPr>
        <w:spacing w:after="87" w:line="360" w:lineRule="auto"/>
        <w:ind w:right="246"/>
        <w:jc w:val="both"/>
        <w:rPr>
          <w:rFonts w:ascii="Arial" w:hAnsi="Arial" w:cs="Arial"/>
          <w:sz w:val="24"/>
          <w:szCs w:val="24"/>
        </w:rPr>
      </w:pPr>
      <w:r w:rsidRPr="00106DA5">
        <w:rPr>
          <w:rFonts w:ascii="Arial" w:hAnsi="Arial" w:cs="Arial"/>
          <w:sz w:val="24"/>
          <w:szCs w:val="24"/>
        </w:rPr>
        <w:t xml:space="preserve">(8), en caso de incendio la salida de agua se produce por el rociador final (9).  Fuente: MSCBS (2015, p. 3)  </w:t>
      </w:r>
    </w:p>
    <w:p w:rsidR="00106DA5" w:rsidRPr="00106DA5" w:rsidRDefault="00106DA5" w:rsidP="00106DA5">
      <w:pPr>
        <w:spacing w:after="139" w:line="360" w:lineRule="auto"/>
        <w:ind w:right="622"/>
        <w:jc w:val="both"/>
        <w:rPr>
          <w:rFonts w:ascii="Arial" w:hAnsi="Arial" w:cs="Arial"/>
          <w:sz w:val="24"/>
          <w:szCs w:val="24"/>
        </w:rPr>
      </w:pPr>
      <w:r w:rsidRPr="00106DA5">
        <w:rPr>
          <w:rFonts w:ascii="Arial" w:hAnsi="Arial" w:cs="Arial"/>
          <w:sz w:val="24"/>
          <w:szCs w:val="24"/>
        </w:rPr>
        <w:t xml:space="preserve">Tomando en cuenta lo mencionado anteriormente, los sistemas contra incendios tienen algunos elementos comunes, a pesar de la diversidad de sistemas que existen; entre estos componentes, los siguientes:  </w:t>
      </w:r>
    </w:p>
    <w:p w:rsidR="00106DA5" w:rsidRPr="00106DA5" w:rsidRDefault="00106DA5" w:rsidP="00106DA5">
      <w:pPr>
        <w:numPr>
          <w:ilvl w:val="0"/>
          <w:numId w:val="12"/>
        </w:numPr>
        <w:spacing w:after="5" w:line="360" w:lineRule="auto"/>
        <w:ind w:hanging="360"/>
        <w:jc w:val="both"/>
        <w:rPr>
          <w:rFonts w:ascii="Arial" w:hAnsi="Arial" w:cs="Arial"/>
          <w:sz w:val="24"/>
          <w:szCs w:val="24"/>
        </w:rPr>
      </w:pPr>
      <w:r w:rsidRPr="00106DA5">
        <w:rPr>
          <w:rFonts w:ascii="Arial" w:hAnsi="Arial" w:cs="Arial"/>
          <w:sz w:val="24"/>
          <w:szCs w:val="24"/>
        </w:rPr>
        <w:t xml:space="preserve">Unidad propulsora del agente extinguidor, esto puede ser una bomba hidráulica, un propulsor o un proporcionado.  </w:t>
      </w:r>
    </w:p>
    <w:p w:rsidR="00106DA5" w:rsidRPr="00106DA5" w:rsidRDefault="00106DA5" w:rsidP="00106DA5">
      <w:pPr>
        <w:numPr>
          <w:ilvl w:val="0"/>
          <w:numId w:val="12"/>
        </w:numPr>
        <w:spacing w:after="5" w:line="360" w:lineRule="auto"/>
        <w:ind w:hanging="360"/>
        <w:jc w:val="both"/>
        <w:rPr>
          <w:rFonts w:ascii="Arial" w:hAnsi="Arial" w:cs="Arial"/>
          <w:sz w:val="24"/>
          <w:szCs w:val="24"/>
        </w:rPr>
      </w:pPr>
      <w:r w:rsidRPr="00106DA5">
        <w:rPr>
          <w:rFonts w:ascii="Arial" w:hAnsi="Arial" w:cs="Arial"/>
          <w:sz w:val="24"/>
          <w:szCs w:val="24"/>
        </w:rPr>
        <w:t xml:space="preserve">Boquillas, rociadores o tomas de agua (en el caso de mangueras) las cuales esparcen el agente extinguidor en áreas específicas.  </w:t>
      </w:r>
    </w:p>
    <w:p w:rsidR="00106DA5" w:rsidRPr="00106DA5" w:rsidRDefault="00106DA5" w:rsidP="00106DA5">
      <w:pPr>
        <w:numPr>
          <w:ilvl w:val="0"/>
          <w:numId w:val="12"/>
        </w:numPr>
        <w:spacing w:after="5" w:line="360" w:lineRule="auto"/>
        <w:ind w:hanging="360"/>
        <w:jc w:val="both"/>
        <w:rPr>
          <w:rFonts w:ascii="Arial" w:hAnsi="Arial" w:cs="Arial"/>
          <w:sz w:val="24"/>
          <w:szCs w:val="24"/>
        </w:rPr>
      </w:pPr>
      <w:r w:rsidRPr="00106DA5">
        <w:rPr>
          <w:rFonts w:ascii="Arial" w:hAnsi="Arial" w:cs="Arial"/>
          <w:sz w:val="24"/>
          <w:szCs w:val="24"/>
        </w:rPr>
        <w:t xml:space="preserve">Depósitos de almacenaje del agente extintor, como, por ejemplo, tanques, cilindros o canecas.  </w:t>
      </w:r>
    </w:p>
    <w:p w:rsidR="00106DA5" w:rsidRPr="00106DA5" w:rsidRDefault="00106DA5" w:rsidP="00106DA5">
      <w:pPr>
        <w:numPr>
          <w:ilvl w:val="0"/>
          <w:numId w:val="12"/>
        </w:numPr>
        <w:spacing w:after="5" w:line="360" w:lineRule="auto"/>
        <w:ind w:hanging="360"/>
        <w:jc w:val="both"/>
        <w:rPr>
          <w:rFonts w:ascii="Arial" w:hAnsi="Arial" w:cs="Arial"/>
          <w:sz w:val="24"/>
          <w:szCs w:val="24"/>
        </w:rPr>
      </w:pPr>
      <w:r w:rsidRPr="00106DA5">
        <w:rPr>
          <w:rFonts w:ascii="Arial" w:hAnsi="Arial" w:cs="Arial"/>
          <w:sz w:val="24"/>
          <w:szCs w:val="24"/>
        </w:rPr>
        <w:t xml:space="preserve">Desagües para un adecuado drenaje del agente extintor, luego de haber sido esparcido o cuando se realiza mantenimiento de los sistemas.  </w:t>
      </w:r>
    </w:p>
    <w:p w:rsidR="00106DA5" w:rsidRPr="00106DA5" w:rsidRDefault="00106DA5" w:rsidP="00106DA5">
      <w:pPr>
        <w:numPr>
          <w:ilvl w:val="0"/>
          <w:numId w:val="12"/>
        </w:numPr>
        <w:spacing w:after="212" w:line="360" w:lineRule="auto"/>
        <w:ind w:hanging="360"/>
        <w:jc w:val="both"/>
        <w:rPr>
          <w:rFonts w:ascii="Arial" w:hAnsi="Arial" w:cs="Arial"/>
          <w:sz w:val="24"/>
          <w:szCs w:val="24"/>
        </w:rPr>
      </w:pPr>
      <w:r w:rsidRPr="00106DA5">
        <w:rPr>
          <w:rFonts w:ascii="Arial" w:hAnsi="Arial" w:cs="Arial"/>
          <w:sz w:val="24"/>
          <w:szCs w:val="24"/>
        </w:rPr>
        <w:t xml:space="preserve">Tuberías o conductos para trasladar el agente hasta el área de incendio  </w:t>
      </w:r>
    </w:p>
    <w:p w:rsidR="00106DA5" w:rsidRPr="00106DA5" w:rsidRDefault="00106DA5" w:rsidP="00106DA5">
      <w:pPr>
        <w:numPr>
          <w:ilvl w:val="0"/>
          <w:numId w:val="12"/>
        </w:numPr>
        <w:spacing w:after="5" w:line="360" w:lineRule="auto"/>
        <w:ind w:hanging="360"/>
        <w:jc w:val="both"/>
        <w:rPr>
          <w:rFonts w:ascii="Arial" w:hAnsi="Arial" w:cs="Arial"/>
          <w:sz w:val="24"/>
          <w:szCs w:val="24"/>
        </w:rPr>
      </w:pPr>
      <w:r w:rsidRPr="00106DA5">
        <w:rPr>
          <w:rFonts w:ascii="Arial" w:hAnsi="Arial" w:cs="Arial"/>
          <w:sz w:val="24"/>
          <w:szCs w:val="24"/>
        </w:rPr>
        <w:t xml:space="preserve">Dispositivos de activación del agente extintor, como, por ejemplo, bulbos de rociadores, módulos eléctricos, válvulas manuales o automáticas.  </w:t>
      </w:r>
    </w:p>
    <w:p w:rsidR="00106DA5" w:rsidRPr="00106DA5" w:rsidRDefault="00106DA5" w:rsidP="00106DA5">
      <w:pPr>
        <w:numPr>
          <w:ilvl w:val="0"/>
          <w:numId w:val="12"/>
        </w:numPr>
        <w:spacing w:after="214" w:line="360" w:lineRule="auto"/>
        <w:ind w:hanging="360"/>
        <w:jc w:val="both"/>
        <w:rPr>
          <w:rFonts w:ascii="Arial" w:hAnsi="Arial" w:cs="Arial"/>
          <w:sz w:val="24"/>
          <w:szCs w:val="24"/>
        </w:rPr>
      </w:pPr>
      <w:r w:rsidRPr="00106DA5">
        <w:rPr>
          <w:rFonts w:ascii="Arial" w:hAnsi="Arial" w:cs="Arial"/>
          <w:sz w:val="24"/>
          <w:szCs w:val="24"/>
        </w:rPr>
        <w:lastRenderedPageBreak/>
        <w:t xml:space="preserve">Válvulas para el paso del elemento extintor y para labores de mantenimiento.  </w:t>
      </w:r>
    </w:p>
    <w:p w:rsidR="00106DA5" w:rsidRPr="00106DA5" w:rsidRDefault="00106DA5" w:rsidP="00106DA5">
      <w:pPr>
        <w:numPr>
          <w:ilvl w:val="0"/>
          <w:numId w:val="12"/>
        </w:numPr>
        <w:spacing w:after="363" w:line="360" w:lineRule="auto"/>
        <w:ind w:hanging="360"/>
        <w:jc w:val="both"/>
        <w:rPr>
          <w:rFonts w:ascii="Arial" w:hAnsi="Arial" w:cs="Arial"/>
          <w:sz w:val="24"/>
          <w:szCs w:val="24"/>
        </w:rPr>
      </w:pPr>
      <w:r w:rsidRPr="00106DA5">
        <w:rPr>
          <w:rFonts w:ascii="Arial" w:hAnsi="Arial" w:cs="Arial"/>
          <w:sz w:val="24"/>
          <w:szCs w:val="24"/>
        </w:rPr>
        <w:t>Control del sistema mediante unidades de detección de incendios. (</w:t>
      </w:r>
      <w:proofErr w:type="spellStart"/>
      <w:r w:rsidRPr="00106DA5">
        <w:rPr>
          <w:rFonts w:ascii="Arial" w:hAnsi="Arial" w:cs="Arial"/>
          <w:sz w:val="24"/>
          <w:szCs w:val="24"/>
        </w:rPr>
        <w:t>Romulo</w:t>
      </w:r>
      <w:proofErr w:type="spellEnd"/>
      <w:r w:rsidRPr="00106DA5">
        <w:rPr>
          <w:rFonts w:ascii="Arial" w:hAnsi="Arial" w:cs="Arial"/>
          <w:sz w:val="24"/>
          <w:szCs w:val="24"/>
        </w:rPr>
        <w:t xml:space="preserve">, 2020) </w:t>
      </w:r>
    </w:p>
    <w:p w:rsidR="00106DA5" w:rsidRPr="001F104F" w:rsidRDefault="00106DA5" w:rsidP="00AA320D">
      <w:pPr>
        <w:pStyle w:val="Ttulo1"/>
        <w:rPr>
          <w:rFonts w:ascii="Arial" w:hAnsi="Arial" w:cs="Arial"/>
          <w:b/>
          <w:color w:val="auto"/>
          <w:sz w:val="24"/>
          <w:szCs w:val="24"/>
        </w:rPr>
      </w:pPr>
      <w:bookmarkStart w:id="80" w:name="_Toc152367578"/>
      <w:r w:rsidRPr="001F104F">
        <w:rPr>
          <w:rFonts w:ascii="Arial" w:hAnsi="Arial" w:cs="Arial"/>
          <w:b/>
          <w:color w:val="auto"/>
          <w:sz w:val="24"/>
          <w:szCs w:val="24"/>
        </w:rPr>
        <w:t>2.3.1.2 Importancia de un sistema contra incendio.</w:t>
      </w:r>
      <w:bookmarkEnd w:id="80"/>
      <w:r w:rsidRPr="001F104F">
        <w:rPr>
          <w:rFonts w:ascii="Arial" w:hAnsi="Arial" w:cs="Arial"/>
          <w:b/>
          <w:color w:val="auto"/>
          <w:sz w:val="24"/>
          <w:szCs w:val="24"/>
        </w:rPr>
        <w:t xml:space="preserve">  </w:t>
      </w:r>
    </w:p>
    <w:p w:rsidR="00106DA5" w:rsidRPr="00106DA5" w:rsidRDefault="00106DA5" w:rsidP="00106DA5">
      <w:pPr>
        <w:spacing w:line="360" w:lineRule="auto"/>
        <w:ind w:right="613"/>
        <w:jc w:val="both"/>
        <w:rPr>
          <w:rFonts w:ascii="Arial" w:hAnsi="Arial" w:cs="Arial"/>
          <w:sz w:val="24"/>
          <w:szCs w:val="24"/>
        </w:rPr>
      </w:pPr>
      <w:r w:rsidRPr="00106DA5">
        <w:rPr>
          <w:rFonts w:ascii="Arial" w:hAnsi="Arial" w:cs="Arial"/>
          <w:sz w:val="24"/>
          <w:szCs w:val="24"/>
        </w:rPr>
        <w:t xml:space="preserve">Es necesario resaltar la importancia que tiene la prevención de los incendios, ya que los efectos que producen los mismos sobre la salud de las personas, podrían ser incluso mortales, como señala, la quema de cualquier combustible produce calor, además de una atmósfera cargada de gases de combustión (humo, CO, CO2 y otros derivados) que en función de las concentraciones que registren, puede generar circunstancias de peligroso para las salud de las personas, durante y después de la exposición a éstos; entre estas circunstancias se pueden mencionar dificultad visual producto de la producción de humo, irritación de mucosas respiratorias, narcosis e inconsciencia debido a la presencia de gases asfixiantes, lo cual puede complicarse, visto que esta situación de afectación al proceso natural de captación y distribución de oxígeno, pueden ocasionar daños graves a la salud, que pudieran ocasionar la muerte.  </w:t>
      </w:r>
    </w:p>
    <w:p w:rsidR="00106DA5" w:rsidRPr="00106DA5" w:rsidRDefault="00106DA5" w:rsidP="00106DA5">
      <w:pPr>
        <w:spacing w:after="236" w:line="360" w:lineRule="auto"/>
        <w:ind w:right="616"/>
        <w:jc w:val="both"/>
        <w:rPr>
          <w:rFonts w:ascii="Arial" w:hAnsi="Arial" w:cs="Arial"/>
          <w:sz w:val="24"/>
          <w:szCs w:val="24"/>
        </w:rPr>
      </w:pPr>
      <w:r w:rsidRPr="00106DA5">
        <w:rPr>
          <w:rFonts w:ascii="Arial" w:hAnsi="Arial" w:cs="Arial"/>
          <w:sz w:val="24"/>
          <w:szCs w:val="24"/>
        </w:rPr>
        <w:t xml:space="preserve">En tal sentido, afirman que, “no basta con sofocar un incendio si no se tiene antes en cuenta la vida humana”; es por ello importante, que toda edificación cuente con sistema de detección de incendios, ya que a pesar de no tener la capacidad de controlar o apagar directamente el fuego, tienen un rol clave al avisar a las personas de forma temprana, sobre la ocurrencia de un incendio, para así lograr proteger sus vidas, alertando y señalizando las vías de evacuación, lo cual es fundamental, para tomar las medidas necesarias y minimizar de esta manera, los daños y consecuencias para la salud y la vida de las personas, además de las instalaciones y maquinarias.  (Rómulo, 2020)  </w:t>
      </w:r>
    </w:p>
    <w:p w:rsidR="00106DA5" w:rsidRPr="001F104F" w:rsidRDefault="00106DA5" w:rsidP="00AA320D">
      <w:pPr>
        <w:pStyle w:val="Ttulo1"/>
        <w:rPr>
          <w:rFonts w:ascii="Arial" w:hAnsi="Arial" w:cs="Arial"/>
          <w:b/>
          <w:color w:val="auto"/>
          <w:sz w:val="24"/>
          <w:szCs w:val="24"/>
        </w:rPr>
      </w:pPr>
      <w:bookmarkStart w:id="81" w:name="_Toc152367579"/>
      <w:r w:rsidRPr="001F104F">
        <w:rPr>
          <w:rFonts w:ascii="Arial" w:hAnsi="Arial" w:cs="Arial"/>
          <w:b/>
          <w:color w:val="auto"/>
          <w:sz w:val="24"/>
          <w:szCs w:val="24"/>
        </w:rPr>
        <w:t>2.3.1.3 Sistema de protección contra incendios</w:t>
      </w:r>
      <w:bookmarkEnd w:id="81"/>
      <w:r w:rsidRPr="001F104F">
        <w:rPr>
          <w:rFonts w:ascii="Arial" w:hAnsi="Arial" w:cs="Arial"/>
          <w:b/>
          <w:color w:val="auto"/>
          <w:sz w:val="24"/>
          <w:szCs w:val="24"/>
        </w:rPr>
        <w:t xml:space="preserve"> </w:t>
      </w:r>
    </w:p>
    <w:p w:rsidR="00106DA5" w:rsidRPr="00106DA5" w:rsidRDefault="00106DA5" w:rsidP="00106DA5">
      <w:pPr>
        <w:spacing w:after="343" w:line="360" w:lineRule="auto"/>
        <w:jc w:val="both"/>
        <w:rPr>
          <w:rFonts w:ascii="Arial" w:hAnsi="Arial" w:cs="Arial"/>
          <w:sz w:val="24"/>
          <w:szCs w:val="24"/>
        </w:rPr>
      </w:pPr>
      <w:r w:rsidRPr="00106DA5">
        <w:rPr>
          <w:rFonts w:ascii="Arial" w:hAnsi="Arial" w:cs="Arial"/>
          <w:sz w:val="24"/>
          <w:szCs w:val="24"/>
        </w:rPr>
        <w:t xml:space="preserve">El sistema de control de prevención de incendios tiene dos funciones principales: </w:t>
      </w:r>
    </w:p>
    <w:p w:rsidR="00106DA5" w:rsidRPr="00106DA5" w:rsidRDefault="00106DA5" w:rsidP="00106DA5">
      <w:pPr>
        <w:numPr>
          <w:ilvl w:val="0"/>
          <w:numId w:val="13"/>
        </w:numPr>
        <w:spacing w:after="117" w:line="360" w:lineRule="auto"/>
        <w:ind w:hanging="360"/>
        <w:jc w:val="both"/>
        <w:rPr>
          <w:rFonts w:ascii="Arial" w:hAnsi="Arial" w:cs="Arial"/>
          <w:sz w:val="24"/>
          <w:szCs w:val="24"/>
        </w:rPr>
      </w:pPr>
      <w:r w:rsidRPr="00106DA5">
        <w:rPr>
          <w:rFonts w:ascii="Arial" w:hAnsi="Arial" w:cs="Arial"/>
          <w:b/>
          <w:sz w:val="24"/>
          <w:szCs w:val="24"/>
        </w:rPr>
        <w:t>Prevención:</w:t>
      </w:r>
      <w:r w:rsidRPr="00106DA5">
        <w:rPr>
          <w:rFonts w:ascii="Arial" w:hAnsi="Arial" w:cs="Arial"/>
          <w:sz w:val="24"/>
          <w:szCs w:val="24"/>
        </w:rPr>
        <w:t xml:space="preserve"> Detectan incendio en sus primeras etapas. </w:t>
      </w:r>
    </w:p>
    <w:p w:rsidR="00106DA5" w:rsidRPr="00106DA5" w:rsidRDefault="00106DA5" w:rsidP="00106DA5">
      <w:pPr>
        <w:numPr>
          <w:ilvl w:val="0"/>
          <w:numId w:val="13"/>
        </w:numPr>
        <w:spacing w:after="343" w:line="360" w:lineRule="auto"/>
        <w:ind w:hanging="360"/>
        <w:jc w:val="both"/>
        <w:rPr>
          <w:rFonts w:ascii="Arial" w:hAnsi="Arial" w:cs="Arial"/>
          <w:sz w:val="24"/>
          <w:szCs w:val="24"/>
        </w:rPr>
      </w:pPr>
      <w:r w:rsidRPr="00106DA5">
        <w:rPr>
          <w:rFonts w:ascii="Arial" w:hAnsi="Arial" w:cs="Arial"/>
          <w:b/>
          <w:sz w:val="24"/>
          <w:szCs w:val="24"/>
        </w:rPr>
        <w:lastRenderedPageBreak/>
        <w:t>Evacuación:</w:t>
      </w:r>
      <w:r w:rsidRPr="00106DA5">
        <w:rPr>
          <w:rFonts w:ascii="Arial" w:hAnsi="Arial" w:cs="Arial"/>
          <w:sz w:val="24"/>
          <w:szCs w:val="24"/>
        </w:rPr>
        <w:t xml:space="preserve"> en emergencias, activan señal de evacuación. </w:t>
      </w:r>
    </w:p>
    <w:p w:rsidR="00106DA5" w:rsidRPr="00106DA5" w:rsidRDefault="00106DA5" w:rsidP="00106DA5">
      <w:pPr>
        <w:spacing w:after="346" w:line="360" w:lineRule="auto"/>
        <w:jc w:val="both"/>
        <w:rPr>
          <w:rFonts w:ascii="Arial" w:hAnsi="Arial" w:cs="Arial"/>
          <w:sz w:val="24"/>
          <w:szCs w:val="24"/>
        </w:rPr>
      </w:pPr>
      <w:r w:rsidRPr="00106DA5">
        <w:rPr>
          <w:rFonts w:ascii="Arial" w:hAnsi="Arial" w:cs="Arial"/>
          <w:sz w:val="24"/>
          <w:szCs w:val="24"/>
        </w:rPr>
        <w:t xml:space="preserve">Un típico sistema consiste de:  </w:t>
      </w:r>
    </w:p>
    <w:p w:rsidR="00106DA5" w:rsidRPr="00106DA5" w:rsidRDefault="00106DA5" w:rsidP="00106DA5">
      <w:pPr>
        <w:pStyle w:val="Prrafodelista"/>
        <w:numPr>
          <w:ilvl w:val="0"/>
          <w:numId w:val="19"/>
        </w:numPr>
        <w:spacing w:after="116" w:line="360" w:lineRule="auto"/>
        <w:rPr>
          <w:szCs w:val="24"/>
        </w:rPr>
      </w:pPr>
      <w:r w:rsidRPr="00106DA5">
        <w:rPr>
          <w:b/>
          <w:szCs w:val="24"/>
        </w:rPr>
        <w:t>Panel de control:</w:t>
      </w:r>
      <w:r w:rsidRPr="00106DA5">
        <w:rPr>
          <w:szCs w:val="24"/>
        </w:rPr>
        <w:t xml:space="preserve"> El cerebro del sistema. </w:t>
      </w:r>
    </w:p>
    <w:p w:rsidR="00106DA5" w:rsidRPr="00106DA5" w:rsidRDefault="00106DA5" w:rsidP="00106DA5">
      <w:pPr>
        <w:pStyle w:val="Prrafodelista"/>
        <w:numPr>
          <w:ilvl w:val="0"/>
          <w:numId w:val="19"/>
        </w:numPr>
        <w:spacing w:after="118" w:line="360" w:lineRule="auto"/>
        <w:rPr>
          <w:szCs w:val="24"/>
        </w:rPr>
      </w:pPr>
      <w:r w:rsidRPr="00106DA5">
        <w:rPr>
          <w:b/>
          <w:szCs w:val="24"/>
        </w:rPr>
        <w:t>Detectores:</w:t>
      </w:r>
      <w:r w:rsidRPr="00106DA5">
        <w:rPr>
          <w:szCs w:val="24"/>
        </w:rPr>
        <w:t xml:space="preserve"> Detectan las señales de incendio </w:t>
      </w:r>
    </w:p>
    <w:p w:rsidR="00106DA5" w:rsidRPr="00106DA5" w:rsidRDefault="00106DA5" w:rsidP="00106DA5">
      <w:pPr>
        <w:pStyle w:val="Prrafodelista"/>
        <w:numPr>
          <w:ilvl w:val="0"/>
          <w:numId w:val="19"/>
        </w:numPr>
        <w:spacing w:after="115" w:line="360" w:lineRule="auto"/>
        <w:rPr>
          <w:szCs w:val="24"/>
        </w:rPr>
      </w:pPr>
      <w:r w:rsidRPr="00106DA5">
        <w:rPr>
          <w:b/>
          <w:szCs w:val="24"/>
        </w:rPr>
        <w:t>Anunciadores:</w:t>
      </w:r>
      <w:r w:rsidRPr="00106DA5">
        <w:rPr>
          <w:szCs w:val="24"/>
        </w:rPr>
        <w:t xml:space="preserve"> Alertan de una emergencia, asisten en la evacuación. </w:t>
      </w:r>
      <w:r w:rsidRPr="00106DA5">
        <w:rPr>
          <w:b/>
          <w:szCs w:val="24"/>
        </w:rPr>
        <w:t xml:space="preserve"> </w:t>
      </w:r>
    </w:p>
    <w:p w:rsidR="00106DA5" w:rsidRPr="00106DA5" w:rsidRDefault="00106DA5" w:rsidP="00106DA5">
      <w:pPr>
        <w:spacing w:after="6" w:line="360" w:lineRule="auto"/>
        <w:ind w:right="368"/>
        <w:jc w:val="both"/>
        <w:rPr>
          <w:rFonts w:ascii="Arial" w:hAnsi="Arial" w:cs="Arial"/>
          <w:sz w:val="24"/>
          <w:szCs w:val="24"/>
        </w:rPr>
      </w:pPr>
      <w:r w:rsidRPr="00106DA5">
        <w:rPr>
          <w:rFonts w:ascii="Arial" w:hAnsi="Arial" w:cs="Arial"/>
          <w:sz w:val="24"/>
          <w:szCs w:val="24"/>
        </w:rPr>
        <w:t xml:space="preserve">Actualmente podemos encontrar variedad de sistemas contra incendios, por lo que es importante analizar cada uno de los sistemas existentes, Pero hay que considerar que los aparatos, equipos y sistemas, así como sus partes y componentes, deben reunir ciertas características. </w:t>
      </w:r>
    </w:p>
    <w:p w:rsidR="00106DA5" w:rsidRPr="00106DA5" w:rsidRDefault="00106DA5" w:rsidP="00106DA5">
      <w:pPr>
        <w:spacing w:after="111" w:line="360" w:lineRule="auto"/>
        <w:ind w:right="863"/>
        <w:jc w:val="both"/>
        <w:rPr>
          <w:rFonts w:ascii="Arial" w:hAnsi="Arial" w:cs="Arial"/>
          <w:sz w:val="24"/>
          <w:szCs w:val="24"/>
        </w:rPr>
      </w:pPr>
      <w:r w:rsidRPr="00106DA5">
        <w:rPr>
          <w:rFonts w:ascii="Arial" w:hAnsi="Arial" w:cs="Arial"/>
          <w:b/>
          <w:sz w:val="24"/>
          <w:szCs w:val="24"/>
        </w:rPr>
        <w:t xml:space="preserve">Los tipos de sistemas contra incendios son: </w:t>
      </w:r>
    </w:p>
    <w:p w:rsidR="00106DA5" w:rsidRPr="00106DA5" w:rsidRDefault="00106DA5" w:rsidP="00106DA5">
      <w:pPr>
        <w:spacing w:after="111" w:line="360" w:lineRule="auto"/>
        <w:ind w:right="863"/>
        <w:jc w:val="both"/>
        <w:rPr>
          <w:rFonts w:ascii="Arial" w:hAnsi="Arial" w:cs="Arial"/>
          <w:sz w:val="24"/>
          <w:szCs w:val="24"/>
        </w:rPr>
      </w:pPr>
      <w:r w:rsidRPr="00106DA5">
        <w:rPr>
          <w:rFonts w:ascii="Arial" w:hAnsi="Arial" w:cs="Arial"/>
          <w:b/>
          <w:sz w:val="24"/>
          <w:szCs w:val="24"/>
        </w:rPr>
        <w:t xml:space="preserve">Sistemas automáticos de detección de incendios. </w:t>
      </w:r>
    </w:p>
    <w:p w:rsidR="00106DA5" w:rsidRPr="00106DA5" w:rsidRDefault="00106DA5" w:rsidP="00106DA5">
      <w:pPr>
        <w:pStyle w:val="Prrafodelista"/>
        <w:numPr>
          <w:ilvl w:val="0"/>
          <w:numId w:val="20"/>
        </w:numPr>
        <w:spacing w:line="360" w:lineRule="auto"/>
        <w:ind w:right="617"/>
        <w:rPr>
          <w:szCs w:val="24"/>
        </w:rPr>
      </w:pPr>
      <w:r w:rsidRPr="00106DA5">
        <w:rPr>
          <w:szCs w:val="24"/>
        </w:rPr>
        <w:t xml:space="preserve">Los sistemas automáticos de detección de incendios y sus características y especificaciones se ajustarán al reglamento de prevención, mitigación y protección contra incendio que consta en registro oficial 114 Art 50. </w:t>
      </w:r>
    </w:p>
    <w:p w:rsidR="00106DA5" w:rsidRPr="00106DA5" w:rsidRDefault="00106DA5" w:rsidP="00106DA5">
      <w:pPr>
        <w:pStyle w:val="Prrafodelista"/>
        <w:numPr>
          <w:ilvl w:val="0"/>
          <w:numId w:val="20"/>
        </w:numPr>
        <w:spacing w:after="230" w:line="360" w:lineRule="auto"/>
        <w:ind w:right="617"/>
        <w:rPr>
          <w:szCs w:val="24"/>
        </w:rPr>
      </w:pPr>
      <w:r w:rsidRPr="00106DA5">
        <w:rPr>
          <w:szCs w:val="24"/>
        </w:rPr>
        <w:t xml:space="preserve">Los detectores de incendios deben ser tipo que se requiera en cada caso; y deben estar certificados por organismos oficialmente reconocidos. (MANRIQUE, 2015) </w:t>
      </w:r>
    </w:p>
    <w:p w:rsidR="00106DA5" w:rsidRPr="00106DA5" w:rsidRDefault="00106DA5" w:rsidP="00106DA5">
      <w:pPr>
        <w:spacing w:after="111" w:line="360" w:lineRule="auto"/>
        <w:ind w:left="14" w:right="863"/>
        <w:jc w:val="both"/>
        <w:rPr>
          <w:rFonts w:ascii="Arial" w:hAnsi="Arial" w:cs="Arial"/>
          <w:sz w:val="24"/>
          <w:szCs w:val="24"/>
        </w:rPr>
      </w:pPr>
      <w:r w:rsidRPr="00106DA5">
        <w:rPr>
          <w:rFonts w:ascii="Arial" w:hAnsi="Arial" w:cs="Arial"/>
          <w:b/>
          <w:sz w:val="24"/>
          <w:szCs w:val="24"/>
        </w:rPr>
        <w:t xml:space="preserve">Medidas de extinción de incendios automáticos   </w:t>
      </w:r>
    </w:p>
    <w:p w:rsidR="00106DA5" w:rsidRPr="00106DA5" w:rsidRDefault="00106DA5" w:rsidP="00106DA5">
      <w:pPr>
        <w:spacing w:after="169" w:line="360" w:lineRule="auto"/>
        <w:jc w:val="both"/>
        <w:rPr>
          <w:rFonts w:ascii="Arial" w:hAnsi="Arial" w:cs="Arial"/>
          <w:sz w:val="24"/>
          <w:szCs w:val="24"/>
        </w:rPr>
      </w:pPr>
      <w:r w:rsidRPr="00106DA5">
        <w:rPr>
          <w:rFonts w:ascii="Arial" w:hAnsi="Arial" w:cs="Arial"/>
          <w:sz w:val="24"/>
          <w:szCs w:val="24"/>
        </w:rPr>
        <w:t xml:space="preserve">Dotados de sistemas de diversos productos para extinción:  </w:t>
      </w:r>
    </w:p>
    <w:p w:rsidR="00106DA5" w:rsidRPr="00106DA5" w:rsidRDefault="00106DA5" w:rsidP="00106DA5">
      <w:pPr>
        <w:numPr>
          <w:ilvl w:val="2"/>
          <w:numId w:val="14"/>
        </w:numPr>
        <w:spacing w:after="5" w:line="360" w:lineRule="auto"/>
        <w:ind w:hanging="134"/>
        <w:jc w:val="both"/>
        <w:rPr>
          <w:rFonts w:ascii="Arial" w:hAnsi="Arial" w:cs="Arial"/>
          <w:sz w:val="24"/>
          <w:szCs w:val="24"/>
        </w:rPr>
      </w:pPr>
      <w:r w:rsidRPr="00106DA5">
        <w:rPr>
          <w:rFonts w:ascii="Arial" w:hAnsi="Arial" w:cs="Arial"/>
          <w:sz w:val="24"/>
          <w:szCs w:val="24"/>
        </w:rPr>
        <w:t xml:space="preserve">Agua (rociadores, cortinas de agua, espumas, agua pulverizada).  </w:t>
      </w:r>
    </w:p>
    <w:p w:rsidR="00106DA5" w:rsidRPr="00106DA5" w:rsidRDefault="00106DA5" w:rsidP="00106DA5">
      <w:pPr>
        <w:numPr>
          <w:ilvl w:val="2"/>
          <w:numId w:val="14"/>
        </w:numPr>
        <w:spacing w:after="142" w:line="360" w:lineRule="auto"/>
        <w:ind w:hanging="134"/>
        <w:jc w:val="both"/>
        <w:rPr>
          <w:rFonts w:ascii="Arial" w:hAnsi="Arial" w:cs="Arial"/>
          <w:sz w:val="24"/>
          <w:szCs w:val="24"/>
        </w:rPr>
      </w:pPr>
      <w:r w:rsidRPr="00106DA5">
        <w:rPr>
          <w:rFonts w:ascii="Arial" w:hAnsi="Arial" w:cs="Arial"/>
          <w:sz w:val="24"/>
          <w:szCs w:val="24"/>
        </w:rPr>
        <w:t xml:space="preserve">Gases [Halones].  </w:t>
      </w:r>
    </w:p>
    <w:p w:rsidR="005A2651" w:rsidRPr="00106DA5" w:rsidRDefault="00106DA5" w:rsidP="00106DA5">
      <w:pPr>
        <w:spacing w:after="233" w:line="360" w:lineRule="auto"/>
        <w:ind w:right="941"/>
        <w:jc w:val="both"/>
        <w:rPr>
          <w:rFonts w:ascii="Arial" w:hAnsi="Arial" w:cs="Arial"/>
          <w:sz w:val="24"/>
          <w:szCs w:val="24"/>
        </w:rPr>
      </w:pPr>
      <w:r w:rsidRPr="00106DA5">
        <w:rPr>
          <w:rFonts w:ascii="Arial" w:hAnsi="Arial" w:cs="Arial"/>
          <w:sz w:val="24"/>
          <w:szCs w:val="24"/>
        </w:rPr>
        <w:t xml:space="preserve">La estructura de los sistemas de riesgo, tanto en el caso de instalaciones manuales como automáticas es similar, cuentan con un sistema de suministro de agua, que puede ser un depósito de almacenamiento de agua y un grupo de bombas (a menudo con alimentación eléctrica autónoma) o bien una entrada directa de la red de suministro. (JALIL, 2011) </w:t>
      </w:r>
    </w:p>
    <w:p w:rsidR="00106DA5" w:rsidRPr="00106DA5" w:rsidRDefault="00106DA5" w:rsidP="00106DA5">
      <w:pPr>
        <w:spacing w:after="233" w:line="360" w:lineRule="auto"/>
        <w:ind w:right="941"/>
        <w:jc w:val="both"/>
        <w:rPr>
          <w:rFonts w:ascii="Arial" w:hAnsi="Arial" w:cs="Arial"/>
          <w:sz w:val="24"/>
          <w:szCs w:val="24"/>
        </w:rPr>
      </w:pPr>
      <w:r w:rsidRPr="00106DA5">
        <w:rPr>
          <w:rFonts w:ascii="Arial" w:hAnsi="Arial" w:cs="Arial"/>
          <w:b/>
          <w:sz w:val="24"/>
          <w:szCs w:val="24"/>
        </w:rPr>
        <w:lastRenderedPageBreak/>
        <w:t xml:space="preserve">Boca de incendio equipada (BIE)  </w:t>
      </w:r>
    </w:p>
    <w:p w:rsidR="00106DA5" w:rsidRPr="00106DA5" w:rsidRDefault="00106DA5" w:rsidP="00106DA5">
      <w:pPr>
        <w:spacing w:line="360" w:lineRule="auto"/>
        <w:ind w:right="939"/>
        <w:jc w:val="both"/>
        <w:rPr>
          <w:rFonts w:ascii="Arial" w:hAnsi="Arial" w:cs="Arial"/>
          <w:sz w:val="24"/>
          <w:szCs w:val="24"/>
        </w:rPr>
      </w:pPr>
      <w:r w:rsidRPr="00106DA5">
        <w:rPr>
          <w:rFonts w:ascii="Arial" w:hAnsi="Arial" w:cs="Arial"/>
          <w:sz w:val="24"/>
          <w:szCs w:val="24"/>
        </w:rPr>
        <w:t xml:space="preserve">Conjunto de elementos necesarios para transportar y proyectar agua desde un punto fijo de una red de abastecimiento de agua hasta el ligar de incendio, como compuesto como mínimo por válvula, manguera y lanza. Sistema de lucha manual contra incendios compuesto por un abastecimiento de agua, una red de tuberías para la alimentación de agua y las bocas de incendio equipadas necesarias. (JALIL, 2011) </w:t>
      </w:r>
    </w:p>
    <w:p w:rsidR="00423C33" w:rsidRPr="00423C33" w:rsidRDefault="00423C33" w:rsidP="00423C33">
      <w:pPr>
        <w:pStyle w:val="Descripcin"/>
        <w:rPr>
          <w:b/>
          <w:sz w:val="24"/>
          <w:szCs w:val="24"/>
        </w:rPr>
      </w:pPr>
      <w:bookmarkStart w:id="82" w:name="_Toc152512809"/>
      <w:bookmarkStart w:id="83" w:name="_Toc152367580"/>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11</w:t>
      </w:r>
      <w:r w:rsidRPr="00423C33">
        <w:rPr>
          <w:b/>
          <w:sz w:val="24"/>
          <w:szCs w:val="24"/>
        </w:rPr>
        <w:fldChar w:fldCharType="end"/>
      </w:r>
      <w:r w:rsidRPr="00423C33">
        <w:rPr>
          <w:b/>
          <w:sz w:val="24"/>
          <w:szCs w:val="24"/>
        </w:rPr>
        <w:t>. Gabinetes contra incendios</w:t>
      </w:r>
      <w:bookmarkEnd w:id="82"/>
    </w:p>
    <w:bookmarkEnd w:id="83"/>
    <w:p w:rsidR="00106DA5" w:rsidRPr="00106DA5" w:rsidRDefault="00106DA5" w:rsidP="00106DA5">
      <w:pPr>
        <w:spacing w:after="328" w:line="360" w:lineRule="auto"/>
        <w:ind w:left="14" w:right="863"/>
        <w:jc w:val="both"/>
        <w:rPr>
          <w:rFonts w:ascii="Arial" w:hAnsi="Arial" w:cs="Arial"/>
          <w:sz w:val="24"/>
          <w:szCs w:val="24"/>
        </w:rPr>
      </w:pPr>
      <w:r w:rsidRPr="00106DA5">
        <w:rPr>
          <w:rFonts w:ascii="Arial" w:hAnsi="Arial" w:cs="Arial"/>
          <w:b/>
          <w:sz w:val="24"/>
          <w:szCs w:val="24"/>
        </w:rPr>
        <w:t xml:space="preserve">Gabinetes de incendio </w:t>
      </w:r>
    </w:p>
    <w:p w:rsidR="00106DA5" w:rsidRPr="00106DA5" w:rsidRDefault="00106DA5" w:rsidP="009967D2">
      <w:pPr>
        <w:spacing w:after="57" w:line="360" w:lineRule="auto"/>
        <w:ind w:right="14"/>
        <w:jc w:val="both"/>
        <w:rPr>
          <w:rFonts w:ascii="Arial" w:hAnsi="Arial" w:cs="Arial"/>
          <w:sz w:val="24"/>
          <w:szCs w:val="24"/>
        </w:rPr>
      </w:pPr>
      <w:r w:rsidRPr="00106DA5">
        <w:rPr>
          <w:rFonts w:ascii="Arial" w:hAnsi="Arial" w:cs="Arial"/>
          <w:noProof/>
          <w:sz w:val="24"/>
          <w:szCs w:val="24"/>
          <w:lang w:val="es-NI" w:eastAsia="es-NI"/>
        </w:rPr>
        <w:drawing>
          <wp:inline distT="0" distB="0" distL="0" distR="0" wp14:anchorId="3B5038E3" wp14:editId="0FA32838">
            <wp:extent cx="5492115" cy="967154"/>
            <wp:effectExtent l="0" t="0" r="0" b="4445"/>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26"/>
                    <a:stretch>
                      <a:fillRect/>
                    </a:stretch>
                  </pic:blipFill>
                  <pic:spPr>
                    <a:xfrm>
                      <a:off x="0" y="0"/>
                      <a:ext cx="5587856" cy="984014"/>
                    </a:xfrm>
                    <a:prstGeom prst="rect">
                      <a:avLst/>
                    </a:prstGeom>
                  </pic:spPr>
                </pic:pic>
              </a:graphicData>
            </a:graphic>
          </wp:inline>
        </w:drawing>
      </w:r>
      <w:r w:rsidRPr="00106DA5">
        <w:rPr>
          <w:rFonts w:ascii="Arial" w:hAnsi="Arial" w:cs="Arial"/>
          <w:sz w:val="24"/>
          <w:szCs w:val="24"/>
        </w:rPr>
        <w:t xml:space="preserve"> </w:t>
      </w:r>
    </w:p>
    <w:p w:rsidR="00106DA5" w:rsidRPr="00106DA5" w:rsidRDefault="00106DA5" w:rsidP="00106DA5">
      <w:pPr>
        <w:spacing w:after="355" w:line="360" w:lineRule="auto"/>
        <w:jc w:val="both"/>
        <w:rPr>
          <w:rFonts w:ascii="Arial" w:hAnsi="Arial" w:cs="Arial"/>
          <w:sz w:val="24"/>
          <w:szCs w:val="24"/>
        </w:rPr>
      </w:pPr>
      <w:r w:rsidRPr="00106DA5">
        <w:rPr>
          <w:rFonts w:ascii="Arial" w:hAnsi="Arial" w:cs="Arial"/>
          <w:sz w:val="24"/>
          <w:szCs w:val="24"/>
        </w:rPr>
        <w:t xml:space="preserve">Fuente: (JALIL, 2011) </w:t>
      </w:r>
    </w:p>
    <w:p w:rsidR="00106DA5" w:rsidRPr="001F104F" w:rsidRDefault="00106DA5" w:rsidP="00AA320D">
      <w:pPr>
        <w:pStyle w:val="Ttulo1"/>
        <w:rPr>
          <w:rFonts w:ascii="Arial" w:hAnsi="Arial" w:cs="Arial"/>
          <w:b/>
          <w:color w:val="auto"/>
          <w:sz w:val="24"/>
          <w:szCs w:val="24"/>
        </w:rPr>
      </w:pPr>
      <w:bookmarkStart w:id="84" w:name="_Toc152367581"/>
      <w:r w:rsidRPr="001F104F">
        <w:rPr>
          <w:rFonts w:ascii="Arial" w:hAnsi="Arial" w:cs="Arial"/>
          <w:b/>
          <w:color w:val="auto"/>
          <w:sz w:val="24"/>
          <w:szCs w:val="24"/>
        </w:rPr>
        <w:t>2.3.1.4 Sistemas Manuales de Alarma de incendios.</w:t>
      </w:r>
      <w:bookmarkEnd w:id="84"/>
      <w:r w:rsidRPr="001F104F">
        <w:rPr>
          <w:rFonts w:ascii="Arial" w:hAnsi="Arial" w:cs="Arial"/>
          <w:b/>
          <w:color w:val="auto"/>
          <w:sz w:val="24"/>
          <w:szCs w:val="24"/>
        </w:rPr>
        <w:t xml:space="preserve"> </w:t>
      </w:r>
    </w:p>
    <w:p w:rsidR="00106DA5" w:rsidRPr="00106DA5" w:rsidRDefault="00106DA5" w:rsidP="00106DA5">
      <w:pPr>
        <w:spacing w:line="360" w:lineRule="auto"/>
        <w:ind w:right="616"/>
        <w:jc w:val="both"/>
        <w:rPr>
          <w:rFonts w:ascii="Arial" w:hAnsi="Arial" w:cs="Arial"/>
          <w:sz w:val="24"/>
          <w:szCs w:val="24"/>
        </w:rPr>
      </w:pPr>
      <w:r w:rsidRPr="00106DA5">
        <w:rPr>
          <w:rFonts w:ascii="Arial" w:hAnsi="Arial" w:cs="Arial"/>
          <w:sz w:val="24"/>
          <w:szCs w:val="24"/>
        </w:rPr>
        <w:t xml:space="preserve">Los sistemas manuales de alarma de incendio estarán constituidos por un conjunto de pulsadores que permitirían provocar voluntariamente y transmitir una señal a una central de control y señalización permanentemente vigilada, de tal forma que sea fácilmente identificada la zona en que ha sido activado el pulsador. </w:t>
      </w:r>
    </w:p>
    <w:p w:rsidR="00106DA5" w:rsidRPr="00106DA5" w:rsidRDefault="00106DA5" w:rsidP="00106DA5">
      <w:pPr>
        <w:spacing w:after="221" w:line="360" w:lineRule="auto"/>
        <w:ind w:right="620"/>
        <w:jc w:val="both"/>
        <w:rPr>
          <w:rFonts w:ascii="Arial" w:hAnsi="Arial" w:cs="Arial"/>
          <w:sz w:val="24"/>
          <w:szCs w:val="24"/>
        </w:rPr>
      </w:pPr>
      <w:r w:rsidRPr="00106DA5">
        <w:rPr>
          <w:rFonts w:ascii="Arial" w:hAnsi="Arial" w:cs="Arial"/>
          <w:sz w:val="24"/>
          <w:szCs w:val="24"/>
        </w:rPr>
        <w:t xml:space="preserve">La fuente de alimentación del sistema manual de pulsadores de alarma, sus características y especificaciones deberá cumplir idénticos requisitos que las fuentes de alimentación de los sistemas automáticos de detección, pudiendo ser la fuente secundaria común a ambos sistemas. </w:t>
      </w:r>
    </w:p>
    <w:p w:rsidR="00106DA5" w:rsidRPr="00106DA5" w:rsidRDefault="00106DA5" w:rsidP="00106DA5">
      <w:pPr>
        <w:spacing w:after="231" w:line="360" w:lineRule="auto"/>
        <w:ind w:right="616"/>
        <w:jc w:val="both"/>
        <w:rPr>
          <w:rFonts w:ascii="Arial" w:hAnsi="Arial" w:cs="Arial"/>
          <w:sz w:val="24"/>
          <w:szCs w:val="24"/>
        </w:rPr>
      </w:pPr>
      <w:r w:rsidRPr="00106DA5">
        <w:rPr>
          <w:rFonts w:ascii="Arial" w:hAnsi="Arial" w:cs="Arial"/>
          <w:sz w:val="24"/>
          <w:szCs w:val="24"/>
        </w:rPr>
        <w:lastRenderedPageBreak/>
        <w:t xml:space="preserve">Los pulsadores de alarma se situarán de modo que la distancia máxima a recorrer, desde cualquier punto hasta alcanzar un pulsador, no supere los 25 metros. (MANRIQUE, 2015) </w:t>
      </w:r>
    </w:p>
    <w:p w:rsidR="00106DA5" w:rsidRPr="00106DA5" w:rsidRDefault="00106DA5" w:rsidP="00106DA5">
      <w:pPr>
        <w:spacing w:after="111" w:line="360" w:lineRule="auto"/>
        <w:ind w:left="14" w:right="863"/>
        <w:jc w:val="both"/>
        <w:rPr>
          <w:rFonts w:ascii="Arial" w:hAnsi="Arial" w:cs="Arial"/>
          <w:sz w:val="24"/>
          <w:szCs w:val="24"/>
        </w:rPr>
      </w:pPr>
      <w:r w:rsidRPr="00106DA5">
        <w:rPr>
          <w:rFonts w:ascii="Arial" w:hAnsi="Arial" w:cs="Arial"/>
          <w:b/>
          <w:sz w:val="24"/>
          <w:szCs w:val="24"/>
        </w:rPr>
        <w:t xml:space="preserve">Medidas de extinción de incendios manuales  </w:t>
      </w:r>
    </w:p>
    <w:p w:rsidR="00106DA5" w:rsidRPr="00106DA5" w:rsidRDefault="00106DA5" w:rsidP="00106DA5">
      <w:pPr>
        <w:pStyle w:val="Prrafodelista"/>
        <w:numPr>
          <w:ilvl w:val="0"/>
          <w:numId w:val="21"/>
        </w:numPr>
        <w:spacing w:after="116" w:line="360" w:lineRule="auto"/>
        <w:rPr>
          <w:szCs w:val="24"/>
        </w:rPr>
      </w:pPr>
      <w:r w:rsidRPr="00106DA5">
        <w:rPr>
          <w:szCs w:val="24"/>
        </w:rPr>
        <w:t xml:space="preserve">Extintores  </w:t>
      </w:r>
    </w:p>
    <w:p w:rsidR="00106DA5" w:rsidRPr="00106DA5" w:rsidRDefault="00106DA5" w:rsidP="00106DA5">
      <w:pPr>
        <w:pStyle w:val="Prrafodelista"/>
        <w:numPr>
          <w:ilvl w:val="0"/>
          <w:numId w:val="21"/>
        </w:numPr>
        <w:spacing w:line="360" w:lineRule="auto"/>
        <w:rPr>
          <w:szCs w:val="24"/>
        </w:rPr>
      </w:pPr>
      <w:r w:rsidRPr="00106DA5">
        <w:rPr>
          <w:szCs w:val="24"/>
        </w:rPr>
        <w:t>Bocas de incendio equipadas (BIE)</w:t>
      </w:r>
    </w:p>
    <w:p w:rsidR="00106DA5" w:rsidRPr="00106DA5" w:rsidRDefault="00106DA5" w:rsidP="00106DA5">
      <w:pPr>
        <w:pStyle w:val="Prrafodelista"/>
        <w:numPr>
          <w:ilvl w:val="0"/>
          <w:numId w:val="21"/>
        </w:numPr>
        <w:spacing w:line="360" w:lineRule="auto"/>
        <w:rPr>
          <w:szCs w:val="24"/>
        </w:rPr>
      </w:pPr>
      <w:r w:rsidRPr="00106DA5">
        <w:rPr>
          <w:szCs w:val="24"/>
        </w:rPr>
        <w:t xml:space="preserve">Hidrantes.  </w:t>
      </w:r>
    </w:p>
    <w:p w:rsidR="00106DA5" w:rsidRPr="00106DA5" w:rsidRDefault="00106DA5" w:rsidP="00106DA5">
      <w:pPr>
        <w:pStyle w:val="Prrafodelista"/>
        <w:numPr>
          <w:ilvl w:val="0"/>
          <w:numId w:val="21"/>
        </w:numPr>
        <w:spacing w:after="117" w:line="360" w:lineRule="auto"/>
        <w:rPr>
          <w:szCs w:val="24"/>
        </w:rPr>
      </w:pPr>
      <w:r w:rsidRPr="00106DA5">
        <w:rPr>
          <w:szCs w:val="24"/>
        </w:rPr>
        <w:t xml:space="preserve">Monitores  </w:t>
      </w:r>
    </w:p>
    <w:p w:rsidR="00106DA5" w:rsidRPr="00106DA5" w:rsidRDefault="00106DA5" w:rsidP="00106DA5">
      <w:pPr>
        <w:spacing w:after="357" w:line="360" w:lineRule="auto"/>
        <w:ind w:left="1436"/>
        <w:jc w:val="both"/>
        <w:rPr>
          <w:rFonts w:ascii="Arial" w:hAnsi="Arial" w:cs="Arial"/>
          <w:sz w:val="24"/>
          <w:szCs w:val="24"/>
        </w:rPr>
      </w:pPr>
      <w:r w:rsidRPr="00106DA5">
        <w:rPr>
          <w:rFonts w:ascii="Arial" w:hAnsi="Arial" w:cs="Arial"/>
          <w:sz w:val="24"/>
          <w:szCs w:val="24"/>
        </w:rPr>
        <w:t xml:space="preserve">(JALIL, 2011) </w:t>
      </w:r>
    </w:p>
    <w:p w:rsidR="00106DA5" w:rsidRPr="001F104F" w:rsidRDefault="00106DA5" w:rsidP="00AA320D">
      <w:pPr>
        <w:pStyle w:val="Ttulo1"/>
        <w:rPr>
          <w:rFonts w:ascii="Arial" w:hAnsi="Arial" w:cs="Arial"/>
          <w:b/>
          <w:color w:val="auto"/>
          <w:sz w:val="24"/>
          <w:szCs w:val="24"/>
        </w:rPr>
      </w:pPr>
      <w:bookmarkStart w:id="85" w:name="_Toc152367582"/>
      <w:r w:rsidRPr="001F104F">
        <w:rPr>
          <w:rFonts w:ascii="Arial" w:hAnsi="Arial" w:cs="Arial"/>
          <w:b/>
          <w:color w:val="auto"/>
          <w:sz w:val="24"/>
          <w:szCs w:val="24"/>
        </w:rPr>
        <w:t>2.3.1.5 Sistemas de Comunicación de Alarma</w:t>
      </w:r>
      <w:bookmarkEnd w:id="85"/>
      <w:r w:rsidRPr="001F104F">
        <w:rPr>
          <w:rFonts w:ascii="Arial" w:hAnsi="Arial" w:cs="Arial"/>
          <w:b/>
          <w:color w:val="auto"/>
          <w:sz w:val="24"/>
          <w:szCs w:val="24"/>
        </w:rPr>
        <w:t xml:space="preserve"> </w:t>
      </w:r>
    </w:p>
    <w:p w:rsidR="00106DA5" w:rsidRPr="00106DA5" w:rsidRDefault="00106DA5" w:rsidP="00106DA5">
      <w:pPr>
        <w:spacing w:after="221" w:line="360" w:lineRule="auto"/>
        <w:ind w:right="612"/>
        <w:jc w:val="both"/>
        <w:rPr>
          <w:rFonts w:ascii="Arial" w:hAnsi="Arial" w:cs="Arial"/>
          <w:sz w:val="24"/>
          <w:szCs w:val="24"/>
        </w:rPr>
      </w:pPr>
      <w:r w:rsidRPr="00106DA5">
        <w:rPr>
          <w:rFonts w:ascii="Arial" w:hAnsi="Arial" w:cs="Arial"/>
          <w:sz w:val="24"/>
          <w:szCs w:val="24"/>
        </w:rPr>
        <w:t xml:space="preserve">El sistema de comunicación de alarma permitirá transmitir una señal diferenciada, generada, voluntariamente desde un puesto de control. La señal será en todo caso, audible, debiendo ser además visible cuando el nivel de ruido donde debe ser percibida. Supere los 60 dB. </w:t>
      </w:r>
    </w:p>
    <w:p w:rsidR="00106DA5" w:rsidRPr="00106DA5" w:rsidRDefault="00106DA5" w:rsidP="00106DA5">
      <w:pPr>
        <w:spacing w:after="221" w:line="360" w:lineRule="auto"/>
        <w:ind w:right="282"/>
        <w:jc w:val="both"/>
        <w:rPr>
          <w:rFonts w:ascii="Arial" w:hAnsi="Arial" w:cs="Arial"/>
          <w:sz w:val="24"/>
          <w:szCs w:val="24"/>
        </w:rPr>
      </w:pPr>
      <w:r w:rsidRPr="00106DA5">
        <w:rPr>
          <w:rFonts w:ascii="Arial" w:hAnsi="Arial" w:cs="Arial"/>
          <w:sz w:val="24"/>
          <w:szCs w:val="24"/>
        </w:rPr>
        <w:t xml:space="preserve">El nivel sonoro de la señal y el óptico, en su caso, que permitirán que sea percibida en el ámbito de cada sector de incendio donde este instalada. </w:t>
      </w:r>
    </w:p>
    <w:p w:rsidR="00106DA5" w:rsidRPr="00106DA5" w:rsidRDefault="00106DA5" w:rsidP="00106DA5">
      <w:pPr>
        <w:spacing w:after="233" w:line="360" w:lineRule="auto"/>
        <w:ind w:right="617"/>
        <w:jc w:val="both"/>
        <w:rPr>
          <w:rFonts w:ascii="Arial" w:hAnsi="Arial" w:cs="Arial"/>
          <w:sz w:val="24"/>
          <w:szCs w:val="24"/>
        </w:rPr>
      </w:pPr>
      <w:r w:rsidRPr="00106DA5">
        <w:rPr>
          <w:rFonts w:ascii="Arial" w:hAnsi="Arial" w:cs="Arial"/>
          <w:sz w:val="24"/>
          <w:szCs w:val="24"/>
        </w:rPr>
        <w:t xml:space="preserve">El sistema de comunicación de alarma dispondrá de dos fuentes de alimentación, con las mismas condiciones que las establecidas para los sistemas manuales de alarma, pudiendo ser la fuente secundaria común con la del sistema automático de detección y del sistema manual de alarma. (MANRIQUE, 2015) </w:t>
      </w:r>
    </w:p>
    <w:p w:rsidR="00106DA5" w:rsidRPr="001F104F" w:rsidRDefault="00106DA5" w:rsidP="00AA320D">
      <w:pPr>
        <w:pStyle w:val="Ttulo1"/>
        <w:rPr>
          <w:rFonts w:ascii="Arial" w:hAnsi="Arial" w:cs="Arial"/>
          <w:b/>
          <w:color w:val="auto"/>
          <w:sz w:val="24"/>
          <w:szCs w:val="24"/>
        </w:rPr>
      </w:pPr>
      <w:bookmarkStart w:id="86" w:name="_Toc152367583"/>
      <w:r w:rsidRPr="001F104F">
        <w:rPr>
          <w:rFonts w:ascii="Arial" w:hAnsi="Arial" w:cs="Arial"/>
          <w:b/>
          <w:color w:val="auto"/>
          <w:sz w:val="24"/>
          <w:szCs w:val="24"/>
        </w:rPr>
        <w:t>2.3.1.6. Normas NFPA.</w:t>
      </w:r>
      <w:bookmarkEnd w:id="86"/>
      <w:r w:rsidRPr="001F104F">
        <w:rPr>
          <w:rFonts w:ascii="Arial" w:hAnsi="Arial" w:cs="Arial"/>
          <w:b/>
          <w:color w:val="auto"/>
          <w:sz w:val="24"/>
          <w:szCs w:val="24"/>
        </w:rPr>
        <w:t xml:space="preserve">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 xml:space="preserve">La gestión de incendios y los sistemas contra incendios cuentan con un soporte fundamental para lograr un mayor alcance y efectividad, como lo son las normas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 xml:space="preserve">NFPA, las cuales tienen como objeto la generación de un óptimo nivel de protección contra incendios, no sólo de los ocupantes, sino también de las instalaciones, </w:t>
      </w:r>
      <w:r w:rsidRPr="00106DA5">
        <w:rPr>
          <w:rFonts w:ascii="Arial" w:hAnsi="Arial" w:cs="Arial"/>
          <w:sz w:val="24"/>
          <w:szCs w:val="24"/>
        </w:rPr>
        <w:lastRenderedPageBreak/>
        <w:t xml:space="preserve">mediante la normalización de los requisitos de diseño, instalación, prueba de los sistemas, equipos, materialidades, entre otros, apoyados en principios de ingeniería, datos de las pruebas realizadas y las experiencias obtenidas en campo. La NFPA 72, es la norma que proporciona los requerimientos mínimos para instalar los sistemas contra incendios.  </w:t>
      </w:r>
    </w:p>
    <w:p w:rsidR="00106DA5" w:rsidRPr="00106DA5" w:rsidRDefault="00106DA5" w:rsidP="00106DA5">
      <w:pPr>
        <w:spacing w:line="360" w:lineRule="auto"/>
        <w:ind w:right="619"/>
        <w:jc w:val="both"/>
        <w:rPr>
          <w:rFonts w:ascii="Arial" w:hAnsi="Arial" w:cs="Arial"/>
          <w:sz w:val="24"/>
          <w:szCs w:val="24"/>
        </w:rPr>
      </w:pPr>
      <w:r w:rsidRPr="00106DA5">
        <w:rPr>
          <w:rFonts w:ascii="Arial" w:hAnsi="Arial" w:cs="Arial"/>
          <w:sz w:val="24"/>
          <w:szCs w:val="24"/>
        </w:rPr>
        <w:t xml:space="preserve">En este mismo orden de ideas, destaca que la norma NFPA 72 abarca habitaciones, pasillos, áreas de almacenamiento, sótanos, altillos, entrepisos, además de áreas ubicadas sobre el cielo raso como los espacios de circulación de aire de los sistemas de aire acondicionado, calefacción y ventilación; asimismo, incluye closets, columnas de ascensores, áreas cerradas de escaleras, montacargas de servicio, tolvas y otras divisiones y/o espacios confinados accesibles.  </w:t>
      </w:r>
    </w:p>
    <w:p w:rsidR="00106DA5" w:rsidRPr="00106DA5" w:rsidRDefault="00106DA5" w:rsidP="00106DA5">
      <w:pPr>
        <w:spacing w:after="87" w:line="360" w:lineRule="auto"/>
        <w:jc w:val="both"/>
        <w:rPr>
          <w:rFonts w:ascii="Arial" w:hAnsi="Arial" w:cs="Arial"/>
          <w:sz w:val="24"/>
          <w:szCs w:val="24"/>
        </w:rPr>
      </w:pPr>
      <w:r w:rsidRPr="00106DA5">
        <w:rPr>
          <w:rFonts w:ascii="Arial" w:hAnsi="Arial" w:cs="Arial"/>
          <w:sz w:val="24"/>
          <w:szCs w:val="24"/>
        </w:rPr>
        <w:t xml:space="preserve">Por su parte, las otras de las principales normas NFPA vinculadas a los sistemas contra incendios son las siguientes:  </w:t>
      </w:r>
    </w:p>
    <w:p w:rsidR="00106DA5" w:rsidRPr="00106DA5" w:rsidRDefault="00106DA5" w:rsidP="00106DA5">
      <w:pPr>
        <w:numPr>
          <w:ilvl w:val="0"/>
          <w:numId w:val="15"/>
        </w:numPr>
        <w:spacing w:after="129" w:line="360" w:lineRule="auto"/>
        <w:ind w:hanging="360"/>
        <w:jc w:val="both"/>
        <w:rPr>
          <w:rFonts w:ascii="Arial" w:hAnsi="Arial" w:cs="Arial"/>
          <w:sz w:val="24"/>
          <w:szCs w:val="24"/>
        </w:rPr>
      </w:pPr>
      <w:r w:rsidRPr="00106DA5">
        <w:rPr>
          <w:rFonts w:ascii="Arial" w:hAnsi="Arial" w:cs="Arial"/>
          <w:sz w:val="24"/>
          <w:szCs w:val="24"/>
        </w:rPr>
        <w:t xml:space="preserve">NFPA 14 “Instalación de Sistemas de Tubería Vertical y de Mangueras”.  </w:t>
      </w:r>
    </w:p>
    <w:p w:rsidR="00106DA5" w:rsidRPr="00106DA5" w:rsidRDefault="00106DA5" w:rsidP="00106DA5">
      <w:pPr>
        <w:numPr>
          <w:ilvl w:val="0"/>
          <w:numId w:val="15"/>
        </w:numPr>
        <w:spacing w:after="129" w:line="360" w:lineRule="auto"/>
        <w:ind w:hanging="360"/>
        <w:jc w:val="both"/>
        <w:rPr>
          <w:rFonts w:ascii="Arial" w:hAnsi="Arial" w:cs="Arial"/>
          <w:sz w:val="24"/>
          <w:szCs w:val="24"/>
        </w:rPr>
      </w:pPr>
      <w:r w:rsidRPr="00106DA5">
        <w:rPr>
          <w:rFonts w:ascii="Arial" w:hAnsi="Arial" w:cs="Arial"/>
          <w:sz w:val="24"/>
          <w:szCs w:val="24"/>
        </w:rPr>
        <w:t xml:space="preserve">NFPA 20 “Instalación de Bombas Estacionarias de Protección contra Incendios”.  </w:t>
      </w:r>
    </w:p>
    <w:p w:rsidR="00106DA5" w:rsidRPr="00106DA5" w:rsidRDefault="00106DA5" w:rsidP="00106DA5">
      <w:pPr>
        <w:numPr>
          <w:ilvl w:val="0"/>
          <w:numId w:val="15"/>
        </w:numPr>
        <w:spacing w:after="128" w:line="360" w:lineRule="auto"/>
        <w:ind w:hanging="360"/>
        <w:jc w:val="both"/>
        <w:rPr>
          <w:rFonts w:ascii="Arial" w:hAnsi="Arial" w:cs="Arial"/>
          <w:sz w:val="24"/>
          <w:szCs w:val="24"/>
        </w:rPr>
      </w:pPr>
      <w:r w:rsidRPr="00106DA5">
        <w:rPr>
          <w:rFonts w:ascii="Arial" w:hAnsi="Arial" w:cs="Arial"/>
          <w:sz w:val="24"/>
          <w:szCs w:val="24"/>
        </w:rPr>
        <w:t xml:space="preserve">NFPA 22 “Estándar de Instalación de Estanques de Agua Contra Incendios”.  </w:t>
      </w:r>
    </w:p>
    <w:p w:rsidR="00106DA5" w:rsidRPr="00106DA5" w:rsidRDefault="00106DA5" w:rsidP="00106DA5">
      <w:pPr>
        <w:numPr>
          <w:ilvl w:val="0"/>
          <w:numId w:val="15"/>
        </w:numPr>
        <w:spacing w:after="43" w:line="360" w:lineRule="auto"/>
        <w:ind w:hanging="360"/>
        <w:jc w:val="both"/>
        <w:rPr>
          <w:rFonts w:ascii="Arial" w:hAnsi="Arial" w:cs="Arial"/>
          <w:sz w:val="24"/>
          <w:szCs w:val="24"/>
        </w:rPr>
      </w:pPr>
      <w:r w:rsidRPr="00106DA5">
        <w:rPr>
          <w:rFonts w:ascii="Arial" w:hAnsi="Arial" w:cs="Arial"/>
          <w:sz w:val="24"/>
          <w:szCs w:val="24"/>
        </w:rPr>
        <w:t xml:space="preserve">NFPA 24 “Instalación de tuberías para Servicio Privado de Incendios y sus accesorios”.  </w:t>
      </w:r>
    </w:p>
    <w:p w:rsidR="00106DA5" w:rsidRPr="00106DA5" w:rsidRDefault="00106DA5" w:rsidP="00106DA5">
      <w:pPr>
        <w:numPr>
          <w:ilvl w:val="0"/>
          <w:numId w:val="15"/>
        </w:numPr>
        <w:spacing w:after="131" w:line="360" w:lineRule="auto"/>
        <w:ind w:hanging="360"/>
        <w:jc w:val="both"/>
        <w:rPr>
          <w:rFonts w:ascii="Arial" w:hAnsi="Arial" w:cs="Arial"/>
          <w:sz w:val="24"/>
          <w:szCs w:val="24"/>
        </w:rPr>
      </w:pPr>
      <w:r w:rsidRPr="00106DA5">
        <w:rPr>
          <w:rFonts w:ascii="Arial" w:hAnsi="Arial" w:cs="Arial"/>
          <w:sz w:val="24"/>
          <w:szCs w:val="24"/>
        </w:rPr>
        <w:t xml:space="preserve">NFPA 30 “Código de Líquidos Inflamables y Combustibles”.  </w:t>
      </w:r>
    </w:p>
    <w:p w:rsidR="00106DA5" w:rsidRPr="00106DA5" w:rsidRDefault="00106DA5" w:rsidP="00106DA5">
      <w:pPr>
        <w:numPr>
          <w:ilvl w:val="0"/>
          <w:numId w:val="15"/>
        </w:numPr>
        <w:spacing w:after="192" w:line="360" w:lineRule="auto"/>
        <w:ind w:hanging="360"/>
        <w:jc w:val="both"/>
        <w:rPr>
          <w:rFonts w:ascii="Arial" w:hAnsi="Arial" w:cs="Arial"/>
          <w:sz w:val="24"/>
          <w:szCs w:val="24"/>
        </w:rPr>
      </w:pPr>
      <w:r w:rsidRPr="00106DA5">
        <w:rPr>
          <w:rFonts w:ascii="Arial" w:hAnsi="Arial" w:cs="Arial"/>
          <w:sz w:val="24"/>
          <w:szCs w:val="24"/>
        </w:rPr>
        <w:t xml:space="preserve">NFPA 101 “Código de Seguridad Humana”.  </w:t>
      </w:r>
    </w:p>
    <w:p w:rsidR="009967D2" w:rsidRPr="00106DA5" w:rsidRDefault="00106DA5" w:rsidP="00106DA5">
      <w:pPr>
        <w:spacing w:after="233" w:line="360" w:lineRule="auto"/>
        <w:ind w:right="615"/>
        <w:jc w:val="both"/>
        <w:rPr>
          <w:rFonts w:ascii="Arial" w:hAnsi="Arial" w:cs="Arial"/>
          <w:sz w:val="24"/>
          <w:szCs w:val="24"/>
        </w:rPr>
      </w:pPr>
      <w:r w:rsidRPr="00106DA5">
        <w:rPr>
          <w:rFonts w:ascii="Arial" w:hAnsi="Arial" w:cs="Arial"/>
          <w:sz w:val="24"/>
          <w:szCs w:val="24"/>
        </w:rPr>
        <w:t xml:space="preserve">Otro aspecto a considerar respecto a las NFPA, es la clasificación de los riesgos, referidos las posibilidades de inicio y propagación de un incendio, tomando en consideración la presencia de combustibles en las diversas áreas del edifico o estructura, de acuerdo a lo señalado se clasifican de la siguiente manera: </w:t>
      </w:r>
    </w:p>
    <w:p w:rsidR="00972036" w:rsidRDefault="00972036" w:rsidP="00106DA5">
      <w:pPr>
        <w:spacing w:after="111" w:line="360" w:lineRule="auto"/>
        <w:ind w:left="14" w:right="863"/>
        <w:jc w:val="both"/>
        <w:rPr>
          <w:rFonts w:ascii="Arial" w:hAnsi="Arial" w:cs="Arial"/>
          <w:b/>
          <w:sz w:val="24"/>
          <w:szCs w:val="24"/>
        </w:rPr>
      </w:pPr>
    </w:p>
    <w:p w:rsidR="00106DA5" w:rsidRPr="00106DA5" w:rsidRDefault="00106DA5" w:rsidP="00106DA5">
      <w:pPr>
        <w:spacing w:after="111" w:line="360" w:lineRule="auto"/>
        <w:ind w:left="14" w:right="863"/>
        <w:jc w:val="both"/>
        <w:rPr>
          <w:rFonts w:ascii="Arial" w:hAnsi="Arial" w:cs="Arial"/>
          <w:b/>
          <w:sz w:val="24"/>
          <w:szCs w:val="24"/>
        </w:rPr>
      </w:pPr>
      <w:r w:rsidRPr="00106DA5">
        <w:rPr>
          <w:rFonts w:ascii="Arial" w:hAnsi="Arial" w:cs="Arial"/>
          <w:b/>
          <w:sz w:val="24"/>
          <w:szCs w:val="24"/>
        </w:rPr>
        <w:lastRenderedPageBreak/>
        <w:t>Recintos de Riesgo ligero (RL)</w:t>
      </w:r>
    </w:p>
    <w:p w:rsidR="005A2651" w:rsidRPr="00106DA5" w:rsidRDefault="00106DA5" w:rsidP="001F104F">
      <w:pPr>
        <w:spacing w:after="111" w:line="360" w:lineRule="auto"/>
        <w:ind w:left="14" w:right="863"/>
        <w:jc w:val="both"/>
        <w:rPr>
          <w:rFonts w:ascii="Arial" w:hAnsi="Arial" w:cs="Arial"/>
          <w:sz w:val="24"/>
          <w:szCs w:val="24"/>
        </w:rPr>
      </w:pPr>
      <w:r w:rsidRPr="00106DA5">
        <w:rPr>
          <w:rFonts w:ascii="Arial" w:hAnsi="Arial" w:cs="Arial"/>
          <w:sz w:val="24"/>
          <w:szCs w:val="24"/>
        </w:rPr>
        <w:t>Son recintos o áreas en el existe una cantidad de combustible baja, que pudieran producir fuegos con bajos índices de liberación de calor</w:t>
      </w:r>
      <w:r w:rsidR="005A2651">
        <w:rPr>
          <w:rFonts w:ascii="Arial" w:hAnsi="Arial" w:cs="Arial"/>
          <w:sz w:val="24"/>
          <w:szCs w:val="24"/>
        </w:rPr>
        <w:t>.</w:t>
      </w:r>
    </w:p>
    <w:p w:rsidR="00106DA5" w:rsidRPr="00106DA5" w:rsidRDefault="00106DA5" w:rsidP="00106DA5">
      <w:pPr>
        <w:spacing w:after="111" w:line="360" w:lineRule="auto"/>
        <w:ind w:right="863"/>
        <w:jc w:val="both"/>
        <w:rPr>
          <w:rFonts w:ascii="Arial" w:hAnsi="Arial" w:cs="Arial"/>
          <w:b/>
          <w:sz w:val="24"/>
          <w:szCs w:val="24"/>
        </w:rPr>
      </w:pPr>
      <w:r w:rsidRPr="00106DA5">
        <w:rPr>
          <w:rFonts w:ascii="Arial" w:hAnsi="Arial" w:cs="Arial"/>
          <w:b/>
          <w:sz w:val="24"/>
          <w:szCs w:val="24"/>
        </w:rPr>
        <w:t>Recintos de riesgo ordinario (RO) Grupo 1</w:t>
      </w:r>
    </w:p>
    <w:p w:rsidR="001F104F" w:rsidRPr="00106DA5" w:rsidRDefault="00106DA5" w:rsidP="00106DA5">
      <w:pPr>
        <w:spacing w:after="111" w:line="360" w:lineRule="auto"/>
        <w:ind w:right="863"/>
        <w:jc w:val="both"/>
        <w:rPr>
          <w:rFonts w:ascii="Arial" w:hAnsi="Arial" w:cs="Arial"/>
          <w:sz w:val="24"/>
          <w:szCs w:val="24"/>
        </w:rPr>
      </w:pPr>
      <w:r w:rsidRPr="00106DA5">
        <w:rPr>
          <w:rFonts w:ascii="Arial" w:hAnsi="Arial" w:cs="Arial"/>
          <w:sz w:val="24"/>
          <w:szCs w:val="24"/>
        </w:rPr>
        <w:t>Son recintos o áreas de otros recintos, con baja combustibilidad, donde existe una cantidad de combustible moderada y una altura de almacenaje que no supera los 8 pies de altura (2.40 m), lo que pudieran producir fuegos de moderado índice de liberación de calor.</w:t>
      </w:r>
    </w:p>
    <w:p w:rsidR="00106DA5" w:rsidRPr="00106DA5" w:rsidRDefault="00106DA5" w:rsidP="00106DA5">
      <w:pPr>
        <w:spacing w:after="111" w:line="360" w:lineRule="auto"/>
        <w:ind w:right="863"/>
        <w:jc w:val="both"/>
        <w:rPr>
          <w:rFonts w:ascii="Arial" w:hAnsi="Arial" w:cs="Arial"/>
          <w:b/>
          <w:sz w:val="24"/>
          <w:szCs w:val="24"/>
        </w:rPr>
      </w:pPr>
      <w:r w:rsidRPr="00106DA5">
        <w:rPr>
          <w:rFonts w:ascii="Arial" w:hAnsi="Arial" w:cs="Arial"/>
          <w:b/>
          <w:sz w:val="24"/>
          <w:szCs w:val="24"/>
        </w:rPr>
        <w:t>Recintos de riesgos ordinario (RO) Grupo 2</w:t>
      </w:r>
    </w:p>
    <w:p w:rsidR="00106DA5" w:rsidRPr="00106DA5" w:rsidRDefault="00106DA5" w:rsidP="00106DA5">
      <w:pPr>
        <w:spacing w:after="111" w:line="360" w:lineRule="auto"/>
        <w:ind w:right="863"/>
        <w:jc w:val="both"/>
        <w:rPr>
          <w:rFonts w:ascii="Arial" w:hAnsi="Arial" w:cs="Arial"/>
          <w:sz w:val="24"/>
          <w:szCs w:val="24"/>
        </w:rPr>
      </w:pPr>
      <w:r w:rsidRPr="00106DA5">
        <w:rPr>
          <w:rFonts w:ascii="Arial" w:hAnsi="Arial" w:cs="Arial"/>
          <w:sz w:val="24"/>
          <w:szCs w:val="24"/>
        </w:rPr>
        <w:t>Son recintos o áreas de otros recintos con una cantidad y combustibilidad de moderada a alta y una altura de almacenamiento que no excede los 12 pies de altura (3.70 m), en donde se pudieran producir fuegos con índices de liberación de calor que varían de moderado a alto</w:t>
      </w:r>
    </w:p>
    <w:p w:rsidR="00106DA5" w:rsidRPr="00106DA5" w:rsidRDefault="00106DA5" w:rsidP="00106DA5">
      <w:pPr>
        <w:spacing w:after="111" w:line="360" w:lineRule="auto"/>
        <w:ind w:left="14" w:right="863"/>
        <w:jc w:val="both"/>
        <w:rPr>
          <w:rFonts w:ascii="Arial" w:hAnsi="Arial" w:cs="Arial"/>
          <w:sz w:val="24"/>
          <w:szCs w:val="24"/>
        </w:rPr>
      </w:pPr>
      <w:r w:rsidRPr="00106DA5">
        <w:rPr>
          <w:rFonts w:ascii="Arial" w:hAnsi="Arial" w:cs="Arial"/>
          <w:b/>
          <w:sz w:val="24"/>
          <w:szCs w:val="24"/>
        </w:rPr>
        <w:t xml:space="preserve">Recintos de Riesgo Extra (RE) Grupo 2.  </w:t>
      </w:r>
    </w:p>
    <w:p w:rsidR="00106DA5" w:rsidRPr="00106DA5" w:rsidRDefault="00106DA5" w:rsidP="00106DA5">
      <w:pPr>
        <w:spacing w:after="235" w:line="360" w:lineRule="auto"/>
        <w:ind w:right="609"/>
        <w:jc w:val="both"/>
        <w:rPr>
          <w:rFonts w:ascii="Arial" w:hAnsi="Arial" w:cs="Arial"/>
          <w:sz w:val="24"/>
          <w:szCs w:val="24"/>
        </w:rPr>
      </w:pPr>
      <w:r w:rsidRPr="00106DA5">
        <w:rPr>
          <w:rFonts w:ascii="Arial" w:hAnsi="Arial" w:cs="Arial"/>
          <w:sz w:val="24"/>
          <w:szCs w:val="24"/>
        </w:rPr>
        <w:t xml:space="preserve">Son recintos o áreas de otros recintos con riesgo de incendio considerado como grave, como los que pueden presentarse en centros donde se realicen preparación de algodón, fábricas de explosivos, refinerías de petróleo, fábricas de barnices y actividades similares, así como líquidos inflamables. (Rómulo, 2020)  </w:t>
      </w:r>
    </w:p>
    <w:p w:rsidR="00106DA5" w:rsidRPr="001F104F" w:rsidRDefault="00106DA5" w:rsidP="00AA320D">
      <w:pPr>
        <w:pStyle w:val="Ttulo1"/>
        <w:rPr>
          <w:rFonts w:ascii="Arial" w:hAnsi="Arial" w:cs="Arial"/>
          <w:b/>
          <w:color w:val="auto"/>
          <w:sz w:val="24"/>
          <w:szCs w:val="24"/>
        </w:rPr>
      </w:pPr>
      <w:bookmarkStart w:id="87" w:name="_Toc152367584"/>
      <w:r w:rsidRPr="001F104F">
        <w:rPr>
          <w:rFonts w:ascii="Arial" w:hAnsi="Arial" w:cs="Arial"/>
          <w:b/>
          <w:color w:val="auto"/>
          <w:sz w:val="24"/>
          <w:szCs w:val="24"/>
        </w:rPr>
        <w:t>2.3.1.7 Seguridad del personal.</w:t>
      </w:r>
      <w:bookmarkEnd w:id="87"/>
      <w:r w:rsidRPr="001F104F">
        <w:rPr>
          <w:rFonts w:ascii="Arial" w:hAnsi="Arial" w:cs="Arial"/>
          <w:b/>
          <w:color w:val="auto"/>
          <w:sz w:val="24"/>
          <w:szCs w:val="24"/>
        </w:rPr>
        <w:t xml:space="preserve">  </w:t>
      </w:r>
    </w:p>
    <w:p w:rsidR="00106DA5" w:rsidRPr="00106DA5" w:rsidRDefault="00106DA5" w:rsidP="00106DA5">
      <w:pPr>
        <w:spacing w:after="353" w:line="360" w:lineRule="auto"/>
        <w:ind w:right="615"/>
        <w:jc w:val="both"/>
        <w:rPr>
          <w:rFonts w:ascii="Arial" w:hAnsi="Arial" w:cs="Arial"/>
          <w:sz w:val="24"/>
          <w:szCs w:val="24"/>
        </w:rPr>
      </w:pPr>
      <w:r w:rsidRPr="00106DA5">
        <w:rPr>
          <w:rFonts w:ascii="Arial" w:hAnsi="Arial" w:cs="Arial"/>
          <w:sz w:val="24"/>
          <w:szCs w:val="24"/>
        </w:rPr>
        <w:t xml:space="preserve">La seguridad del personal es la situación que se deriva de las medidas adoptadas para evitar accidentes e incidentes laborales; entendiendo que los accidentes de trabajo, son hechos eventuales o la acción que, inconscientemente, durante o a consecuencia del trabajo, ocasionan una lesión física que imposibilita a un trabajador para la realización normal de sus labores, por un periodo corto o permanente, incluyendo situaciones más drásticas como la muerte no deseada; los accidentes de trabajo no sólo afectan al trabajador, si no que de acuerdo a las consecuencias del mismo, pudieran afectar también a </w:t>
      </w:r>
      <w:r w:rsidRPr="00106DA5">
        <w:rPr>
          <w:rFonts w:ascii="Arial" w:hAnsi="Arial" w:cs="Arial"/>
          <w:sz w:val="24"/>
          <w:szCs w:val="24"/>
        </w:rPr>
        <w:lastRenderedPageBreak/>
        <w:t xml:space="preserve">su familia, amigos, compañeros de labores, la organización, las instituciones y el país, asimismo, afectan en la economía y productividad de las empresas.   </w:t>
      </w:r>
    </w:p>
    <w:p w:rsidR="00106DA5" w:rsidRPr="00106DA5" w:rsidRDefault="00106DA5" w:rsidP="00106DA5">
      <w:pPr>
        <w:spacing w:line="360" w:lineRule="auto"/>
        <w:ind w:right="610"/>
        <w:jc w:val="both"/>
        <w:rPr>
          <w:rFonts w:ascii="Arial" w:hAnsi="Arial" w:cs="Arial"/>
          <w:sz w:val="24"/>
          <w:szCs w:val="24"/>
        </w:rPr>
      </w:pPr>
      <w:r w:rsidRPr="00106DA5">
        <w:rPr>
          <w:rFonts w:ascii="Arial" w:hAnsi="Arial" w:cs="Arial"/>
          <w:sz w:val="24"/>
          <w:szCs w:val="24"/>
        </w:rPr>
        <w:t xml:space="preserve">De igual forma, el Ministerio de Trabajo, Empleo y Seguridad Social y otros (2014) indican que según la OIT un accidente de trabajo es un suceso ocurrido en el transcurso del trabajo o en relación con el trabajo, que produce: a) lesiones profesionales mortales; b) lesiones profesionales no mortales; en tanto, la enfermedad ocupacional, de acuerdo al Protocolo de 2002 del Convenio sobre seguridad y salud de los trabajadores, comprende toda enfermedad adquirida debido a la exposición del trabajador a factores de riesgo producto de la actividad laboral, al tiempo que abarca dos elementos: a) la relación causa-efecto entre la exposición ocurrida en el ambiente laboral o la actividad laboral específica, y la enfermedad, b) el hecho de que, en el grupo de trabajadores expuestos, la enfermedad se origina con una frecuencia superior a la tasa media de morbilidad. </w:t>
      </w:r>
    </w:p>
    <w:p w:rsidR="00106DA5" w:rsidRPr="00106DA5" w:rsidRDefault="00106DA5" w:rsidP="00106DA5">
      <w:pPr>
        <w:spacing w:after="233" w:line="360" w:lineRule="auto"/>
        <w:ind w:right="616"/>
        <w:jc w:val="both"/>
        <w:rPr>
          <w:rFonts w:ascii="Arial" w:hAnsi="Arial" w:cs="Arial"/>
          <w:sz w:val="24"/>
          <w:szCs w:val="24"/>
        </w:rPr>
      </w:pPr>
      <w:r w:rsidRPr="00106DA5">
        <w:rPr>
          <w:rFonts w:ascii="Arial" w:hAnsi="Arial" w:cs="Arial"/>
          <w:sz w:val="24"/>
          <w:szCs w:val="24"/>
        </w:rPr>
        <w:t xml:space="preserve">Tomando en consideración los efectos que producen los accidentes de trabajo en la seguridad del personal, es necesario tener información que permita evaluar este aspecto vital dentro de cualquier organización; al respecto Chinchilla refiere que los índices de accidentes laborales empleados son el índice de frecuencia, el índice de gravedad y el índice de accidentabilidad. Ahora bien, ampliando esta clasificación de los índices, se presentan los siguientes, siendo los más usados, comprendidos dentro de los Indicadores de Seguridad y Salud en el Trabajo señalados por RIMAC Seguros y Reaseguros (2014), los cuales se describen a continuación.  </w:t>
      </w:r>
    </w:p>
    <w:p w:rsidR="00106DA5" w:rsidRPr="00106DA5" w:rsidRDefault="00106DA5" w:rsidP="00106DA5">
      <w:pPr>
        <w:spacing w:after="233" w:line="360" w:lineRule="auto"/>
        <w:ind w:right="616"/>
        <w:jc w:val="both"/>
        <w:rPr>
          <w:rFonts w:ascii="Arial" w:hAnsi="Arial" w:cs="Arial"/>
          <w:sz w:val="24"/>
          <w:szCs w:val="24"/>
        </w:rPr>
      </w:pPr>
      <w:r w:rsidRPr="00106DA5">
        <w:rPr>
          <w:rFonts w:ascii="Arial" w:hAnsi="Arial" w:cs="Arial"/>
          <w:b/>
          <w:sz w:val="24"/>
          <w:szCs w:val="24"/>
        </w:rPr>
        <w:t xml:space="preserve">Índice de Frecuencia  </w:t>
      </w:r>
    </w:p>
    <w:p w:rsidR="00106DA5" w:rsidRPr="00106DA5" w:rsidRDefault="00106DA5" w:rsidP="009967D2">
      <w:pPr>
        <w:spacing w:line="360" w:lineRule="auto"/>
        <w:ind w:left="14" w:right="617"/>
        <w:jc w:val="both"/>
        <w:rPr>
          <w:rFonts w:ascii="Arial" w:hAnsi="Arial" w:cs="Arial"/>
          <w:sz w:val="24"/>
          <w:szCs w:val="24"/>
        </w:rPr>
      </w:pPr>
      <w:r w:rsidRPr="00106DA5">
        <w:rPr>
          <w:rFonts w:ascii="Arial" w:hAnsi="Arial" w:cs="Arial"/>
          <w:sz w:val="24"/>
          <w:szCs w:val="24"/>
        </w:rPr>
        <w:t>Se define como la relación existente entre el número de accidentes registrados en un lapso de tiempo y el total de horas hombre trabajadas (HHT), en función del tiempo laborado, tomando en cuenta el periodo considerado. Este índice representa la cantidad de accidentes sucedidos por cada millón de horas trabajadas, considerando sólo los accidentes en jornada de trabajo con bajas.</w:t>
      </w:r>
    </w:p>
    <w:p w:rsidR="005A2651" w:rsidRPr="00106DA5" w:rsidRDefault="00106DA5" w:rsidP="001F104F">
      <w:pPr>
        <w:spacing w:line="360" w:lineRule="auto"/>
        <w:ind w:left="14" w:right="617"/>
        <w:jc w:val="both"/>
        <w:rPr>
          <w:rFonts w:ascii="Arial" w:hAnsi="Arial" w:cs="Arial"/>
          <w:sz w:val="24"/>
          <w:szCs w:val="24"/>
        </w:rPr>
      </w:pPr>
      <w:r w:rsidRPr="00106DA5">
        <w:rPr>
          <w:rFonts w:ascii="Arial" w:hAnsi="Arial" w:cs="Arial"/>
          <w:sz w:val="24"/>
          <w:szCs w:val="24"/>
        </w:rPr>
        <w:lastRenderedPageBreak/>
        <w:t xml:space="preserve"> Índice de frecuencia (Rómulo, 2020) </w:t>
      </w:r>
    </w:p>
    <w:p w:rsidR="00106DA5" w:rsidRPr="00423C33" w:rsidRDefault="00106DA5" w:rsidP="00423C33">
      <w:pPr>
        <w:pStyle w:val="Descripcin"/>
        <w:rPr>
          <w:b/>
          <w:sz w:val="24"/>
          <w:szCs w:val="24"/>
        </w:rPr>
      </w:pPr>
      <w:r w:rsidRPr="00423C33">
        <w:rPr>
          <w:b/>
          <w:sz w:val="24"/>
          <w:szCs w:val="24"/>
        </w:rPr>
        <w:t xml:space="preserve"> </w:t>
      </w:r>
      <w:bookmarkStart w:id="88" w:name="_Toc152512810"/>
      <w:r w:rsidR="00423C33" w:rsidRPr="00423C33">
        <w:rPr>
          <w:b/>
          <w:sz w:val="24"/>
          <w:szCs w:val="24"/>
        </w:rPr>
        <w:t xml:space="preserve">FIGURA </w:t>
      </w:r>
      <w:r w:rsidR="00423C33" w:rsidRPr="00423C33">
        <w:rPr>
          <w:b/>
          <w:sz w:val="24"/>
          <w:szCs w:val="24"/>
        </w:rPr>
        <w:fldChar w:fldCharType="begin"/>
      </w:r>
      <w:r w:rsidR="00423C33" w:rsidRPr="00423C33">
        <w:rPr>
          <w:b/>
          <w:sz w:val="24"/>
          <w:szCs w:val="24"/>
        </w:rPr>
        <w:instrText xml:space="preserve"> SEQ FIGURA \* ARABIC </w:instrText>
      </w:r>
      <w:r w:rsidR="00423C33" w:rsidRPr="00423C33">
        <w:rPr>
          <w:b/>
          <w:sz w:val="24"/>
          <w:szCs w:val="24"/>
        </w:rPr>
        <w:fldChar w:fldCharType="separate"/>
      </w:r>
      <w:r w:rsidR="00423C33">
        <w:rPr>
          <w:b/>
          <w:noProof/>
          <w:sz w:val="24"/>
          <w:szCs w:val="24"/>
        </w:rPr>
        <w:t>12</w:t>
      </w:r>
      <w:r w:rsidR="00423C33" w:rsidRPr="00423C33">
        <w:rPr>
          <w:b/>
          <w:sz w:val="24"/>
          <w:szCs w:val="24"/>
        </w:rPr>
        <w:fldChar w:fldCharType="end"/>
      </w:r>
      <w:r w:rsidR="00423C33" w:rsidRPr="00423C33">
        <w:rPr>
          <w:b/>
          <w:sz w:val="24"/>
          <w:szCs w:val="24"/>
        </w:rPr>
        <w:t>. Indicadores de seguridad y salud en el trabajo</w:t>
      </w:r>
      <w:bookmarkEnd w:id="88"/>
    </w:p>
    <w:p w:rsidR="00106DA5" w:rsidRPr="00106DA5" w:rsidRDefault="00106DA5" w:rsidP="009967D2">
      <w:pPr>
        <w:spacing w:after="127" w:line="360" w:lineRule="auto"/>
        <w:ind w:right="4973"/>
        <w:jc w:val="center"/>
        <w:rPr>
          <w:rFonts w:ascii="Arial" w:hAnsi="Arial" w:cs="Arial"/>
          <w:sz w:val="24"/>
          <w:szCs w:val="24"/>
        </w:rPr>
      </w:pPr>
      <w:r w:rsidRPr="00106DA5">
        <w:rPr>
          <w:rFonts w:ascii="Arial" w:hAnsi="Arial" w:cs="Arial"/>
          <w:noProof/>
          <w:sz w:val="24"/>
          <w:szCs w:val="24"/>
          <w:lang w:val="es-NI" w:eastAsia="es-NI"/>
        </w:rPr>
        <w:drawing>
          <wp:inline distT="0" distB="0" distL="0" distR="0" wp14:anchorId="014AB853" wp14:editId="2A8E02AC">
            <wp:extent cx="2189284" cy="1854835"/>
            <wp:effectExtent l="0" t="0" r="1905" b="0"/>
            <wp:docPr id="5817" name="Picture 5817"/>
            <wp:cNvGraphicFramePr/>
            <a:graphic xmlns:a="http://schemas.openxmlformats.org/drawingml/2006/main">
              <a:graphicData uri="http://schemas.openxmlformats.org/drawingml/2006/picture">
                <pic:pic xmlns:pic="http://schemas.openxmlformats.org/drawingml/2006/picture">
                  <pic:nvPicPr>
                    <pic:cNvPr id="5817" name="Picture 5817"/>
                    <pic:cNvPicPr/>
                  </pic:nvPicPr>
                  <pic:blipFill>
                    <a:blip r:embed="rId27"/>
                    <a:stretch>
                      <a:fillRect/>
                    </a:stretch>
                  </pic:blipFill>
                  <pic:spPr>
                    <a:xfrm>
                      <a:off x="0" y="0"/>
                      <a:ext cx="2204206" cy="1867477"/>
                    </a:xfrm>
                    <a:prstGeom prst="rect">
                      <a:avLst/>
                    </a:prstGeom>
                  </pic:spPr>
                </pic:pic>
              </a:graphicData>
            </a:graphic>
          </wp:inline>
        </w:drawing>
      </w:r>
    </w:p>
    <w:p w:rsidR="00106DA5" w:rsidRPr="00106DA5" w:rsidRDefault="00106DA5" w:rsidP="00106DA5">
      <w:pPr>
        <w:spacing w:after="381" w:line="360" w:lineRule="auto"/>
        <w:jc w:val="both"/>
        <w:rPr>
          <w:rFonts w:ascii="Arial" w:hAnsi="Arial" w:cs="Arial"/>
          <w:sz w:val="24"/>
          <w:szCs w:val="24"/>
        </w:rPr>
      </w:pPr>
      <w:r w:rsidRPr="00106DA5">
        <w:rPr>
          <w:rFonts w:ascii="Arial" w:hAnsi="Arial" w:cs="Arial"/>
          <w:sz w:val="24"/>
          <w:szCs w:val="24"/>
        </w:rPr>
        <w:t xml:space="preserve">Fuente: (Rómulo, 2020)  </w:t>
      </w:r>
    </w:p>
    <w:p w:rsidR="00106DA5" w:rsidRPr="00106DA5" w:rsidRDefault="00106DA5" w:rsidP="00106DA5">
      <w:pPr>
        <w:spacing w:after="381" w:line="360" w:lineRule="auto"/>
        <w:jc w:val="both"/>
        <w:rPr>
          <w:rFonts w:ascii="Arial" w:hAnsi="Arial" w:cs="Arial"/>
          <w:sz w:val="24"/>
          <w:szCs w:val="24"/>
        </w:rPr>
      </w:pPr>
      <w:r w:rsidRPr="00106DA5">
        <w:rPr>
          <w:rFonts w:ascii="Arial" w:hAnsi="Arial" w:cs="Arial"/>
          <w:b/>
          <w:sz w:val="24"/>
          <w:szCs w:val="24"/>
        </w:rPr>
        <w:t>Índice de Gravedad:</w:t>
      </w:r>
      <w:r w:rsidRPr="00106DA5">
        <w:rPr>
          <w:rFonts w:ascii="Arial" w:hAnsi="Arial" w:cs="Arial"/>
          <w:sz w:val="24"/>
          <w:szCs w:val="24"/>
        </w:rPr>
        <w:t xml:space="preserve"> También conocido como índice de severidad, lo define como la relación entre el número de días perdidos por accidentes, en un lapso de tiempo (días de trabajo perdidos, o jornadas no trabajadas. (Rómulo, 2020) </w:t>
      </w:r>
    </w:p>
    <w:p w:rsidR="00106DA5" w:rsidRPr="00106DA5" w:rsidRDefault="00106DA5" w:rsidP="00106DA5">
      <w:pPr>
        <w:spacing w:after="381" w:line="360" w:lineRule="auto"/>
        <w:jc w:val="both"/>
        <w:rPr>
          <w:rFonts w:ascii="Arial" w:hAnsi="Arial" w:cs="Arial"/>
          <w:sz w:val="24"/>
          <w:szCs w:val="24"/>
        </w:rPr>
      </w:pPr>
      <w:r w:rsidRPr="00106DA5">
        <w:rPr>
          <w:rFonts w:ascii="Arial" w:hAnsi="Arial" w:cs="Arial"/>
          <w:b/>
          <w:sz w:val="24"/>
          <w:szCs w:val="24"/>
        </w:rPr>
        <w:t>Índice de responsabilidad:</w:t>
      </w:r>
      <w:r w:rsidRPr="00106DA5">
        <w:rPr>
          <w:rFonts w:ascii="Arial" w:hAnsi="Arial" w:cs="Arial"/>
          <w:sz w:val="24"/>
          <w:szCs w:val="24"/>
        </w:rPr>
        <w:t xml:space="preserve"> Según lo que indica RIMAC, es la relación existente entre el índice de frecuencia y el índice de gravedad.</w:t>
      </w:r>
    </w:p>
    <w:p w:rsidR="00106DA5" w:rsidRPr="00106DA5" w:rsidRDefault="00106DA5" w:rsidP="00106DA5">
      <w:pPr>
        <w:spacing w:after="381" w:line="360" w:lineRule="auto"/>
        <w:jc w:val="both"/>
        <w:rPr>
          <w:rFonts w:ascii="Arial" w:hAnsi="Arial" w:cs="Arial"/>
          <w:sz w:val="24"/>
          <w:szCs w:val="24"/>
        </w:rPr>
      </w:pPr>
      <w:r w:rsidRPr="00106DA5">
        <w:rPr>
          <w:rFonts w:ascii="Arial" w:hAnsi="Arial" w:cs="Arial"/>
          <w:sz w:val="24"/>
          <w:szCs w:val="24"/>
        </w:rPr>
        <w:t xml:space="preserve">Fuente: RIMAC Seguros y Reaseguros (2014)  </w:t>
      </w:r>
    </w:p>
    <w:p w:rsidR="00106DA5" w:rsidRPr="00106DA5" w:rsidRDefault="00106DA5" w:rsidP="00106DA5">
      <w:pPr>
        <w:spacing w:after="381" w:line="360" w:lineRule="auto"/>
        <w:jc w:val="both"/>
        <w:rPr>
          <w:rFonts w:ascii="Arial" w:hAnsi="Arial" w:cs="Arial"/>
          <w:sz w:val="24"/>
          <w:szCs w:val="24"/>
        </w:rPr>
      </w:pPr>
      <w:r w:rsidRPr="00106DA5">
        <w:rPr>
          <w:rFonts w:ascii="Arial" w:hAnsi="Arial" w:cs="Arial"/>
          <w:b/>
          <w:sz w:val="24"/>
          <w:szCs w:val="24"/>
        </w:rPr>
        <w:t>Índice de accidentabilidad:</w:t>
      </w:r>
      <w:r w:rsidRPr="00106DA5">
        <w:rPr>
          <w:rFonts w:ascii="Arial" w:hAnsi="Arial" w:cs="Arial"/>
          <w:sz w:val="24"/>
          <w:szCs w:val="24"/>
        </w:rPr>
        <w:t xml:space="preserve"> Este índice relaciona </w:t>
      </w:r>
      <w:proofErr w:type="spellStart"/>
      <w:r w:rsidRPr="00106DA5">
        <w:rPr>
          <w:rFonts w:ascii="Arial" w:hAnsi="Arial" w:cs="Arial"/>
          <w:sz w:val="24"/>
          <w:szCs w:val="24"/>
        </w:rPr>
        <w:t>relaciona</w:t>
      </w:r>
      <w:proofErr w:type="spellEnd"/>
      <w:r w:rsidRPr="00106DA5">
        <w:rPr>
          <w:rFonts w:ascii="Arial" w:hAnsi="Arial" w:cs="Arial"/>
          <w:sz w:val="24"/>
          <w:szCs w:val="24"/>
        </w:rPr>
        <w:t xml:space="preserve"> el índice de frecuencia y el de gravedad o severidad, para así lograr una media comparativa </w:t>
      </w:r>
      <w:r w:rsidR="005A2651" w:rsidRPr="00106DA5">
        <w:rPr>
          <w:rFonts w:ascii="Arial" w:hAnsi="Arial" w:cs="Arial"/>
          <w:sz w:val="24"/>
          <w:szCs w:val="24"/>
        </w:rPr>
        <w:t>más</w:t>
      </w:r>
      <w:r w:rsidRPr="00106DA5">
        <w:rPr>
          <w:rFonts w:ascii="Arial" w:hAnsi="Arial" w:cs="Arial"/>
          <w:sz w:val="24"/>
          <w:szCs w:val="24"/>
        </w:rPr>
        <w:t xml:space="preserve"> representativa que los índices por separado.</w:t>
      </w:r>
    </w:p>
    <w:p w:rsidR="00106DA5" w:rsidRPr="00106DA5" w:rsidRDefault="00106DA5" w:rsidP="00106DA5">
      <w:pPr>
        <w:spacing w:after="233" w:line="360" w:lineRule="auto"/>
        <w:ind w:right="617"/>
        <w:jc w:val="both"/>
        <w:rPr>
          <w:rFonts w:ascii="Arial" w:hAnsi="Arial" w:cs="Arial"/>
          <w:sz w:val="24"/>
          <w:szCs w:val="24"/>
        </w:rPr>
      </w:pPr>
      <w:r w:rsidRPr="00106DA5">
        <w:rPr>
          <w:rFonts w:ascii="Arial" w:hAnsi="Arial" w:cs="Arial"/>
          <w:sz w:val="24"/>
          <w:szCs w:val="24"/>
        </w:rPr>
        <w:t xml:space="preserve">Estos indicadores de seguridad y salud en el trabajo representan el fundamento para valorar la seguridad del personal, respecto de los peligros y riesgos vinculados al trabajo; estos indicadores son usados por empresas, así como también por gobiernos y entes interesados en las políticas y programas orientados a la prevención de lesiones, enfermedades y muertes profesionales, </w:t>
      </w:r>
      <w:r w:rsidRPr="00106DA5">
        <w:rPr>
          <w:rFonts w:ascii="Arial" w:hAnsi="Arial" w:cs="Arial"/>
          <w:sz w:val="24"/>
          <w:szCs w:val="24"/>
        </w:rPr>
        <w:lastRenderedPageBreak/>
        <w:t xml:space="preserve">así como para una supervisión de estos programas al ser aplicados, así como orientar sobre las  áreas prioritarias, como por ejemplo, ocupaciones, industrias o lugares específicos (RIMAC Seguros y Reaseguros, 2014). De acuerdo a los estadísticos de SST permiten obtener conclusiones acerca de la evolución de la siniestralidad en una organización, además de ser la base para la implementación de las medidas preventivas y correctivas necesarias; siendo también fundamental como mecanismo de verificación de la eficacia de dichas medidas.    </w:t>
      </w:r>
    </w:p>
    <w:p w:rsidR="00106DA5" w:rsidRPr="001F104F" w:rsidRDefault="00106DA5" w:rsidP="00AA320D">
      <w:pPr>
        <w:pStyle w:val="Ttulo1"/>
        <w:rPr>
          <w:rFonts w:ascii="Arial" w:hAnsi="Arial" w:cs="Arial"/>
          <w:b/>
          <w:color w:val="auto"/>
          <w:sz w:val="24"/>
          <w:szCs w:val="24"/>
        </w:rPr>
      </w:pPr>
      <w:bookmarkStart w:id="89" w:name="_Toc152367585"/>
      <w:r w:rsidRPr="001F104F">
        <w:rPr>
          <w:rFonts w:ascii="Arial" w:hAnsi="Arial" w:cs="Arial"/>
          <w:b/>
          <w:color w:val="auto"/>
          <w:sz w:val="24"/>
          <w:szCs w:val="24"/>
        </w:rPr>
        <w:t>2.3.1.5 Normativa técnica, ambiental, de seguridad, de gestión de riesgos.</w:t>
      </w:r>
      <w:bookmarkEnd w:id="89"/>
      <w:r w:rsidRPr="001F104F">
        <w:rPr>
          <w:rFonts w:ascii="Arial" w:hAnsi="Arial" w:cs="Arial"/>
          <w:b/>
          <w:color w:val="auto"/>
          <w:sz w:val="24"/>
          <w:szCs w:val="24"/>
        </w:rPr>
        <w:t xml:space="preserve">  </w:t>
      </w:r>
    </w:p>
    <w:p w:rsidR="00106DA5" w:rsidRPr="001F104F" w:rsidRDefault="00106DA5" w:rsidP="00AA320D">
      <w:pPr>
        <w:pStyle w:val="Ttulo1"/>
        <w:rPr>
          <w:rFonts w:ascii="Arial" w:hAnsi="Arial" w:cs="Arial"/>
          <w:b/>
          <w:color w:val="auto"/>
          <w:sz w:val="24"/>
          <w:szCs w:val="24"/>
        </w:rPr>
      </w:pPr>
      <w:bookmarkStart w:id="90" w:name="_Toc152367586"/>
      <w:r w:rsidRPr="001F104F">
        <w:rPr>
          <w:rFonts w:ascii="Arial" w:hAnsi="Arial" w:cs="Arial"/>
          <w:b/>
          <w:color w:val="auto"/>
          <w:sz w:val="24"/>
          <w:szCs w:val="24"/>
        </w:rPr>
        <w:t>2.3.1.5 Normativa técnica.</w:t>
      </w:r>
      <w:bookmarkEnd w:id="90"/>
      <w:r w:rsidRPr="001F104F">
        <w:rPr>
          <w:rFonts w:ascii="Arial" w:hAnsi="Arial" w:cs="Arial"/>
          <w:b/>
          <w:color w:val="auto"/>
          <w:sz w:val="24"/>
          <w:szCs w:val="24"/>
        </w:rPr>
        <w:t xml:space="preserve">  </w:t>
      </w:r>
    </w:p>
    <w:p w:rsidR="00106DA5" w:rsidRPr="00106DA5" w:rsidRDefault="00106DA5" w:rsidP="00106DA5">
      <w:pPr>
        <w:spacing w:after="703" w:line="360" w:lineRule="auto"/>
        <w:ind w:right="618"/>
        <w:jc w:val="both"/>
        <w:rPr>
          <w:rFonts w:ascii="Arial" w:hAnsi="Arial" w:cs="Arial"/>
          <w:sz w:val="24"/>
          <w:szCs w:val="24"/>
        </w:rPr>
      </w:pPr>
      <w:r w:rsidRPr="00106DA5">
        <w:rPr>
          <w:rFonts w:ascii="Arial" w:hAnsi="Arial" w:cs="Arial"/>
          <w:sz w:val="24"/>
          <w:szCs w:val="24"/>
        </w:rPr>
        <w:t>La principal fuente técnica en materia de sistema de incendios, está referida a la NFPA (</w:t>
      </w:r>
      <w:proofErr w:type="spellStart"/>
      <w:r w:rsidRPr="00106DA5">
        <w:rPr>
          <w:rFonts w:ascii="Arial" w:hAnsi="Arial" w:cs="Arial"/>
          <w:sz w:val="24"/>
          <w:szCs w:val="24"/>
        </w:rPr>
        <w:t>National</w:t>
      </w:r>
      <w:proofErr w:type="spellEnd"/>
      <w:r w:rsidRPr="00106DA5">
        <w:rPr>
          <w:rFonts w:ascii="Arial" w:hAnsi="Arial" w:cs="Arial"/>
          <w:sz w:val="24"/>
          <w:szCs w:val="24"/>
        </w:rPr>
        <w:t xml:space="preserve"> </w:t>
      </w:r>
      <w:proofErr w:type="spellStart"/>
      <w:r w:rsidRPr="00106DA5">
        <w:rPr>
          <w:rFonts w:ascii="Arial" w:hAnsi="Arial" w:cs="Arial"/>
          <w:sz w:val="24"/>
          <w:szCs w:val="24"/>
        </w:rPr>
        <w:t>Fire</w:t>
      </w:r>
      <w:proofErr w:type="spellEnd"/>
      <w:r w:rsidRPr="00106DA5">
        <w:rPr>
          <w:rFonts w:ascii="Arial" w:hAnsi="Arial" w:cs="Arial"/>
          <w:sz w:val="24"/>
          <w:szCs w:val="24"/>
        </w:rPr>
        <w:t xml:space="preserve"> </w:t>
      </w:r>
      <w:proofErr w:type="spellStart"/>
      <w:r w:rsidRPr="00106DA5">
        <w:rPr>
          <w:rFonts w:ascii="Arial" w:hAnsi="Arial" w:cs="Arial"/>
          <w:sz w:val="24"/>
          <w:szCs w:val="24"/>
        </w:rPr>
        <w:t>Protection</w:t>
      </w:r>
      <w:proofErr w:type="spellEnd"/>
      <w:r w:rsidRPr="00106DA5">
        <w:rPr>
          <w:rFonts w:ascii="Arial" w:hAnsi="Arial" w:cs="Arial"/>
          <w:sz w:val="24"/>
          <w:szCs w:val="24"/>
        </w:rPr>
        <w:t xml:space="preserve"> </w:t>
      </w:r>
      <w:proofErr w:type="spellStart"/>
      <w:r w:rsidRPr="00106DA5">
        <w:rPr>
          <w:rFonts w:ascii="Arial" w:hAnsi="Arial" w:cs="Arial"/>
          <w:sz w:val="24"/>
          <w:szCs w:val="24"/>
        </w:rPr>
        <w:t>Association</w:t>
      </w:r>
      <w:proofErr w:type="spellEnd"/>
      <w:r w:rsidRPr="00106DA5">
        <w:rPr>
          <w:rFonts w:ascii="Arial" w:hAnsi="Arial" w:cs="Arial"/>
          <w:sz w:val="24"/>
          <w:szCs w:val="24"/>
        </w:rPr>
        <w:t xml:space="preserve">), siendo una referencia técnica mundial para el desarrollo y difusión de información, datos y parámetros sobre seguridad contra incendios y de vida; este organismo tiene su sede en Quincy, Massachusetts, EE.UU., la NFPA es una organización internacional que desarrolla normas, fue fundada en 1896, su objetivo es proteger gente, propiedades y el medio ambiente del fuego. (Rómulo, 2020)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Seguridad contra incendios.</w:t>
      </w:r>
      <w:r w:rsidRPr="00106DA5">
        <w:rPr>
          <w:rFonts w:ascii="Arial" w:hAnsi="Arial" w:cs="Arial"/>
          <w:sz w:val="24"/>
          <w:szCs w:val="24"/>
        </w:rPr>
        <w:t xml:space="preserve"> Ensayos de resistencia al fuego y de control de humo de puertas y elementos de cerramiento de vanos, ventanas practicables y cerrajería para la edificación (NTP 350.063-1:2014) </w:t>
      </w:r>
    </w:p>
    <w:p w:rsidR="00106DA5" w:rsidRPr="00106DA5" w:rsidRDefault="00106DA5" w:rsidP="009967D2">
      <w:pPr>
        <w:spacing w:line="360" w:lineRule="auto"/>
        <w:ind w:right="613"/>
        <w:jc w:val="both"/>
        <w:rPr>
          <w:rFonts w:ascii="Arial" w:hAnsi="Arial" w:cs="Arial"/>
          <w:sz w:val="24"/>
          <w:szCs w:val="24"/>
        </w:rPr>
      </w:pPr>
      <w:r w:rsidRPr="00106DA5">
        <w:rPr>
          <w:rFonts w:ascii="Arial" w:hAnsi="Arial" w:cs="Arial"/>
          <w:b/>
          <w:sz w:val="24"/>
          <w:szCs w:val="24"/>
        </w:rPr>
        <w:t>Parte 1</w:t>
      </w:r>
      <w:r w:rsidRPr="00106DA5">
        <w:rPr>
          <w:rFonts w:ascii="Arial" w:hAnsi="Arial" w:cs="Arial"/>
          <w:sz w:val="24"/>
          <w:szCs w:val="24"/>
        </w:rPr>
        <w:t xml:space="preserve">: Ensayos de resistencia al fuego de puertas, elementos de cerramiento de vanos y ventanas practicables. Contempla el procedimiento que debe hacerse en el ensayo para establecer la resistencia al fuego de puertas, elementos de cerramiento y ventanas practicables.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Seguridad contra incendios</w:t>
      </w:r>
      <w:r w:rsidRPr="00106DA5">
        <w:rPr>
          <w:rFonts w:ascii="Arial" w:hAnsi="Arial" w:cs="Arial"/>
          <w:sz w:val="24"/>
          <w:szCs w:val="24"/>
        </w:rPr>
        <w:t xml:space="preserve">. Ensayos de resistencia al fuego y de control de humo de puertas y elementos de cerramiento de vanos, ventanas practicables y cerrajería para la edificación (N350.063-2:2016)  </w:t>
      </w:r>
    </w:p>
    <w:p w:rsidR="00106DA5" w:rsidRPr="00106DA5" w:rsidRDefault="00106DA5" w:rsidP="009967D2">
      <w:pPr>
        <w:spacing w:line="360" w:lineRule="auto"/>
        <w:ind w:right="617"/>
        <w:jc w:val="both"/>
        <w:rPr>
          <w:rFonts w:ascii="Arial" w:hAnsi="Arial" w:cs="Arial"/>
          <w:sz w:val="24"/>
          <w:szCs w:val="24"/>
        </w:rPr>
      </w:pPr>
      <w:r w:rsidRPr="00106DA5">
        <w:rPr>
          <w:rFonts w:ascii="Arial" w:hAnsi="Arial" w:cs="Arial"/>
          <w:b/>
          <w:sz w:val="24"/>
          <w:szCs w:val="24"/>
        </w:rPr>
        <w:lastRenderedPageBreak/>
        <w:t>Parte 2:</w:t>
      </w:r>
      <w:r w:rsidRPr="00106DA5">
        <w:rPr>
          <w:rFonts w:ascii="Arial" w:hAnsi="Arial" w:cs="Arial"/>
          <w:sz w:val="24"/>
          <w:szCs w:val="24"/>
        </w:rPr>
        <w:t xml:space="preserve"> Ensayo de caracterización de resistencia al fuego de la cerrajería. Contempla el método para describir la influencia en el comportamiento frente al fuego de las cerrajerías o herrajes, para la incorporación de éstos en los conjuntos de puertas abisagradas o pivotantes instaladas verticalmente (con una o dos hojas) o en conjuntos de ventanas practicables también instaladas verticalmente.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Seguridad contra incendios</w:t>
      </w:r>
      <w:r w:rsidRPr="00106DA5">
        <w:rPr>
          <w:rFonts w:ascii="Arial" w:hAnsi="Arial" w:cs="Arial"/>
          <w:sz w:val="24"/>
          <w:szCs w:val="24"/>
        </w:rPr>
        <w:t xml:space="preserve">. Ensayos de resistencia al fuego de puertas y elementos de cerramientos de vanos (NTP 350.063-3:2007)   </w:t>
      </w:r>
    </w:p>
    <w:p w:rsidR="00106DA5" w:rsidRPr="00106DA5" w:rsidRDefault="00106DA5" w:rsidP="009967D2">
      <w:pPr>
        <w:spacing w:line="360" w:lineRule="auto"/>
        <w:ind w:right="625"/>
        <w:jc w:val="both"/>
        <w:rPr>
          <w:rFonts w:ascii="Arial" w:hAnsi="Arial" w:cs="Arial"/>
          <w:sz w:val="24"/>
          <w:szCs w:val="24"/>
        </w:rPr>
      </w:pPr>
      <w:r w:rsidRPr="00106DA5">
        <w:rPr>
          <w:rFonts w:ascii="Arial" w:hAnsi="Arial" w:cs="Arial"/>
          <w:sz w:val="24"/>
          <w:szCs w:val="24"/>
        </w:rPr>
        <w:t xml:space="preserve">Parte 3: Puertas y cerramientos para el control de humos. Contempla el método para establecer el ritmo de fuga en presencia de humos fríos y calientes, en condiciones específicas de ensayo.  </w:t>
      </w:r>
    </w:p>
    <w:p w:rsidR="00106DA5" w:rsidRPr="009967D2" w:rsidRDefault="00106DA5" w:rsidP="009967D2">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Seguridad contra incendios</w:t>
      </w:r>
      <w:r w:rsidRPr="00106DA5">
        <w:rPr>
          <w:rFonts w:ascii="Arial" w:hAnsi="Arial" w:cs="Arial"/>
          <w:sz w:val="24"/>
          <w:szCs w:val="24"/>
        </w:rPr>
        <w:t xml:space="preserve">. Ensayos/Pruebas al sistema de extinción de incendios que protege los artefactos comerciales de cocina (NTP 370.118:2014) Establece los parámetros requeridos para ensayos/pruebas de fuego en las unidades del sistema de extinción de incendios, empleados en la protección de artefactos de cocina, de uso en restaurantes, cafeterías y negocios similares.  </w:t>
      </w:r>
    </w:p>
    <w:p w:rsidR="00106DA5" w:rsidRPr="009967D2" w:rsidRDefault="00106DA5" w:rsidP="009967D2">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Seguridad contra incendios</w:t>
      </w:r>
      <w:r w:rsidRPr="00106DA5">
        <w:rPr>
          <w:rFonts w:ascii="Arial" w:hAnsi="Arial" w:cs="Arial"/>
          <w:sz w:val="24"/>
          <w:szCs w:val="24"/>
        </w:rPr>
        <w:t>. Prevención de incendio en edificios. Ensayo de resistencia al fuego. Sistemas de sello de penetraciones (NTP 833.036:2016</w:t>
      </w:r>
      <w:proofErr w:type="gramStart"/>
      <w:r w:rsidRPr="00106DA5">
        <w:rPr>
          <w:rFonts w:ascii="Arial" w:hAnsi="Arial" w:cs="Arial"/>
          <w:sz w:val="24"/>
          <w:szCs w:val="24"/>
        </w:rPr>
        <w:t>)  Señala</w:t>
      </w:r>
      <w:proofErr w:type="gramEnd"/>
      <w:r w:rsidRPr="00106DA5">
        <w:rPr>
          <w:rFonts w:ascii="Arial" w:hAnsi="Arial" w:cs="Arial"/>
          <w:sz w:val="24"/>
          <w:szCs w:val="24"/>
        </w:rPr>
        <w:t xml:space="preserve"> las condiciones de ensayo y los parámetros para evaluar la capacidad de un sistema de sello de penetración, para proteger la resistencia al fuego de un elemento de separación.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Ensayos de resistencia al fuego</w:t>
      </w:r>
      <w:r w:rsidRPr="00106DA5">
        <w:rPr>
          <w:rFonts w:ascii="Arial" w:hAnsi="Arial" w:cs="Arial"/>
          <w:sz w:val="24"/>
          <w:szCs w:val="24"/>
        </w:rPr>
        <w:t xml:space="preserve">. Elementos de construcción para edificios (NTP ISO 834-1:2012)  </w:t>
      </w:r>
    </w:p>
    <w:p w:rsidR="00106DA5" w:rsidRPr="00106DA5" w:rsidRDefault="00106DA5" w:rsidP="009967D2">
      <w:pPr>
        <w:spacing w:line="360" w:lineRule="auto"/>
        <w:ind w:right="622"/>
        <w:jc w:val="both"/>
        <w:rPr>
          <w:rFonts w:ascii="Arial" w:hAnsi="Arial" w:cs="Arial"/>
          <w:sz w:val="24"/>
          <w:szCs w:val="24"/>
        </w:rPr>
      </w:pPr>
      <w:r w:rsidRPr="00106DA5">
        <w:rPr>
          <w:rFonts w:ascii="Arial" w:hAnsi="Arial" w:cs="Arial"/>
          <w:sz w:val="24"/>
          <w:szCs w:val="24"/>
        </w:rPr>
        <w:t xml:space="preserve">Parte 1: Requisitos generales. Establece el método de ensayo para comprobar la resistencia al fuego de varios elementos de construcción al ser sometidos a ciertas condiciones de exposición al fuego.  </w:t>
      </w:r>
    </w:p>
    <w:p w:rsidR="00106DA5" w:rsidRPr="00106DA5" w:rsidRDefault="00106DA5" w:rsidP="00106DA5">
      <w:pPr>
        <w:numPr>
          <w:ilvl w:val="0"/>
          <w:numId w:val="16"/>
        </w:numPr>
        <w:spacing w:after="242" w:line="360" w:lineRule="auto"/>
        <w:ind w:left="736" w:hanging="566"/>
        <w:jc w:val="both"/>
        <w:rPr>
          <w:rFonts w:ascii="Arial" w:hAnsi="Arial" w:cs="Arial"/>
          <w:sz w:val="24"/>
          <w:szCs w:val="24"/>
        </w:rPr>
      </w:pPr>
      <w:r w:rsidRPr="00106DA5">
        <w:rPr>
          <w:rFonts w:ascii="Arial" w:hAnsi="Arial" w:cs="Arial"/>
          <w:b/>
          <w:sz w:val="24"/>
          <w:szCs w:val="24"/>
        </w:rPr>
        <w:t>Ensayos de resistencia al fuego</w:t>
      </w:r>
      <w:r w:rsidRPr="00106DA5">
        <w:rPr>
          <w:rFonts w:ascii="Arial" w:hAnsi="Arial" w:cs="Arial"/>
          <w:sz w:val="24"/>
          <w:szCs w:val="24"/>
        </w:rPr>
        <w:t xml:space="preserve">. Elementos de construcción para edificios  </w:t>
      </w:r>
    </w:p>
    <w:p w:rsidR="00106DA5" w:rsidRPr="00106DA5" w:rsidRDefault="00106DA5" w:rsidP="00106DA5">
      <w:pPr>
        <w:spacing w:after="230" w:line="360" w:lineRule="auto"/>
        <w:ind w:left="593"/>
        <w:jc w:val="both"/>
        <w:rPr>
          <w:rFonts w:ascii="Arial" w:hAnsi="Arial" w:cs="Arial"/>
          <w:sz w:val="24"/>
          <w:szCs w:val="24"/>
        </w:rPr>
      </w:pPr>
      <w:r w:rsidRPr="00106DA5">
        <w:rPr>
          <w:rFonts w:ascii="Arial" w:hAnsi="Arial" w:cs="Arial"/>
          <w:sz w:val="24"/>
          <w:szCs w:val="24"/>
        </w:rPr>
        <w:lastRenderedPageBreak/>
        <w:t xml:space="preserve">(NTP-ISO 834-8:2014)  </w:t>
      </w:r>
    </w:p>
    <w:p w:rsidR="00106DA5" w:rsidRPr="00106DA5" w:rsidRDefault="00106DA5" w:rsidP="009967D2">
      <w:pPr>
        <w:spacing w:after="108" w:line="360" w:lineRule="auto"/>
        <w:ind w:right="616"/>
        <w:jc w:val="both"/>
        <w:rPr>
          <w:rFonts w:ascii="Arial" w:hAnsi="Arial" w:cs="Arial"/>
          <w:sz w:val="24"/>
          <w:szCs w:val="24"/>
        </w:rPr>
      </w:pPr>
      <w:r w:rsidRPr="00106DA5">
        <w:rPr>
          <w:rFonts w:ascii="Arial" w:hAnsi="Arial" w:cs="Arial"/>
          <w:sz w:val="24"/>
          <w:szCs w:val="24"/>
        </w:rPr>
        <w:t xml:space="preserve">Parte 8: Requerimientos específicos para los elementos de separación vertical no portantes. Señala el procedimiento para establecer la resistencia al fuego de elementos de separación vertical no portantes al ser expuestos al calor, por un lado.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Señales de seguridad</w:t>
      </w:r>
      <w:r w:rsidRPr="00106DA5">
        <w:rPr>
          <w:rFonts w:ascii="Arial" w:hAnsi="Arial" w:cs="Arial"/>
          <w:sz w:val="24"/>
          <w:szCs w:val="24"/>
        </w:rPr>
        <w:t xml:space="preserve">. Símbolos gráficos y colores de seguridad NTP-ISO 38642:2016   </w:t>
      </w:r>
    </w:p>
    <w:p w:rsidR="00106DA5" w:rsidRPr="00106DA5" w:rsidRDefault="00106DA5" w:rsidP="009967D2">
      <w:pPr>
        <w:spacing w:line="360" w:lineRule="auto"/>
        <w:ind w:right="613"/>
        <w:jc w:val="both"/>
        <w:rPr>
          <w:rFonts w:ascii="Arial" w:hAnsi="Arial" w:cs="Arial"/>
          <w:sz w:val="24"/>
          <w:szCs w:val="24"/>
        </w:rPr>
      </w:pPr>
      <w:r w:rsidRPr="00106DA5">
        <w:rPr>
          <w:rFonts w:ascii="Arial" w:hAnsi="Arial" w:cs="Arial"/>
          <w:sz w:val="24"/>
          <w:szCs w:val="24"/>
        </w:rPr>
        <w:t xml:space="preserve">Parte 2: Reglas de diseño para etiquetas de seguridad en productos. 1ª Edición (EQV. ISO 3864-2:2004). Es obligatoria; este segmento de la norma ISO 3864 contempla principios adicionales a la norma ISO 3864-1, para el diseño de las etiquetas de seguridad de productos. </w:t>
      </w:r>
    </w:p>
    <w:p w:rsidR="00106DA5" w:rsidRPr="00106DA5" w:rsidRDefault="00106DA5" w:rsidP="00106DA5">
      <w:pPr>
        <w:numPr>
          <w:ilvl w:val="0"/>
          <w:numId w:val="16"/>
        </w:numPr>
        <w:spacing w:after="111" w:line="360" w:lineRule="auto"/>
        <w:ind w:left="736" w:hanging="566"/>
        <w:jc w:val="both"/>
        <w:rPr>
          <w:rFonts w:ascii="Arial" w:hAnsi="Arial" w:cs="Arial"/>
          <w:sz w:val="24"/>
          <w:szCs w:val="24"/>
        </w:rPr>
      </w:pPr>
      <w:r w:rsidRPr="00106DA5">
        <w:rPr>
          <w:rFonts w:ascii="Arial" w:hAnsi="Arial" w:cs="Arial"/>
          <w:b/>
          <w:sz w:val="24"/>
          <w:szCs w:val="24"/>
        </w:rPr>
        <w:t>Extintores portátiles manuales con agua (NTP 350.025-1:2008.</w:t>
      </w:r>
      <w:r w:rsidRPr="00106DA5">
        <w:rPr>
          <w:rFonts w:ascii="Arial" w:hAnsi="Arial" w:cs="Arial"/>
          <w:sz w:val="24"/>
          <w:szCs w:val="24"/>
        </w:rPr>
        <w:t xml:space="preserve"> </w:t>
      </w:r>
    </w:p>
    <w:p w:rsidR="00106DA5" w:rsidRPr="00106DA5" w:rsidRDefault="00106DA5" w:rsidP="009967D2">
      <w:pPr>
        <w:spacing w:line="360" w:lineRule="auto"/>
        <w:jc w:val="both"/>
        <w:rPr>
          <w:rFonts w:ascii="Arial" w:hAnsi="Arial" w:cs="Arial"/>
          <w:sz w:val="24"/>
          <w:szCs w:val="24"/>
        </w:rPr>
      </w:pPr>
      <w:r w:rsidRPr="00106DA5">
        <w:rPr>
          <w:rFonts w:ascii="Arial" w:hAnsi="Arial" w:cs="Arial"/>
          <w:sz w:val="24"/>
          <w:szCs w:val="24"/>
        </w:rPr>
        <w:t>Parte 1: Agua presurizada. Requisitos. Contempla los parámetros de fabricación, muestreo y recepción, así como los métodos de ensayo, marcado y etiquetado, de los extintores portátiles manuales del tipo de agua almacenada a</w:t>
      </w:r>
      <w:r w:rsidR="009967D2">
        <w:rPr>
          <w:rFonts w:ascii="Arial" w:hAnsi="Arial" w:cs="Arial"/>
          <w:sz w:val="24"/>
          <w:szCs w:val="24"/>
        </w:rPr>
        <w:t xml:space="preserve"> </w:t>
      </w:r>
      <w:r w:rsidRPr="00106DA5">
        <w:rPr>
          <w:rFonts w:ascii="Arial" w:hAnsi="Arial" w:cs="Arial"/>
          <w:sz w:val="24"/>
          <w:szCs w:val="24"/>
        </w:rPr>
        <w:t xml:space="preserve">presión, con volumen de hasta 10 litros, usados para combatir fuegos de Clase A.  </w:t>
      </w:r>
    </w:p>
    <w:p w:rsidR="00106DA5" w:rsidRPr="00106DA5" w:rsidRDefault="00106DA5" w:rsidP="00106DA5">
      <w:pPr>
        <w:numPr>
          <w:ilvl w:val="0"/>
          <w:numId w:val="16"/>
        </w:numPr>
        <w:spacing w:after="3" w:line="360" w:lineRule="auto"/>
        <w:ind w:left="736" w:hanging="566"/>
        <w:jc w:val="both"/>
        <w:rPr>
          <w:rFonts w:ascii="Arial" w:hAnsi="Arial" w:cs="Arial"/>
          <w:sz w:val="24"/>
          <w:szCs w:val="24"/>
        </w:rPr>
      </w:pPr>
      <w:r w:rsidRPr="00106DA5">
        <w:rPr>
          <w:rFonts w:ascii="Arial" w:hAnsi="Arial" w:cs="Arial"/>
          <w:b/>
          <w:sz w:val="24"/>
          <w:szCs w:val="24"/>
        </w:rPr>
        <w:t>Extintores portátiles manuales de polvo químico seco.</w:t>
      </w:r>
      <w:r w:rsidRPr="00106DA5">
        <w:rPr>
          <w:rFonts w:ascii="Arial" w:hAnsi="Arial" w:cs="Arial"/>
          <w:sz w:val="24"/>
          <w:szCs w:val="24"/>
        </w:rPr>
        <w:t xml:space="preserve"> Requisitos. 2a. ed. (NTP 350.026:2007)  </w:t>
      </w:r>
    </w:p>
    <w:p w:rsidR="00106DA5" w:rsidRPr="00106DA5" w:rsidRDefault="00106DA5" w:rsidP="009967D2">
      <w:pPr>
        <w:spacing w:line="360" w:lineRule="auto"/>
        <w:jc w:val="both"/>
        <w:rPr>
          <w:rFonts w:ascii="Arial" w:hAnsi="Arial" w:cs="Arial"/>
          <w:sz w:val="24"/>
          <w:szCs w:val="24"/>
        </w:rPr>
      </w:pPr>
      <w:r w:rsidRPr="00106DA5">
        <w:rPr>
          <w:rFonts w:ascii="Arial" w:hAnsi="Arial" w:cs="Arial"/>
          <w:sz w:val="24"/>
          <w:szCs w:val="24"/>
        </w:rPr>
        <w:t xml:space="preserve">Es obligatoria; contiene los requisitos, los métodos de ensayo, muestreo y recepción, de extintores manuales de polvo químico seco </w:t>
      </w:r>
    </w:p>
    <w:p w:rsidR="00106DA5" w:rsidRPr="00106DA5" w:rsidRDefault="00106DA5" w:rsidP="00106DA5">
      <w:pPr>
        <w:numPr>
          <w:ilvl w:val="0"/>
          <w:numId w:val="16"/>
        </w:numPr>
        <w:spacing w:after="2" w:line="360" w:lineRule="auto"/>
        <w:ind w:left="736" w:hanging="566"/>
        <w:jc w:val="both"/>
        <w:rPr>
          <w:rFonts w:ascii="Arial" w:hAnsi="Arial" w:cs="Arial"/>
          <w:sz w:val="24"/>
          <w:szCs w:val="24"/>
        </w:rPr>
      </w:pPr>
      <w:r w:rsidRPr="00106DA5">
        <w:rPr>
          <w:rFonts w:ascii="Arial" w:hAnsi="Arial" w:cs="Arial"/>
          <w:b/>
          <w:sz w:val="24"/>
          <w:szCs w:val="24"/>
        </w:rPr>
        <w:t>Extintores portátiles manuales y sobre ruedas de dióxido de carbono.</w:t>
      </w:r>
      <w:r w:rsidRPr="00106DA5">
        <w:rPr>
          <w:rFonts w:ascii="Arial" w:hAnsi="Arial" w:cs="Arial"/>
          <w:sz w:val="24"/>
          <w:szCs w:val="24"/>
        </w:rPr>
        <w:t xml:space="preserve"> Requisitos (NTP 350.027:2008, revisada el 2014)  </w:t>
      </w:r>
    </w:p>
    <w:p w:rsidR="00106DA5" w:rsidRPr="00106DA5" w:rsidRDefault="00106DA5" w:rsidP="009967D2">
      <w:pPr>
        <w:spacing w:line="360" w:lineRule="auto"/>
        <w:ind w:right="622"/>
        <w:jc w:val="both"/>
        <w:rPr>
          <w:rFonts w:ascii="Arial" w:hAnsi="Arial" w:cs="Arial"/>
          <w:sz w:val="24"/>
          <w:szCs w:val="24"/>
        </w:rPr>
      </w:pPr>
      <w:r w:rsidRPr="00106DA5">
        <w:rPr>
          <w:rFonts w:ascii="Arial" w:hAnsi="Arial" w:cs="Arial"/>
          <w:sz w:val="24"/>
          <w:szCs w:val="24"/>
        </w:rPr>
        <w:t xml:space="preserve">Contempla los parámetros de fabricación, muestreo y recepción, métodos de ensayo, marcado y embalaje, de los extintores portátiles manuales y sobre ruedas de dióxido de carbono (CO2), para combatir fuegos de Clase B y C.  </w:t>
      </w:r>
    </w:p>
    <w:p w:rsidR="00106DA5" w:rsidRPr="009967D2" w:rsidRDefault="00106DA5" w:rsidP="009967D2">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lastRenderedPageBreak/>
        <w:t>Agentes extintores. Cargas. Polvos químicos secos (NTP 350.034:2003.</w:t>
      </w:r>
      <w:r w:rsidRPr="00106DA5">
        <w:rPr>
          <w:rFonts w:ascii="Arial" w:hAnsi="Arial" w:cs="Arial"/>
          <w:sz w:val="24"/>
          <w:szCs w:val="24"/>
        </w:rPr>
        <w:t xml:space="preserve"> Es obligatoria, señala la clasificación, los requisitos y métodos de ensayo para evaluar los agentes extintores en extintores para fuegos de Clases ABC y BC.  </w:t>
      </w:r>
    </w:p>
    <w:p w:rsidR="00106DA5" w:rsidRPr="00106DA5" w:rsidRDefault="00106DA5" w:rsidP="00106DA5">
      <w:pPr>
        <w:numPr>
          <w:ilvl w:val="0"/>
          <w:numId w:val="16"/>
        </w:numPr>
        <w:spacing w:after="0" w:line="360" w:lineRule="auto"/>
        <w:ind w:left="736" w:hanging="566"/>
        <w:jc w:val="both"/>
        <w:rPr>
          <w:rFonts w:ascii="Arial" w:hAnsi="Arial" w:cs="Arial"/>
          <w:sz w:val="24"/>
          <w:szCs w:val="24"/>
        </w:rPr>
      </w:pPr>
      <w:r w:rsidRPr="00106DA5">
        <w:rPr>
          <w:rFonts w:ascii="Arial" w:hAnsi="Arial" w:cs="Arial"/>
          <w:b/>
          <w:sz w:val="24"/>
          <w:szCs w:val="24"/>
        </w:rPr>
        <w:t>Extintores portátiles sobre ruedas de polvo químico seco.</w:t>
      </w:r>
      <w:r w:rsidRPr="00106DA5">
        <w:rPr>
          <w:rFonts w:ascii="Arial" w:hAnsi="Arial" w:cs="Arial"/>
          <w:sz w:val="24"/>
          <w:szCs w:val="24"/>
        </w:rPr>
        <w:t xml:space="preserve"> Requisitos. 2a. ed. (NTP 350.037:2007)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 xml:space="preserve">Es obligatoria, señala los requisitos, métodos de ensayo, muestreo y recepción de extintores rodantes de polvo químico seco.  </w:t>
      </w:r>
    </w:p>
    <w:p w:rsidR="00106DA5" w:rsidRPr="00106DA5" w:rsidRDefault="00106DA5" w:rsidP="00106DA5">
      <w:pPr>
        <w:numPr>
          <w:ilvl w:val="0"/>
          <w:numId w:val="16"/>
        </w:numPr>
        <w:spacing w:after="2" w:line="360" w:lineRule="auto"/>
        <w:ind w:left="736" w:hanging="566"/>
        <w:jc w:val="both"/>
        <w:rPr>
          <w:rFonts w:ascii="Arial" w:hAnsi="Arial" w:cs="Arial"/>
          <w:sz w:val="24"/>
          <w:szCs w:val="24"/>
        </w:rPr>
      </w:pPr>
      <w:r w:rsidRPr="00106DA5">
        <w:rPr>
          <w:rFonts w:ascii="Arial" w:hAnsi="Arial" w:cs="Arial"/>
          <w:b/>
          <w:sz w:val="24"/>
          <w:szCs w:val="24"/>
        </w:rPr>
        <w:t xml:space="preserve">Extintores portátiles. Selección, distribución, inspección, mantenimiento, recarga y prueba hidrostática (NTP 350.043-1:2011)  </w:t>
      </w:r>
    </w:p>
    <w:p w:rsidR="00106DA5" w:rsidRPr="00106DA5" w:rsidRDefault="00106DA5" w:rsidP="009967D2">
      <w:pPr>
        <w:spacing w:line="360" w:lineRule="auto"/>
        <w:ind w:right="617"/>
        <w:jc w:val="both"/>
        <w:rPr>
          <w:rFonts w:ascii="Arial" w:hAnsi="Arial" w:cs="Arial"/>
          <w:sz w:val="24"/>
          <w:szCs w:val="24"/>
        </w:rPr>
      </w:pPr>
      <w:r w:rsidRPr="00106DA5">
        <w:rPr>
          <w:rFonts w:ascii="Arial" w:hAnsi="Arial" w:cs="Arial"/>
          <w:sz w:val="24"/>
          <w:szCs w:val="24"/>
        </w:rPr>
        <w:t xml:space="preserve">Es obligatoria, señala los requisitos y procedimientos para la selección, distribución, instalación, señalización, inspección, mantenimiento, recarga y prueba hidrostática de los extintores portátiles, exceptuando los de agentes de extinción halogenados.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 xml:space="preserve">Extintores portátiles. </w:t>
      </w:r>
      <w:r w:rsidRPr="00106DA5">
        <w:rPr>
          <w:rFonts w:ascii="Arial" w:hAnsi="Arial" w:cs="Arial"/>
          <w:sz w:val="24"/>
          <w:szCs w:val="24"/>
        </w:rPr>
        <w:t xml:space="preserve">Selección, distribución, inspección, mantenimiento, recarga y prueba hidrostática. Extintores de agentes halogenados (NTP 350.0432:1998, revisada el 2014)  </w:t>
      </w:r>
    </w:p>
    <w:p w:rsidR="00106DA5" w:rsidRPr="00106DA5" w:rsidRDefault="00106DA5" w:rsidP="009967D2">
      <w:pPr>
        <w:spacing w:line="360" w:lineRule="auto"/>
        <w:ind w:right="620"/>
        <w:jc w:val="both"/>
        <w:rPr>
          <w:rFonts w:ascii="Arial" w:hAnsi="Arial" w:cs="Arial"/>
          <w:sz w:val="24"/>
          <w:szCs w:val="24"/>
        </w:rPr>
      </w:pPr>
      <w:r w:rsidRPr="00106DA5">
        <w:rPr>
          <w:rFonts w:ascii="Arial" w:hAnsi="Arial" w:cs="Arial"/>
          <w:sz w:val="24"/>
          <w:szCs w:val="24"/>
        </w:rPr>
        <w:t xml:space="preserve">Es una norma obligatoria; señala los requisitos, procedimientos y aplicaciones para la selección, distribución, identificación, inspección, mantenimiento, recarga y pruebas hidrostáticas de los extintores portátiles de agentes halogenados.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Métodos de ensayos para calificar la capacidad o potencial de extinción (NTP 350.062-1:2012)   </w:t>
      </w:r>
    </w:p>
    <w:p w:rsidR="00106DA5" w:rsidRPr="00106DA5" w:rsidRDefault="00106DA5" w:rsidP="005A2651">
      <w:pPr>
        <w:spacing w:line="360" w:lineRule="auto"/>
        <w:ind w:right="624"/>
        <w:jc w:val="both"/>
        <w:rPr>
          <w:rFonts w:ascii="Arial" w:hAnsi="Arial" w:cs="Arial"/>
          <w:sz w:val="24"/>
          <w:szCs w:val="24"/>
        </w:rPr>
      </w:pPr>
      <w:r w:rsidRPr="00106DA5">
        <w:rPr>
          <w:rFonts w:ascii="Arial" w:hAnsi="Arial" w:cs="Arial"/>
          <w:sz w:val="24"/>
          <w:szCs w:val="24"/>
        </w:rPr>
        <w:t xml:space="preserve">Parte 1: Fuegos Clase A. Es obligatoria, contempla los métodos de calificación y ensayos para establecer la capacidad de extinción de los extintores, destinados a combatir fuegos Clase A.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Método de ensayo para calificar la capacidad o potencial de extinción (NTP 350.062-2:2012)  </w:t>
      </w:r>
    </w:p>
    <w:p w:rsidR="00106DA5" w:rsidRPr="00106DA5" w:rsidRDefault="00106DA5" w:rsidP="009967D2">
      <w:pPr>
        <w:spacing w:line="360" w:lineRule="auto"/>
        <w:ind w:right="623"/>
        <w:jc w:val="both"/>
        <w:rPr>
          <w:rFonts w:ascii="Arial" w:hAnsi="Arial" w:cs="Arial"/>
          <w:sz w:val="24"/>
          <w:szCs w:val="24"/>
        </w:rPr>
      </w:pPr>
      <w:r w:rsidRPr="00106DA5">
        <w:rPr>
          <w:rFonts w:ascii="Arial" w:hAnsi="Arial" w:cs="Arial"/>
          <w:sz w:val="24"/>
          <w:szCs w:val="24"/>
        </w:rPr>
        <w:lastRenderedPageBreak/>
        <w:t xml:space="preserve">Parte 2: Fuegos Clase B. Es obligatoria, contempla el método de ensayo (prueba de fuego) para calificar la capacidad de extinción de los extintores, destinados a combatir fuegos Clase B.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Métodos de ensayos de conductividad eléctrica (NTP 350.062-3:2012)  </w:t>
      </w:r>
    </w:p>
    <w:p w:rsidR="00106DA5" w:rsidRPr="00106DA5" w:rsidRDefault="00106DA5" w:rsidP="00106DA5">
      <w:pPr>
        <w:spacing w:line="360" w:lineRule="auto"/>
        <w:ind w:right="618"/>
        <w:jc w:val="both"/>
        <w:rPr>
          <w:rFonts w:ascii="Arial" w:hAnsi="Arial" w:cs="Arial"/>
          <w:sz w:val="24"/>
          <w:szCs w:val="24"/>
        </w:rPr>
      </w:pPr>
      <w:r w:rsidRPr="00106DA5">
        <w:rPr>
          <w:rFonts w:ascii="Arial" w:hAnsi="Arial" w:cs="Arial"/>
          <w:sz w:val="24"/>
          <w:szCs w:val="24"/>
        </w:rPr>
        <w:t xml:space="preserve">Parte 3: Fuego Clase C. Es obligatoria, indica los métodos de ensayo de conductividad eléctrica de un extintor para ser calificado apropiado para fuegos Clase C.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Métodos de ensayos de capacidad o potencial de extinción (Código: NTP 350.062-4:2012)  </w:t>
      </w:r>
    </w:p>
    <w:p w:rsidR="00106DA5" w:rsidRPr="00106DA5" w:rsidRDefault="00106DA5" w:rsidP="009967D2">
      <w:pPr>
        <w:spacing w:line="360" w:lineRule="auto"/>
        <w:jc w:val="both"/>
        <w:rPr>
          <w:rFonts w:ascii="Arial" w:hAnsi="Arial" w:cs="Arial"/>
          <w:sz w:val="24"/>
          <w:szCs w:val="24"/>
        </w:rPr>
      </w:pPr>
      <w:r w:rsidRPr="00106DA5">
        <w:rPr>
          <w:rFonts w:ascii="Arial" w:hAnsi="Arial" w:cs="Arial"/>
          <w:sz w:val="24"/>
          <w:szCs w:val="24"/>
        </w:rPr>
        <w:t xml:space="preserve">Parte 4: Fuegos Clase D. Es obligatoria, indica los métodos de ensayo que deben cumplir los extintores y agentes de extinción destinados a combatir fuegos Clase D.  </w:t>
      </w:r>
    </w:p>
    <w:p w:rsidR="00106DA5" w:rsidRPr="00106DA5" w:rsidRDefault="00106DA5" w:rsidP="00106DA5">
      <w:pPr>
        <w:numPr>
          <w:ilvl w:val="0"/>
          <w:numId w:val="16"/>
        </w:numPr>
        <w:spacing w:after="10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Métodos de ensayos para calificar la capacidad o potencial de extinción de fuegos en grasas y aceites de cocina (</w:t>
      </w:r>
      <w:proofErr w:type="gramStart"/>
      <w:r w:rsidRPr="00106DA5">
        <w:rPr>
          <w:rFonts w:ascii="Arial" w:hAnsi="Arial" w:cs="Arial"/>
          <w:sz w:val="24"/>
          <w:szCs w:val="24"/>
        </w:rPr>
        <w:t>NTP  350.062</w:t>
      </w:r>
      <w:proofErr w:type="gramEnd"/>
      <w:r w:rsidRPr="00106DA5">
        <w:rPr>
          <w:rFonts w:ascii="Arial" w:hAnsi="Arial" w:cs="Arial"/>
          <w:sz w:val="24"/>
          <w:szCs w:val="24"/>
        </w:rPr>
        <w:t xml:space="preserve">-5:2012)   </w:t>
      </w:r>
    </w:p>
    <w:p w:rsidR="00106DA5" w:rsidRPr="00106DA5" w:rsidRDefault="00106DA5" w:rsidP="009967D2">
      <w:pPr>
        <w:spacing w:line="360" w:lineRule="auto"/>
        <w:ind w:right="616"/>
        <w:jc w:val="both"/>
        <w:rPr>
          <w:rFonts w:ascii="Arial" w:hAnsi="Arial" w:cs="Arial"/>
          <w:sz w:val="24"/>
          <w:szCs w:val="24"/>
        </w:rPr>
      </w:pPr>
      <w:r w:rsidRPr="00106DA5">
        <w:rPr>
          <w:rFonts w:ascii="Arial" w:hAnsi="Arial" w:cs="Arial"/>
          <w:sz w:val="24"/>
          <w:szCs w:val="24"/>
        </w:rPr>
        <w:t xml:space="preserve">Parte 5: Fuego Clase K. Es obligatoria, indica los métodos de ensayos (pruebas de fuego) para calificar la capacidad o potencial de extinción de los extintores, destinados a combatir fuegos de grasas y aceites vegetales o animales usados en las cocinas, denominado fuegos Clase K.  </w:t>
      </w:r>
    </w:p>
    <w:p w:rsidR="00106DA5" w:rsidRPr="005A2651" w:rsidRDefault="00106DA5" w:rsidP="005A2651">
      <w:pPr>
        <w:numPr>
          <w:ilvl w:val="0"/>
          <w:numId w:val="16"/>
        </w:numPr>
        <w:spacing w:after="247"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Servicio de mantenimiento y recarga (NTP 833.026</w:t>
      </w:r>
      <w:r w:rsidRPr="005A2651">
        <w:rPr>
          <w:rFonts w:ascii="Arial" w:hAnsi="Arial" w:cs="Arial"/>
          <w:sz w:val="24"/>
          <w:szCs w:val="24"/>
        </w:rPr>
        <w:t xml:space="preserve">1:2012)  </w:t>
      </w:r>
    </w:p>
    <w:p w:rsidR="00106DA5" w:rsidRPr="00106DA5" w:rsidRDefault="00106DA5" w:rsidP="005A2651">
      <w:pPr>
        <w:spacing w:line="360" w:lineRule="auto"/>
        <w:ind w:right="623"/>
        <w:jc w:val="both"/>
        <w:rPr>
          <w:rFonts w:ascii="Arial" w:hAnsi="Arial" w:cs="Arial"/>
          <w:sz w:val="24"/>
          <w:szCs w:val="24"/>
        </w:rPr>
      </w:pPr>
      <w:r w:rsidRPr="00106DA5">
        <w:rPr>
          <w:rFonts w:ascii="Arial" w:hAnsi="Arial" w:cs="Arial"/>
          <w:sz w:val="24"/>
          <w:szCs w:val="24"/>
        </w:rPr>
        <w:t xml:space="preserve">Parte 1: Requisitos de equipamiento. Es obligatoria; señala los parámetros de equipamiento que se deben cumplir en los servicios de inspección, mantenimiento, recarga y prueba hidrostática de extintores portátiles.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Servicio de inspección, mantenimiento, recarga y prueba hidrostática. Rotulado (NTP 833.030:2012)  </w:t>
      </w:r>
    </w:p>
    <w:p w:rsidR="00106DA5" w:rsidRPr="00106DA5" w:rsidRDefault="00106DA5" w:rsidP="009967D2">
      <w:pPr>
        <w:spacing w:line="360" w:lineRule="auto"/>
        <w:ind w:right="617"/>
        <w:jc w:val="both"/>
        <w:rPr>
          <w:rFonts w:ascii="Arial" w:hAnsi="Arial" w:cs="Arial"/>
          <w:sz w:val="24"/>
          <w:szCs w:val="24"/>
        </w:rPr>
      </w:pPr>
      <w:r w:rsidRPr="00106DA5">
        <w:rPr>
          <w:rFonts w:ascii="Arial" w:hAnsi="Arial" w:cs="Arial"/>
          <w:sz w:val="24"/>
          <w:szCs w:val="24"/>
        </w:rPr>
        <w:lastRenderedPageBreak/>
        <w:t xml:space="preserve">Es obligatoria; contempla la forma, dimensiones e información mínima contenida en rótulos o etiquetas, collar de verificación del servicio, en los extintores portátiles; así como las marcas grabadas a efectuarse sobre el cilindro del extintor como consecuencia del servicio  </w:t>
      </w:r>
    </w:p>
    <w:p w:rsidR="00106DA5" w:rsidRPr="009967D2" w:rsidRDefault="00106DA5" w:rsidP="009967D2">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 xml:space="preserve">Extintores portátiles para vehículos automotores (NTP 833.032:2006. </w:t>
      </w:r>
      <w:r w:rsidRPr="00106DA5">
        <w:rPr>
          <w:rFonts w:ascii="Arial" w:hAnsi="Arial" w:cs="Arial"/>
          <w:sz w:val="24"/>
          <w:szCs w:val="24"/>
        </w:rPr>
        <w:t xml:space="preserve">Es obligatoria; establece la selección y los requisitos de los extintores para la protección de los vehículos automotores.  </w:t>
      </w:r>
    </w:p>
    <w:p w:rsidR="00106DA5" w:rsidRPr="00106DA5" w:rsidRDefault="00106DA5" w:rsidP="00106DA5">
      <w:pPr>
        <w:numPr>
          <w:ilvl w:val="0"/>
          <w:numId w:val="16"/>
        </w:numPr>
        <w:spacing w:after="5" w:line="360" w:lineRule="auto"/>
        <w:ind w:left="736" w:hanging="566"/>
        <w:jc w:val="both"/>
        <w:rPr>
          <w:rFonts w:ascii="Arial" w:hAnsi="Arial" w:cs="Arial"/>
          <w:sz w:val="24"/>
          <w:szCs w:val="24"/>
        </w:rPr>
      </w:pPr>
      <w:r w:rsidRPr="00106DA5">
        <w:rPr>
          <w:rFonts w:ascii="Arial" w:hAnsi="Arial" w:cs="Arial"/>
          <w:b/>
          <w:sz w:val="24"/>
          <w:szCs w:val="24"/>
        </w:rPr>
        <w:t>Extintores portátiles.</w:t>
      </w:r>
      <w:r w:rsidRPr="00106DA5">
        <w:rPr>
          <w:rFonts w:ascii="Arial" w:hAnsi="Arial" w:cs="Arial"/>
          <w:sz w:val="24"/>
          <w:szCs w:val="24"/>
        </w:rPr>
        <w:t xml:space="preserve"> Inspección, verificación y cartilla de inspección (NTP 833.034:2014)  </w:t>
      </w:r>
    </w:p>
    <w:p w:rsidR="00106DA5" w:rsidRPr="00106DA5" w:rsidRDefault="00106DA5" w:rsidP="00106DA5">
      <w:pPr>
        <w:spacing w:line="360" w:lineRule="auto"/>
        <w:ind w:right="622"/>
        <w:jc w:val="both"/>
        <w:rPr>
          <w:rFonts w:ascii="Arial" w:hAnsi="Arial" w:cs="Arial"/>
          <w:sz w:val="24"/>
          <w:szCs w:val="24"/>
        </w:rPr>
      </w:pPr>
      <w:r w:rsidRPr="00106DA5">
        <w:rPr>
          <w:rFonts w:ascii="Arial" w:hAnsi="Arial" w:cs="Arial"/>
          <w:sz w:val="24"/>
          <w:szCs w:val="24"/>
        </w:rPr>
        <w:t>Es obligatoria; señala el procedimiento y los requisitos mínimos de inspección y verificación periódica de los extintores portátiles instalados en locales públicos o privados. (</w:t>
      </w:r>
      <w:proofErr w:type="spellStart"/>
      <w:r w:rsidRPr="00106DA5">
        <w:rPr>
          <w:rFonts w:ascii="Arial" w:hAnsi="Arial" w:cs="Arial"/>
          <w:sz w:val="24"/>
          <w:szCs w:val="24"/>
        </w:rPr>
        <w:t>Romulo</w:t>
      </w:r>
      <w:proofErr w:type="spellEnd"/>
      <w:r w:rsidRPr="00106DA5">
        <w:rPr>
          <w:rFonts w:ascii="Arial" w:hAnsi="Arial" w:cs="Arial"/>
          <w:sz w:val="24"/>
          <w:szCs w:val="24"/>
        </w:rPr>
        <w:t xml:space="preserve">, 2020) </w:t>
      </w:r>
    </w:p>
    <w:p w:rsidR="00106DA5" w:rsidRPr="001F104F" w:rsidRDefault="00106DA5" w:rsidP="00AA320D">
      <w:pPr>
        <w:pStyle w:val="Ttulo1"/>
        <w:rPr>
          <w:rFonts w:ascii="Arial" w:hAnsi="Arial" w:cs="Arial"/>
          <w:b/>
          <w:color w:val="auto"/>
          <w:sz w:val="24"/>
          <w:szCs w:val="24"/>
        </w:rPr>
      </w:pPr>
      <w:bookmarkStart w:id="91" w:name="_Toc152367587"/>
      <w:r w:rsidRPr="001F104F">
        <w:rPr>
          <w:rFonts w:ascii="Arial" w:hAnsi="Arial" w:cs="Arial"/>
          <w:b/>
          <w:color w:val="auto"/>
          <w:sz w:val="24"/>
          <w:szCs w:val="24"/>
        </w:rPr>
        <w:t>2.3.1.7. Normativa ambiental.</w:t>
      </w:r>
      <w:bookmarkEnd w:id="91"/>
      <w:r w:rsidRPr="001F104F">
        <w:rPr>
          <w:rFonts w:ascii="Arial" w:hAnsi="Arial" w:cs="Arial"/>
          <w:b/>
          <w:color w:val="auto"/>
          <w:sz w:val="24"/>
          <w:szCs w:val="24"/>
        </w:rPr>
        <w:t xml:space="preserve">  </w:t>
      </w:r>
    </w:p>
    <w:p w:rsidR="009967D2" w:rsidRPr="00106DA5" w:rsidRDefault="00106DA5" w:rsidP="00106DA5">
      <w:pPr>
        <w:spacing w:after="233" w:line="360" w:lineRule="auto"/>
        <w:ind w:right="609"/>
        <w:jc w:val="both"/>
        <w:rPr>
          <w:rFonts w:ascii="Arial" w:hAnsi="Arial" w:cs="Arial"/>
          <w:sz w:val="24"/>
          <w:szCs w:val="24"/>
        </w:rPr>
      </w:pPr>
      <w:r w:rsidRPr="00106DA5">
        <w:rPr>
          <w:rFonts w:ascii="Arial" w:hAnsi="Arial" w:cs="Arial"/>
          <w:sz w:val="24"/>
          <w:szCs w:val="24"/>
        </w:rPr>
        <w:t xml:space="preserve">Una de las normativas a considerar, es la Guía de Evaluación de Riesgos Ambientales, del Ministerio del Ambiente (MINAM, 2010), cuyo objetivo es dotar a los profesionales de una herramienta en materia ambiental, que sea de fácil comprensión y aplicación, que permita determinar el nivel de riesgos ambientales de un área en particular, para implementar luego, las acciones que se recomienden en el informe técnico; esta guía es herramienta práctica, incluye anexos, cuadros, listados, gráficos, ejemplos prácticos, y todo lo necesario para una eficiente y eficaz evaluación, que permita lograr óptimos resultados, así como las recomendaciones y estudios definitivos, que generen oportunas y adecuadas decisiones. Esta guía en su anexo 5 refiere los pictogramas oficiales sobre manipulación de sustancias peligrosas, en donde se incluye el diamante NFPA, además de la clasificación de mercancías peligrosas según la ONU. (Rómulo, 2020)  </w:t>
      </w:r>
    </w:p>
    <w:p w:rsidR="00106DA5" w:rsidRPr="001F104F" w:rsidRDefault="00106DA5" w:rsidP="00AA320D">
      <w:pPr>
        <w:pStyle w:val="Ttulo1"/>
        <w:rPr>
          <w:rFonts w:ascii="Arial" w:hAnsi="Arial" w:cs="Arial"/>
          <w:b/>
          <w:color w:val="auto"/>
          <w:sz w:val="24"/>
          <w:szCs w:val="24"/>
        </w:rPr>
      </w:pPr>
      <w:bookmarkStart w:id="92" w:name="_Toc152367588"/>
      <w:r w:rsidRPr="001F104F">
        <w:rPr>
          <w:rFonts w:ascii="Arial" w:hAnsi="Arial" w:cs="Arial"/>
          <w:b/>
          <w:color w:val="auto"/>
          <w:sz w:val="24"/>
          <w:szCs w:val="24"/>
        </w:rPr>
        <w:t>2.3.1.8. Normativa de seguridad.</w:t>
      </w:r>
      <w:bookmarkEnd w:id="92"/>
      <w:r w:rsidRPr="001F104F">
        <w:rPr>
          <w:rFonts w:ascii="Arial" w:hAnsi="Arial" w:cs="Arial"/>
          <w:b/>
          <w:color w:val="auto"/>
          <w:sz w:val="24"/>
          <w:szCs w:val="24"/>
        </w:rPr>
        <w:t xml:space="preserve">  </w:t>
      </w:r>
    </w:p>
    <w:p w:rsidR="00106DA5" w:rsidRPr="00106DA5" w:rsidRDefault="00106DA5" w:rsidP="00106DA5">
      <w:pPr>
        <w:spacing w:line="360" w:lineRule="auto"/>
        <w:ind w:right="614"/>
        <w:jc w:val="both"/>
        <w:rPr>
          <w:rFonts w:ascii="Arial" w:hAnsi="Arial" w:cs="Arial"/>
          <w:sz w:val="24"/>
          <w:szCs w:val="24"/>
        </w:rPr>
      </w:pPr>
      <w:r w:rsidRPr="00106DA5">
        <w:rPr>
          <w:rFonts w:ascii="Arial" w:hAnsi="Arial" w:cs="Arial"/>
          <w:sz w:val="24"/>
          <w:szCs w:val="24"/>
        </w:rPr>
        <w:t xml:space="preserve">Perú cuenta con leyes sobre la seguridad y salud en el trabajo, entre las cuales se encuentran la Ley de Seguridad y Salud en el Trabajo y su modificatoria (Ley </w:t>
      </w:r>
      <w:proofErr w:type="spellStart"/>
      <w:r w:rsidRPr="00106DA5">
        <w:rPr>
          <w:rFonts w:ascii="Arial" w:hAnsi="Arial" w:cs="Arial"/>
          <w:sz w:val="24"/>
          <w:szCs w:val="24"/>
        </w:rPr>
        <w:lastRenderedPageBreak/>
        <w:t>Nº</w:t>
      </w:r>
      <w:proofErr w:type="spellEnd"/>
      <w:r w:rsidRPr="00106DA5">
        <w:rPr>
          <w:rFonts w:ascii="Arial" w:hAnsi="Arial" w:cs="Arial"/>
          <w:sz w:val="24"/>
          <w:szCs w:val="24"/>
        </w:rPr>
        <w:t xml:space="preserve"> 29783), además del Reglamento de la Ley de Seguridad y Salud en el Trabajo y su modificatoria (Decreto Supremo </w:t>
      </w:r>
      <w:proofErr w:type="spellStart"/>
      <w:r w:rsidRPr="00106DA5">
        <w:rPr>
          <w:rFonts w:ascii="Arial" w:hAnsi="Arial" w:cs="Arial"/>
          <w:sz w:val="24"/>
          <w:szCs w:val="24"/>
        </w:rPr>
        <w:t>N°</w:t>
      </w:r>
      <w:proofErr w:type="spellEnd"/>
      <w:r w:rsidRPr="00106DA5">
        <w:rPr>
          <w:rFonts w:ascii="Arial" w:hAnsi="Arial" w:cs="Arial"/>
          <w:sz w:val="24"/>
          <w:szCs w:val="24"/>
        </w:rPr>
        <w:t xml:space="preserve"> 005-2012-TR). Según el artículo 1 de la Ley de Seguridad y Salud en el Trabajo, su objeto es promover una cultura de prevención de riesgos laborales en el país, en concordancia con lo establecido también en el reglamento de la ley (Ministerio de Trabajo y Promoción del Empleo, 2017). Asimismo, en función de la importancia de la SST, en el Perú se ha creado la Política Nacional de Seguridad y Salud en el Trabajo, representando la principal herramienta para generar una cultura sobre la prevención de riesgos laborales en el país, estableciendo objetivo, principios y ejes de acción del Estado, con participación de empleadores y trabajadores; dicho documento fue publicado en el Decreto Supremo </w:t>
      </w:r>
      <w:proofErr w:type="spellStart"/>
      <w:r w:rsidRPr="00106DA5">
        <w:rPr>
          <w:rFonts w:ascii="Arial" w:hAnsi="Arial" w:cs="Arial"/>
          <w:sz w:val="24"/>
          <w:szCs w:val="24"/>
        </w:rPr>
        <w:t>Nº</w:t>
      </w:r>
      <w:proofErr w:type="spellEnd"/>
      <w:r w:rsidRPr="00106DA5">
        <w:rPr>
          <w:rFonts w:ascii="Arial" w:hAnsi="Arial" w:cs="Arial"/>
          <w:sz w:val="24"/>
          <w:szCs w:val="24"/>
        </w:rPr>
        <w:t xml:space="preserve"> 0022013-TR, siendo su objeto, prevenir los accidentes, las enfermedades profesionales y minimizar los efectos en la salud de los trabajadores (Congreso de la República, 2013).   </w:t>
      </w:r>
    </w:p>
    <w:p w:rsidR="00106DA5" w:rsidRPr="00106DA5" w:rsidRDefault="00106DA5" w:rsidP="00106DA5">
      <w:pPr>
        <w:spacing w:after="233" w:line="360" w:lineRule="auto"/>
        <w:ind w:right="618"/>
        <w:jc w:val="both"/>
        <w:rPr>
          <w:rFonts w:ascii="Arial" w:hAnsi="Arial" w:cs="Arial"/>
          <w:sz w:val="24"/>
          <w:szCs w:val="24"/>
        </w:rPr>
      </w:pPr>
      <w:r w:rsidRPr="00106DA5">
        <w:rPr>
          <w:rFonts w:ascii="Arial" w:hAnsi="Arial" w:cs="Arial"/>
          <w:sz w:val="24"/>
          <w:szCs w:val="24"/>
        </w:rPr>
        <w:t xml:space="preserve">En relación a la actividad minera, el Reglamento de Seguridad y Salud Ocupacional en Minería fue aprobado mediante Decreto Supremo </w:t>
      </w:r>
      <w:proofErr w:type="spellStart"/>
      <w:r w:rsidRPr="00106DA5">
        <w:rPr>
          <w:rFonts w:ascii="Arial" w:hAnsi="Arial" w:cs="Arial"/>
          <w:sz w:val="24"/>
          <w:szCs w:val="24"/>
        </w:rPr>
        <w:t>Nº</w:t>
      </w:r>
      <w:proofErr w:type="spellEnd"/>
      <w:r w:rsidRPr="00106DA5">
        <w:rPr>
          <w:rFonts w:ascii="Arial" w:hAnsi="Arial" w:cs="Arial"/>
          <w:sz w:val="24"/>
          <w:szCs w:val="24"/>
        </w:rPr>
        <w:t xml:space="preserve"> 024-2016EM, modificado luego por el Decreto Supremo </w:t>
      </w:r>
      <w:proofErr w:type="spellStart"/>
      <w:r w:rsidRPr="00106DA5">
        <w:rPr>
          <w:rFonts w:ascii="Arial" w:hAnsi="Arial" w:cs="Arial"/>
          <w:sz w:val="24"/>
          <w:szCs w:val="24"/>
        </w:rPr>
        <w:t>Nº</w:t>
      </w:r>
      <w:proofErr w:type="spellEnd"/>
      <w:r w:rsidRPr="00106DA5">
        <w:rPr>
          <w:rFonts w:ascii="Arial" w:hAnsi="Arial" w:cs="Arial"/>
          <w:sz w:val="24"/>
          <w:szCs w:val="24"/>
        </w:rPr>
        <w:t xml:space="preserve"> 023-2017-EM, el cual tiene como objeto, según se verifica en su artículo uno, prevenir la ocurrencia de incidentes, incidentes peligrosos, accidentes de trabajo y enfermedades ocupacionales, estimulando una cultura de prevención de riesgos laborales en la actividad minera (Ministerio de Energía y Mina, 2017).  (Rómulo, 2020)  </w:t>
      </w:r>
    </w:p>
    <w:p w:rsidR="00106DA5" w:rsidRPr="00972036" w:rsidRDefault="00106DA5" w:rsidP="00AA320D">
      <w:pPr>
        <w:pStyle w:val="Ttulo1"/>
        <w:rPr>
          <w:rFonts w:ascii="Arial" w:hAnsi="Arial" w:cs="Arial"/>
          <w:b/>
          <w:color w:val="auto"/>
          <w:sz w:val="24"/>
          <w:szCs w:val="24"/>
        </w:rPr>
      </w:pPr>
      <w:bookmarkStart w:id="93" w:name="_Toc152367589"/>
      <w:r w:rsidRPr="00972036">
        <w:rPr>
          <w:rFonts w:ascii="Arial" w:hAnsi="Arial" w:cs="Arial"/>
          <w:b/>
          <w:color w:val="auto"/>
          <w:sz w:val="24"/>
          <w:szCs w:val="24"/>
        </w:rPr>
        <w:t>2.3.1.9. Normativa de gestión de riesgos.</w:t>
      </w:r>
      <w:bookmarkEnd w:id="93"/>
      <w:r w:rsidRPr="00972036">
        <w:rPr>
          <w:rFonts w:ascii="Arial" w:hAnsi="Arial" w:cs="Arial"/>
          <w:b/>
          <w:color w:val="auto"/>
          <w:sz w:val="24"/>
          <w:szCs w:val="24"/>
        </w:rPr>
        <w:t xml:space="preserve">  </w:t>
      </w:r>
    </w:p>
    <w:p w:rsidR="00106DA5" w:rsidRPr="00106DA5" w:rsidRDefault="00106DA5" w:rsidP="009967D2">
      <w:pPr>
        <w:spacing w:line="360" w:lineRule="auto"/>
        <w:ind w:right="616"/>
        <w:jc w:val="both"/>
        <w:rPr>
          <w:rFonts w:ascii="Arial" w:hAnsi="Arial" w:cs="Arial"/>
          <w:sz w:val="24"/>
          <w:szCs w:val="24"/>
        </w:rPr>
      </w:pPr>
      <w:r w:rsidRPr="00106DA5">
        <w:rPr>
          <w:rFonts w:ascii="Arial" w:hAnsi="Arial" w:cs="Arial"/>
          <w:sz w:val="24"/>
          <w:szCs w:val="24"/>
        </w:rPr>
        <w:t xml:space="preserve">En materia de gestión de riesgos, las normas ISO son fundamentales, se orientan fundamentalmente a ordenar la gestión organizacional en distintos sectores; estas normas son emitidas por el Organismo Internacional de Estandarización (ISO), sirviendo de lenguaje común entre las organizaciones de todo el mundo, por lo que su cumplimiento les permite demostrar el cumplimiento de ciertos parámetros de calidad reconocidos internacionalmente; aunque son varias las normas de gestión de riesgos, las de mayor representatividad, según EALDE Business </w:t>
      </w:r>
      <w:proofErr w:type="spellStart"/>
      <w:r w:rsidRPr="00106DA5">
        <w:rPr>
          <w:rFonts w:ascii="Arial" w:hAnsi="Arial" w:cs="Arial"/>
          <w:sz w:val="24"/>
          <w:szCs w:val="24"/>
        </w:rPr>
        <w:t>School</w:t>
      </w:r>
      <w:proofErr w:type="spellEnd"/>
      <w:r w:rsidRPr="00106DA5">
        <w:rPr>
          <w:rFonts w:ascii="Arial" w:hAnsi="Arial" w:cs="Arial"/>
          <w:sz w:val="24"/>
          <w:szCs w:val="24"/>
        </w:rPr>
        <w:t xml:space="preserve"> (2019), son las siguientes: </w:t>
      </w:r>
    </w:p>
    <w:p w:rsidR="00106DA5" w:rsidRPr="00106DA5" w:rsidRDefault="00106DA5" w:rsidP="00106DA5">
      <w:pPr>
        <w:numPr>
          <w:ilvl w:val="0"/>
          <w:numId w:val="17"/>
        </w:numPr>
        <w:spacing w:after="5" w:line="360" w:lineRule="auto"/>
        <w:ind w:right="863" w:hanging="360"/>
        <w:jc w:val="both"/>
        <w:rPr>
          <w:rFonts w:ascii="Arial" w:hAnsi="Arial" w:cs="Arial"/>
          <w:sz w:val="24"/>
          <w:szCs w:val="24"/>
        </w:rPr>
      </w:pPr>
      <w:r w:rsidRPr="00106DA5">
        <w:rPr>
          <w:rFonts w:ascii="Arial" w:hAnsi="Arial" w:cs="Arial"/>
          <w:b/>
          <w:sz w:val="24"/>
          <w:szCs w:val="24"/>
        </w:rPr>
        <w:lastRenderedPageBreak/>
        <w:t>ISO 31000 para la Gestión de Riesgos</w:t>
      </w:r>
      <w:r w:rsidRPr="00106DA5">
        <w:rPr>
          <w:rFonts w:ascii="Arial" w:hAnsi="Arial" w:cs="Arial"/>
          <w:sz w:val="24"/>
          <w:szCs w:val="24"/>
        </w:rPr>
        <w:t xml:space="preserve"> </w:t>
      </w:r>
    </w:p>
    <w:p w:rsidR="00106DA5" w:rsidRPr="00106DA5" w:rsidRDefault="00106DA5" w:rsidP="009967D2">
      <w:pPr>
        <w:spacing w:line="360" w:lineRule="auto"/>
        <w:ind w:left="377" w:right="863"/>
        <w:jc w:val="both"/>
        <w:rPr>
          <w:rFonts w:ascii="Arial" w:hAnsi="Arial" w:cs="Arial"/>
          <w:sz w:val="24"/>
          <w:szCs w:val="24"/>
        </w:rPr>
      </w:pPr>
      <w:r w:rsidRPr="00106DA5">
        <w:rPr>
          <w:rFonts w:ascii="Arial" w:hAnsi="Arial" w:cs="Arial"/>
          <w:sz w:val="24"/>
          <w:szCs w:val="24"/>
        </w:rPr>
        <w:t xml:space="preserve">Contempla los principios y directrices que debe cumplir un sistema de gestión de riesgos. </w:t>
      </w:r>
    </w:p>
    <w:p w:rsidR="00106DA5" w:rsidRPr="00106DA5" w:rsidRDefault="00106DA5" w:rsidP="00106DA5">
      <w:pPr>
        <w:numPr>
          <w:ilvl w:val="0"/>
          <w:numId w:val="17"/>
        </w:numPr>
        <w:spacing w:after="111" w:line="360" w:lineRule="auto"/>
        <w:ind w:right="863" w:hanging="360"/>
        <w:jc w:val="both"/>
        <w:rPr>
          <w:rFonts w:ascii="Arial" w:hAnsi="Arial" w:cs="Arial"/>
          <w:sz w:val="24"/>
          <w:szCs w:val="24"/>
        </w:rPr>
      </w:pPr>
      <w:r w:rsidRPr="00106DA5">
        <w:rPr>
          <w:rFonts w:ascii="Arial" w:hAnsi="Arial" w:cs="Arial"/>
          <w:b/>
          <w:sz w:val="24"/>
          <w:szCs w:val="24"/>
        </w:rPr>
        <w:t xml:space="preserve">ISO 9001 de Sistemas de Gestión de Calidad  </w:t>
      </w:r>
    </w:p>
    <w:p w:rsidR="00106DA5" w:rsidRPr="00106DA5" w:rsidRDefault="00106DA5" w:rsidP="009967D2">
      <w:pPr>
        <w:spacing w:line="360" w:lineRule="auto"/>
        <w:ind w:left="377"/>
        <w:jc w:val="both"/>
        <w:rPr>
          <w:rFonts w:ascii="Arial" w:hAnsi="Arial" w:cs="Arial"/>
          <w:sz w:val="24"/>
          <w:szCs w:val="24"/>
        </w:rPr>
      </w:pPr>
      <w:r w:rsidRPr="00106DA5">
        <w:rPr>
          <w:rFonts w:ascii="Arial" w:hAnsi="Arial" w:cs="Arial"/>
          <w:sz w:val="24"/>
          <w:szCs w:val="24"/>
        </w:rPr>
        <w:t xml:space="preserve">Establece la organización de un sistema de gestión de la calidad en una empresa, el estándar internacional incluye el pensamiento basado en riesgos.   </w:t>
      </w:r>
    </w:p>
    <w:p w:rsidR="00106DA5" w:rsidRPr="00106DA5" w:rsidRDefault="00106DA5" w:rsidP="00106DA5">
      <w:pPr>
        <w:numPr>
          <w:ilvl w:val="0"/>
          <w:numId w:val="17"/>
        </w:numPr>
        <w:spacing w:after="5" w:line="360" w:lineRule="auto"/>
        <w:ind w:right="863" w:hanging="360"/>
        <w:jc w:val="both"/>
        <w:rPr>
          <w:rFonts w:ascii="Arial" w:hAnsi="Arial" w:cs="Arial"/>
          <w:sz w:val="24"/>
          <w:szCs w:val="24"/>
        </w:rPr>
      </w:pPr>
      <w:r w:rsidRPr="00106DA5">
        <w:rPr>
          <w:rFonts w:ascii="Arial" w:hAnsi="Arial" w:cs="Arial"/>
          <w:b/>
          <w:sz w:val="24"/>
          <w:szCs w:val="24"/>
        </w:rPr>
        <w:t>Norma ISO 55000 de Gestión de Activos</w:t>
      </w:r>
      <w:r w:rsidRPr="00106DA5">
        <w:rPr>
          <w:rFonts w:ascii="Arial" w:hAnsi="Arial" w:cs="Arial"/>
          <w:sz w:val="24"/>
          <w:szCs w:val="24"/>
        </w:rPr>
        <w:t xml:space="preserve"> </w:t>
      </w:r>
    </w:p>
    <w:p w:rsidR="005A2651" w:rsidRPr="00106DA5" w:rsidRDefault="00106DA5" w:rsidP="009967D2">
      <w:pPr>
        <w:spacing w:line="360" w:lineRule="auto"/>
        <w:ind w:right="863"/>
        <w:jc w:val="both"/>
        <w:rPr>
          <w:rFonts w:ascii="Arial" w:hAnsi="Arial" w:cs="Arial"/>
          <w:sz w:val="24"/>
          <w:szCs w:val="24"/>
        </w:rPr>
      </w:pPr>
      <w:r w:rsidRPr="00106DA5">
        <w:rPr>
          <w:rFonts w:ascii="Arial" w:hAnsi="Arial" w:cs="Arial"/>
          <w:sz w:val="24"/>
          <w:szCs w:val="24"/>
        </w:rPr>
        <w:t>Comprende tres normas para el establecimiento de un sistema de gestión de activos en las organizaciones, siendo una norma de gestión de riesgos especialmente en el ámbito financiero.</w:t>
      </w:r>
    </w:p>
    <w:p w:rsidR="001F104F" w:rsidRPr="001F104F" w:rsidRDefault="00106DA5" w:rsidP="001F104F">
      <w:pPr>
        <w:numPr>
          <w:ilvl w:val="0"/>
          <w:numId w:val="17"/>
        </w:numPr>
        <w:spacing w:after="234" w:line="360" w:lineRule="auto"/>
        <w:ind w:right="863" w:hanging="360"/>
        <w:jc w:val="both"/>
        <w:rPr>
          <w:rFonts w:ascii="Arial" w:hAnsi="Arial" w:cs="Arial"/>
          <w:sz w:val="24"/>
          <w:szCs w:val="24"/>
        </w:rPr>
      </w:pPr>
      <w:r w:rsidRPr="005A2651">
        <w:rPr>
          <w:rFonts w:ascii="Arial" w:hAnsi="Arial" w:cs="Arial"/>
          <w:sz w:val="24"/>
          <w:szCs w:val="24"/>
        </w:rPr>
        <w:t>Señala las claves para implementar un sistema de gestión de seguridad de la información (SGSI), especialmente, para la protección de la información vulnerable que manejan las organizaciones, como, por ejemplo, los datos de los clientes</w:t>
      </w:r>
      <w:r w:rsidR="001F104F">
        <w:rPr>
          <w:rFonts w:ascii="Arial" w:hAnsi="Arial" w:cs="Arial"/>
          <w:sz w:val="24"/>
          <w:szCs w:val="24"/>
        </w:rPr>
        <w:t>.</w:t>
      </w:r>
    </w:p>
    <w:p w:rsidR="00106DA5" w:rsidRPr="001F104F" w:rsidRDefault="00106DA5" w:rsidP="001F104F">
      <w:pPr>
        <w:numPr>
          <w:ilvl w:val="0"/>
          <w:numId w:val="17"/>
        </w:numPr>
        <w:spacing w:after="236" w:line="360" w:lineRule="auto"/>
        <w:ind w:right="863" w:hanging="360"/>
        <w:jc w:val="both"/>
        <w:rPr>
          <w:rFonts w:ascii="Arial" w:hAnsi="Arial" w:cs="Arial"/>
          <w:sz w:val="24"/>
          <w:szCs w:val="24"/>
        </w:rPr>
      </w:pPr>
      <w:r w:rsidRPr="00106DA5">
        <w:rPr>
          <w:rFonts w:ascii="Arial" w:hAnsi="Arial" w:cs="Arial"/>
          <w:b/>
          <w:sz w:val="24"/>
          <w:szCs w:val="24"/>
        </w:rPr>
        <w:t xml:space="preserve">ISO 45001 para la Seguridad y Salud en el </w:t>
      </w:r>
      <w:proofErr w:type="gramStart"/>
      <w:r w:rsidRPr="00106DA5">
        <w:rPr>
          <w:rFonts w:ascii="Arial" w:hAnsi="Arial" w:cs="Arial"/>
          <w:b/>
          <w:sz w:val="24"/>
          <w:szCs w:val="24"/>
        </w:rPr>
        <w:t xml:space="preserve">Trabajo  </w:t>
      </w:r>
      <w:r w:rsidRPr="001F104F">
        <w:rPr>
          <w:rFonts w:ascii="Arial" w:hAnsi="Arial" w:cs="Arial"/>
          <w:sz w:val="24"/>
          <w:szCs w:val="24"/>
        </w:rPr>
        <w:t>Abarca</w:t>
      </w:r>
      <w:proofErr w:type="gramEnd"/>
      <w:r w:rsidRPr="001F104F">
        <w:rPr>
          <w:rFonts w:ascii="Arial" w:hAnsi="Arial" w:cs="Arial"/>
          <w:sz w:val="24"/>
          <w:szCs w:val="24"/>
        </w:rPr>
        <w:t xml:space="preserve"> consejos y recomendaciones para establecer un sistema de seguridad y salud en el trabajo, para lograr que una organización minimice o evite lesiones y accidentes de sus trabajadores.  </w:t>
      </w:r>
    </w:p>
    <w:p w:rsidR="00106DA5" w:rsidRPr="00106DA5" w:rsidRDefault="00106DA5" w:rsidP="00106DA5">
      <w:pPr>
        <w:numPr>
          <w:ilvl w:val="0"/>
          <w:numId w:val="17"/>
        </w:numPr>
        <w:spacing w:after="236" w:line="360" w:lineRule="auto"/>
        <w:ind w:right="863" w:hanging="360"/>
        <w:jc w:val="both"/>
        <w:rPr>
          <w:rFonts w:ascii="Arial" w:hAnsi="Arial" w:cs="Arial"/>
          <w:sz w:val="24"/>
          <w:szCs w:val="24"/>
        </w:rPr>
      </w:pPr>
      <w:r w:rsidRPr="00106DA5">
        <w:rPr>
          <w:rFonts w:ascii="Arial" w:hAnsi="Arial" w:cs="Arial"/>
          <w:b/>
          <w:sz w:val="24"/>
          <w:szCs w:val="24"/>
        </w:rPr>
        <w:t xml:space="preserve">Auditorías de Sistemas de Gestión según la ISO 19011:2018  </w:t>
      </w:r>
    </w:p>
    <w:p w:rsidR="00106DA5" w:rsidRPr="00106DA5" w:rsidRDefault="00106DA5" w:rsidP="005A2651">
      <w:pPr>
        <w:spacing w:line="360" w:lineRule="auto"/>
        <w:jc w:val="both"/>
        <w:rPr>
          <w:rFonts w:ascii="Arial" w:hAnsi="Arial" w:cs="Arial"/>
          <w:sz w:val="24"/>
          <w:szCs w:val="24"/>
        </w:rPr>
      </w:pPr>
      <w:r w:rsidRPr="00106DA5">
        <w:rPr>
          <w:rFonts w:ascii="Arial" w:hAnsi="Arial" w:cs="Arial"/>
          <w:sz w:val="24"/>
          <w:szCs w:val="24"/>
        </w:rPr>
        <w:t xml:space="preserve">Brinda claves para realizar una auditoría de sistemas de gestión, para así evaluar el cumplimiento de una determinada norma ISO.   </w:t>
      </w:r>
    </w:p>
    <w:p w:rsidR="00106DA5" w:rsidRPr="00106DA5" w:rsidRDefault="00106DA5" w:rsidP="00106DA5">
      <w:pPr>
        <w:numPr>
          <w:ilvl w:val="0"/>
          <w:numId w:val="17"/>
        </w:numPr>
        <w:spacing w:after="232" w:line="360" w:lineRule="auto"/>
        <w:ind w:right="863" w:hanging="360"/>
        <w:jc w:val="both"/>
        <w:rPr>
          <w:rFonts w:ascii="Arial" w:hAnsi="Arial" w:cs="Arial"/>
          <w:sz w:val="24"/>
          <w:szCs w:val="24"/>
        </w:rPr>
      </w:pPr>
      <w:r w:rsidRPr="00106DA5">
        <w:rPr>
          <w:rFonts w:ascii="Arial" w:hAnsi="Arial" w:cs="Arial"/>
          <w:b/>
          <w:sz w:val="24"/>
          <w:szCs w:val="24"/>
        </w:rPr>
        <w:t xml:space="preserve">ISO 22320 de Gestión de Desastres Naturales y Emergencias  </w:t>
      </w:r>
    </w:p>
    <w:p w:rsidR="00106DA5" w:rsidRPr="00106DA5" w:rsidRDefault="00106DA5" w:rsidP="00106DA5">
      <w:pPr>
        <w:spacing w:line="360" w:lineRule="auto"/>
        <w:ind w:right="620"/>
        <w:jc w:val="both"/>
        <w:rPr>
          <w:rFonts w:ascii="Arial" w:hAnsi="Arial" w:cs="Arial"/>
          <w:sz w:val="24"/>
          <w:szCs w:val="24"/>
        </w:rPr>
      </w:pPr>
      <w:r w:rsidRPr="00106DA5">
        <w:rPr>
          <w:rFonts w:ascii="Arial" w:hAnsi="Arial" w:cs="Arial"/>
          <w:sz w:val="24"/>
          <w:szCs w:val="24"/>
        </w:rPr>
        <w:t xml:space="preserve">Es una norma de gran ayuda en países expuestos a desastres naturales y emergencias, permitiendo una preparación adecuada para una respuesta eficaz ante emergencias como inundaciones y terremotos.   </w:t>
      </w:r>
    </w:p>
    <w:p w:rsidR="00106DA5" w:rsidRPr="00106DA5" w:rsidRDefault="00106DA5" w:rsidP="00106DA5">
      <w:pPr>
        <w:numPr>
          <w:ilvl w:val="0"/>
          <w:numId w:val="17"/>
        </w:numPr>
        <w:spacing w:after="234" w:line="360" w:lineRule="auto"/>
        <w:ind w:right="863" w:hanging="360"/>
        <w:jc w:val="both"/>
        <w:rPr>
          <w:rFonts w:ascii="Arial" w:hAnsi="Arial" w:cs="Arial"/>
          <w:sz w:val="24"/>
          <w:szCs w:val="24"/>
        </w:rPr>
      </w:pPr>
      <w:r w:rsidRPr="00106DA5">
        <w:rPr>
          <w:rFonts w:ascii="Arial" w:hAnsi="Arial" w:cs="Arial"/>
          <w:b/>
          <w:sz w:val="24"/>
          <w:szCs w:val="24"/>
        </w:rPr>
        <w:t xml:space="preserve">El cumplimiento legal de las organizaciones según la ISO 19600  </w:t>
      </w:r>
    </w:p>
    <w:p w:rsidR="00106DA5" w:rsidRPr="00106DA5" w:rsidRDefault="00106DA5" w:rsidP="00106DA5">
      <w:pPr>
        <w:spacing w:line="360" w:lineRule="auto"/>
        <w:ind w:left="14" w:right="611"/>
        <w:jc w:val="both"/>
        <w:rPr>
          <w:rFonts w:ascii="Arial" w:hAnsi="Arial" w:cs="Arial"/>
          <w:sz w:val="24"/>
          <w:szCs w:val="24"/>
        </w:rPr>
      </w:pPr>
      <w:r w:rsidRPr="00106DA5">
        <w:rPr>
          <w:rFonts w:ascii="Arial" w:hAnsi="Arial" w:cs="Arial"/>
          <w:sz w:val="24"/>
          <w:szCs w:val="24"/>
        </w:rPr>
        <w:lastRenderedPageBreak/>
        <w:t xml:space="preserve">Contempla los parámetros para establecer un sistema de gestión de complacer y con ello, las empresas u organizaciones pueden evitar sanciones por incumplimiento de leyes o directivas.  </w:t>
      </w:r>
    </w:p>
    <w:p w:rsidR="00106DA5" w:rsidRPr="00106DA5" w:rsidRDefault="00106DA5" w:rsidP="00106DA5">
      <w:pPr>
        <w:numPr>
          <w:ilvl w:val="0"/>
          <w:numId w:val="17"/>
        </w:numPr>
        <w:spacing w:after="236" w:line="360" w:lineRule="auto"/>
        <w:ind w:right="863" w:hanging="360"/>
        <w:jc w:val="both"/>
        <w:rPr>
          <w:rFonts w:ascii="Arial" w:hAnsi="Arial" w:cs="Arial"/>
          <w:sz w:val="24"/>
          <w:szCs w:val="24"/>
        </w:rPr>
      </w:pPr>
      <w:r w:rsidRPr="00106DA5">
        <w:rPr>
          <w:rFonts w:ascii="Arial" w:hAnsi="Arial" w:cs="Arial"/>
          <w:b/>
          <w:sz w:val="24"/>
          <w:szCs w:val="24"/>
        </w:rPr>
        <w:t xml:space="preserve">La ISO 37000 para la prevención de los sobornos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Permite a una organización demostrar ante sus clientes potenciales que está comprometida con prácticas anti soborno. (</w:t>
      </w:r>
      <w:proofErr w:type="spellStart"/>
      <w:r w:rsidRPr="00106DA5">
        <w:rPr>
          <w:rFonts w:ascii="Arial" w:hAnsi="Arial" w:cs="Arial"/>
          <w:sz w:val="24"/>
          <w:szCs w:val="24"/>
        </w:rPr>
        <w:t>Romulo</w:t>
      </w:r>
      <w:proofErr w:type="spellEnd"/>
      <w:r w:rsidRPr="00106DA5">
        <w:rPr>
          <w:rFonts w:ascii="Arial" w:hAnsi="Arial" w:cs="Arial"/>
          <w:sz w:val="24"/>
          <w:szCs w:val="24"/>
        </w:rPr>
        <w:t>, 2020)</w:t>
      </w:r>
    </w:p>
    <w:p w:rsidR="00106DA5" w:rsidRPr="00106DA5" w:rsidRDefault="00106DA5" w:rsidP="00106DA5">
      <w:pPr>
        <w:spacing w:after="111" w:line="360" w:lineRule="auto"/>
        <w:ind w:left="14" w:right="863"/>
        <w:jc w:val="both"/>
        <w:rPr>
          <w:rFonts w:ascii="Arial" w:hAnsi="Arial" w:cs="Arial"/>
          <w:sz w:val="24"/>
          <w:szCs w:val="24"/>
        </w:rPr>
      </w:pPr>
      <w:r w:rsidRPr="00106DA5">
        <w:rPr>
          <w:rFonts w:ascii="Arial" w:hAnsi="Arial" w:cs="Arial"/>
          <w:b/>
          <w:sz w:val="24"/>
          <w:szCs w:val="24"/>
        </w:rPr>
        <w:t xml:space="preserve">2.3.10. Impacto ambiental.  </w:t>
      </w:r>
    </w:p>
    <w:p w:rsidR="00106DA5" w:rsidRPr="00106DA5" w:rsidRDefault="00106DA5" w:rsidP="00106DA5">
      <w:pPr>
        <w:spacing w:after="351" w:line="360" w:lineRule="auto"/>
        <w:jc w:val="both"/>
        <w:rPr>
          <w:rFonts w:ascii="Arial" w:hAnsi="Arial" w:cs="Arial"/>
          <w:sz w:val="24"/>
          <w:szCs w:val="24"/>
        </w:rPr>
      </w:pPr>
      <w:r w:rsidRPr="00106DA5">
        <w:rPr>
          <w:rFonts w:ascii="Arial" w:hAnsi="Arial" w:cs="Arial"/>
          <w:sz w:val="24"/>
          <w:szCs w:val="24"/>
        </w:rPr>
        <w:t>El impacto ambiental de la actividad minera y de los incendios es significativo, pues esta actividad precisamente produce contaminación de espacios abiertos; al respecto, La Rotta y Torres (2017) señalan que el modelo global actual ha impuesto actividades productivas que ponen en riesgo la propia supervivencia de la especie humana, la destrucción de vastas zonas a causa de procesos intensivos pone en evidencia la innegable relación del ambiente con las dinámicas socio-culturales y, en particular, con la salud.</w:t>
      </w:r>
    </w:p>
    <w:p w:rsidR="00106DA5" w:rsidRPr="00106DA5" w:rsidRDefault="00106DA5" w:rsidP="00106DA5">
      <w:pPr>
        <w:spacing w:after="350" w:line="360" w:lineRule="auto"/>
        <w:jc w:val="both"/>
        <w:rPr>
          <w:rFonts w:ascii="Arial" w:hAnsi="Arial" w:cs="Arial"/>
          <w:sz w:val="24"/>
          <w:szCs w:val="24"/>
        </w:rPr>
      </w:pPr>
      <w:r w:rsidRPr="00106DA5">
        <w:rPr>
          <w:rFonts w:ascii="Arial" w:hAnsi="Arial" w:cs="Arial"/>
          <w:sz w:val="24"/>
          <w:szCs w:val="24"/>
        </w:rPr>
        <w:t>En cuanto a los impactos de la minería en el Perú, especialmente de la minería ilegal, el MINAM (2016) señala que en la actividad minera se producen sulfuros, lo que hace que se presenten agentes contaminantes que requieren un manejo adecuado, siendo el agua ácida, los relaves con presencia de ácidos y el dióxido de azufre, algunos ejemplo; en tal sentido, el mal manejo de estos procesos tiene tanto impacto como la minería aluvial; siendo no tan visible como los daños en el ecosistema amazónico, pero de igual forma es altamente dañina; otros impactos se relacionan con la acumulación de gran cantidad de partículas de polvo en suspensión, la disposición de material de desmonte, ruidos y la alteración de las propiedades del suelo y del paisaje. (</w:t>
      </w:r>
      <w:proofErr w:type="spellStart"/>
      <w:r w:rsidRPr="00106DA5">
        <w:rPr>
          <w:rFonts w:ascii="Arial" w:hAnsi="Arial" w:cs="Arial"/>
          <w:sz w:val="24"/>
          <w:szCs w:val="24"/>
        </w:rPr>
        <w:t>Romulo</w:t>
      </w:r>
      <w:proofErr w:type="spellEnd"/>
      <w:r w:rsidRPr="00106DA5">
        <w:rPr>
          <w:rFonts w:ascii="Arial" w:hAnsi="Arial" w:cs="Arial"/>
          <w:sz w:val="24"/>
          <w:szCs w:val="24"/>
        </w:rPr>
        <w:t xml:space="preserve">, 2020)  </w:t>
      </w:r>
    </w:p>
    <w:p w:rsidR="00106DA5" w:rsidRPr="001F104F" w:rsidRDefault="00106DA5" w:rsidP="00AA320D">
      <w:pPr>
        <w:pStyle w:val="Ttulo1"/>
        <w:rPr>
          <w:rFonts w:ascii="Arial" w:hAnsi="Arial" w:cs="Arial"/>
          <w:b/>
          <w:color w:val="auto"/>
          <w:sz w:val="24"/>
          <w:szCs w:val="24"/>
        </w:rPr>
      </w:pPr>
      <w:bookmarkStart w:id="94" w:name="_Toc152367590"/>
      <w:r w:rsidRPr="001F104F">
        <w:rPr>
          <w:rFonts w:ascii="Arial" w:hAnsi="Arial" w:cs="Arial"/>
          <w:b/>
          <w:color w:val="auto"/>
          <w:sz w:val="24"/>
          <w:szCs w:val="24"/>
        </w:rPr>
        <w:t>2.3.11. Gestión de riesgos.</w:t>
      </w:r>
      <w:bookmarkEnd w:id="94"/>
      <w:r w:rsidRPr="001F104F">
        <w:rPr>
          <w:rFonts w:ascii="Arial" w:hAnsi="Arial" w:cs="Arial"/>
          <w:b/>
          <w:color w:val="auto"/>
          <w:sz w:val="24"/>
          <w:szCs w:val="24"/>
        </w:rPr>
        <w:t xml:space="preserve">  </w:t>
      </w:r>
    </w:p>
    <w:p w:rsidR="00106DA5" w:rsidRPr="00106DA5" w:rsidRDefault="00106DA5" w:rsidP="009967D2">
      <w:pPr>
        <w:spacing w:line="360" w:lineRule="auto"/>
        <w:ind w:right="618"/>
        <w:jc w:val="both"/>
        <w:rPr>
          <w:rFonts w:ascii="Arial" w:hAnsi="Arial" w:cs="Arial"/>
          <w:sz w:val="24"/>
          <w:szCs w:val="24"/>
        </w:rPr>
      </w:pPr>
      <w:r w:rsidRPr="00106DA5">
        <w:rPr>
          <w:rFonts w:ascii="Arial" w:hAnsi="Arial" w:cs="Arial"/>
          <w:sz w:val="24"/>
          <w:szCs w:val="24"/>
        </w:rPr>
        <w:t xml:space="preserve">Una gestión de riesgo en las organizaciones debe desarrollar un Sistema de Gestión de Seguridad y Salud Ocupacional, a fin de preservar la integridad física </w:t>
      </w:r>
      <w:r w:rsidRPr="00106DA5">
        <w:rPr>
          <w:rFonts w:ascii="Arial" w:hAnsi="Arial" w:cs="Arial"/>
          <w:sz w:val="24"/>
          <w:szCs w:val="24"/>
        </w:rPr>
        <w:lastRenderedPageBreak/>
        <w:t xml:space="preserve">de los trabajadores; sobre este particular, </w:t>
      </w:r>
      <w:proofErr w:type="spellStart"/>
      <w:r w:rsidRPr="00106DA5">
        <w:rPr>
          <w:rFonts w:ascii="Arial" w:hAnsi="Arial" w:cs="Arial"/>
          <w:sz w:val="24"/>
          <w:szCs w:val="24"/>
        </w:rPr>
        <w:t>Asencios</w:t>
      </w:r>
      <w:proofErr w:type="spellEnd"/>
      <w:r w:rsidRPr="00106DA5">
        <w:rPr>
          <w:rFonts w:ascii="Arial" w:hAnsi="Arial" w:cs="Arial"/>
          <w:sz w:val="24"/>
          <w:szCs w:val="24"/>
        </w:rPr>
        <w:t xml:space="preserve"> (2018) señala los pasos para ejecutarlo, de forma que contribuya a la adecuada gestión de riesgos laborales en, son generalmente los siguientes:  </w:t>
      </w:r>
    </w:p>
    <w:p w:rsidR="00106DA5" w:rsidRPr="00106DA5" w:rsidRDefault="00106DA5" w:rsidP="00106DA5">
      <w:pPr>
        <w:numPr>
          <w:ilvl w:val="0"/>
          <w:numId w:val="18"/>
        </w:numPr>
        <w:spacing w:after="90" w:line="360" w:lineRule="auto"/>
        <w:ind w:hanging="360"/>
        <w:jc w:val="both"/>
        <w:rPr>
          <w:rFonts w:ascii="Arial" w:hAnsi="Arial" w:cs="Arial"/>
          <w:sz w:val="24"/>
          <w:szCs w:val="24"/>
        </w:rPr>
      </w:pPr>
      <w:r w:rsidRPr="00106DA5">
        <w:rPr>
          <w:rFonts w:ascii="Arial" w:hAnsi="Arial" w:cs="Arial"/>
          <w:sz w:val="24"/>
          <w:szCs w:val="24"/>
        </w:rPr>
        <w:t xml:space="preserve">La organización debe participar en el desarrollo de un plan de salud y seguridad.   </w:t>
      </w:r>
    </w:p>
    <w:p w:rsidR="00106DA5" w:rsidRPr="00106DA5" w:rsidRDefault="00106DA5" w:rsidP="00106DA5">
      <w:pPr>
        <w:numPr>
          <w:ilvl w:val="0"/>
          <w:numId w:val="18"/>
        </w:numPr>
        <w:spacing w:after="88" w:line="360" w:lineRule="auto"/>
        <w:ind w:hanging="360"/>
        <w:jc w:val="both"/>
        <w:rPr>
          <w:rFonts w:ascii="Arial" w:hAnsi="Arial" w:cs="Arial"/>
          <w:sz w:val="24"/>
          <w:szCs w:val="24"/>
        </w:rPr>
      </w:pPr>
      <w:r w:rsidRPr="00106DA5">
        <w:rPr>
          <w:rFonts w:ascii="Arial" w:hAnsi="Arial" w:cs="Arial"/>
          <w:sz w:val="24"/>
          <w:szCs w:val="24"/>
        </w:rPr>
        <w:t xml:space="preserve">Designar a un responsable de la implantación del plan.   </w:t>
      </w:r>
    </w:p>
    <w:p w:rsidR="00106DA5" w:rsidRPr="00106DA5" w:rsidRDefault="00106DA5" w:rsidP="00106DA5">
      <w:pPr>
        <w:numPr>
          <w:ilvl w:val="0"/>
          <w:numId w:val="18"/>
        </w:numPr>
        <w:spacing w:after="88" w:line="360" w:lineRule="auto"/>
        <w:ind w:hanging="360"/>
        <w:jc w:val="both"/>
        <w:rPr>
          <w:rFonts w:ascii="Arial" w:hAnsi="Arial" w:cs="Arial"/>
          <w:sz w:val="24"/>
          <w:szCs w:val="24"/>
        </w:rPr>
      </w:pPr>
      <w:r w:rsidRPr="00106DA5">
        <w:rPr>
          <w:rFonts w:ascii="Arial" w:hAnsi="Arial" w:cs="Arial"/>
          <w:sz w:val="24"/>
          <w:szCs w:val="24"/>
        </w:rPr>
        <w:t xml:space="preserve">Determinar las exigencias de salud y seguridad para el lugar de trabajo.   </w:t>
      </w:r>
    </w:p>
    <w:p w:rsidR="00106DA5" w:rsidRPr="00106DA5" w:rsidRDefault="00106DA5" w:rsidP="00106DA5">
      <w:pPr>
        <w:numPr>
          <w:ilvl w:val="0"/>
          <w:numId w:val="18"/>
        </w:numPr>
        <w:spacing w:after="89" w:line="360" w:lineRule="auto"/>
        <w:ind w:hanging="360"/>
        <w:jc w:val="both"/>
        <w:rPr>
          <w:rFonts w:ascii="Arial" w:hAnsi="Arial" w:cs="Arial"/>
          <w:sz w:val="24"/>
          <w:szCs w:val="24"/>
        </w:rPr>
      </w:pPr>
      <w:r w:rsidRPr="00106DA5">
        <w:rPr>
          <w:rFonts w:ascii="Arial" w:hAnsi="Arial" w:cs="Arial"/>
          <w:sz w:val="24"/>
          <w:szCs w:val="24"/>
        </w:rPr>
        <w:t xml:space="preserve">Evaluar los riesgos existentes en las instalaciones.  </w:t>
      </w:r>
    </w:p>
    <w:p w:rsidR="00106DA5" w:rsidRPr="00106DA5" w:rsidRDefault="00106DA5" w:rsidP="00106DA5">
      <w:pPr>
        <w:numPr>
          <w:ilvl w:val="0"/>
          <w:numId w:val="18"/>
        </w:numPr>
        <w:spacing w:after="5" w:line="360" w:lineRule="auto"/>
        <w:ind w:hanging="360"/>
        <w:jc w:val="both"/>
        <w:rPr>
          <w:rFonts w:ascii="Arial" w:hAnsi="Arial" w:cs="Arial"/>
          <w:sz w:val="24"/>
          <w:szCs w:val="24"/>
        </w:rPr>
      </w:pPr>
      <w:r w:rsidRPr="00106DA5">
        <w:rPr>
          <w:rFonts w:ascii="Arial" w:hAnsi="Arial" w:cs="Arial"/>
          <w:sz w:val="24"/>
          <w:szCs w:val="24"/>
        </w:rPr>
        <w:t xml:space="preserve">Corregir los riesgos existentes.  </w:t>
      </w:r>
    </w:p>
    <w:p w:rsidR="00106DA5" w:rsidRPr="00106DA5" w:rsidRDefault="00106DA5" w:rsidP="00106DA5">
      <w:pPr>
        <w:numPr>
          <w:ilvl w:val="0"/>
          <w:numId w:val="18"/>
        </w:numPr>
        <w:spacing w:after="88" w:line="360" w:lineRule="auto"/>
        <w:ind w:hanging="360"/>
        <w:jc w:val="both"/>
        <w:rPr>
          <w:rFonts w:ascii="Arial" w:hAnsi="Arial" w:cs="Arial"/>
          <w:sz w:val="24"/>
          <w:szCs w:val="24"/>
        </w:rPr>
      </w:pPr>
      <w:r w:rsidRPr="00106DA5">
        <w:rPr>
          <w:rFonts w:ascii="Arial" w:hAnsi="Arial" w:cs="Arial"/>
          <w:sz w:val="24"/>
          <w:szCs w:val="24"/>
        </w:rPr>
        <w:t xml:space="preserve">Capacitar a los trabajadores en técnicas de salud y seguridad.  </w:t>
      </w:r>
    </w:p>
    <w:p w:rsidR="00106DA5" w:rsidRPr="00106DA5" w:rsidRDefault="00106DA5" w:rsidP="00106DA5">
      <w:pPr>
        <w:numPr>
          <w:ilvl w:val="0"/>
          <w:numId w:val="18"/>
        </w:numPr>
        <w:spacing w:after="73" w:line="360" w:lineRule="auto"/>
        <w:ind w:hanging="360"/>
        <w:jc w:val="both"/>
        <w:rPr>
          <w:rFonts w:ascii="Arial" w:hAnsi="Arial" w:cs="Arial"/>
          <w:sz w:val="24"/>
          <w:szCs w:val="24"/>
        </w:rPr>
      </w:pPr>
      <w:r w:rsidRPr="00106DA5">
        <w:rPr>
          <w:rFonts w:ascii="Arial" w:hAnsi="Arial" w:cs="Arial"/>
          <w:sz w:val="24"/>
          <w:szCs w:val="24"/>
        </w:rPr>
        <w:t xml:space="preserve">Desarrollar conciencia de la necesidad que la organización esté libre de peligros.  </w:t>
      </w:r>
    </w:p>
    <w:p w:rsidR="005A2651" w:rsidRDefault="00106DA5" w:rsidP="005A2651">
      <w:pPr>
        <w:numPr>
          <w:ilvl w:val="0"/>
          <w:numId w:val="18"/>
        </w:numPr>
        <w:spacing w:after="573" w:line="360" w:lineRule="auto"/>
        <w:ind w:hanging="360"/>
        <w:jc w:val="both"/>
        <w:rPr>
          <w:rFonts w:ascii="Arial" w:hAnsi="Arial" w:cs="Arial"/>
          <w:sz w:val="24"/>
          <w:szCs w:val="24"/>
        </w:rPr>
      </w:pPr>
      <w:r w:rsidRPr="00106DA5">
        <w:rPr>
          <w:rFonts w:ascii="Arial" w:hAnsi="Arial" w:cs="Arial"/>
          <w:sz w:val="24"/>
          <w:szCs w:val="24"/>
        </w:rPr>
        <w:t xml:space="preserve">Actualizar y depurar el programa de salud y seguridad.  </w:t>
      </w:r>
    </w:p>
    <w:p w:rsidR="00106DA5" w:rsidRPr="005A2651" w:rsidRDefault="009967D2" w:rsidP="005A2651">
      <w:pPr>
        <w:spacing w:after="573" w:line="360" w:lineRule="auto"/>
        <w:jc w:val="both"/>
        <w:rPr>
          <w:rFonts w:ascii="Arial" w:hAnsi="Arial" w:cs="Arial"/>
          <w:sz w:val="24"/>
          <w:szCs w:val="24"/>
        </w:rPr>
      </w:pPr>
      <w:r w:rsidRPr="005A2651">
        <w:rPr>
          <w:rFonts w:ascii="Arial" w:hAnsi="Arial" w:cs="Arial"/>
          <w:sz w:val="24"/>
          <w:szCs w:val="24"/>
        </w:rPr>
        <w:t>F</w:t>
      </w:r>
      <w:r w:rsidR="00106DA5" w:rsidRPr="005A2651">
        <w:rPr>
          <w:rFonts w:ascii="Arial" w:hAnsi="Arial" w:cs="Arial"/>
          <w:sz w:val="24"/>
          <w:szCs w:val="24"/>
        </w:rPr>
        <w:t>uente: (</w:t>
      </w:r>
      <w:r w:rsidRPr="005A2651">
        <w:rPr>
          <w:rFonts w:ascii="Arial" w:hAnsi="Arial" w:cs="Arial"/>
          <w:sz w:val="24"/>
          <w:szCs w:val="24"/>
        </w:rPr>
        <w:t>R</w:t>
      </w:r>
      <w:bookmarkStart w:id="95" w:name="_GoBack"/>
      <w:bookmarkEnd w:id="95"/>
      <w:r w:rsidRPr="005A2651">
        <w:rPr>
          <w:rFonts w:ascii="Arial" w:hAnsi="Arial" w:cs="Arial"/>
          <w:sz w:val="24"/>
          <w:szCs w:val="24"/>
        </w:rPr>
        <w:t>ómulo</w:t>
      </w:r>
      <w:r w:rsidR="00106DA5" w:rsidRPr="005A2651">
        <w:rPr>
          <w:rFonts w:ascii="Arial" w:hAnsi="Arial" w:cs="Arial"/>
          <w:sz w:val="24"/>
          <w:szCs w:val="24"/>
        </w:rPr>
        <w:t xml:space="preserve">, 2020)  </w:t>
      </w:r>
    </w:p>
    <w:p w:rsidR="00106DA5" w:rsidRPr="001F104F" w:rsidRDefault="00106DA5" w:rsidP="00AA320D">
      <w:pPr>
        <w:pStyle w:val="Ttulo1"/>
        <w:rPr>
          <w:rFonts w:ascii="Arial" w:hAnsi="Arial" w:cs="Arial"/>
          <w:b/>
          <w:color w:val="auto"/>
          <w:sz w:val="24"/>
          <w:szCs w:val="24"/>
        </w:rPr>
      </w:pPr>
      <w:bookmarkStart w:id="96" w:name="_Toc152367591"/>
      <w:r w:rsidRPr="001F104F">
        <w:rPr>
          <w:rFonts w:ascii="Arial" w:hAnsi="Arial" w:cs="Arial"/>
          <w:b/>
          <w:color w:val="auto"/>
          <w:sz w:val="24"/>
          <w:szCs w:val="24"/>
        </w:rPr>
        <w:t>2.3.12. Seguridad y salud ocupacional.</w:t>
      </w:r>
      <w:bookmarkEnd w:id="96"/>
      <w:r w:rsidRPr="001F104F">
        <w:rPr>
          <w:rFonts w:ascii="Arial" w:hAnsi="Arial" w:cs="Arial"/>
          <w:b/>
          <w:color w:val="auto"/>
          <w:sz w:val="24"/>
          <w:szCs w:val="24"/>
        </w:rPr>
        <w:t xml:space="preserve">  </w:t>
      </w:r>
    </w:p>
    <w:p w:rsidR="00106DA5" w:rsidRPr="00106DA5" w:rsidRDefault="00106DA5" w:rsidP="009967D2">
      <w:pPr>
        <w:spacing w:line="360" w:lineRule="auto"/>
        <w:ind w:right="616"/>
        <w:jc w:val="both"/>
        <w:rPr>
          <w:rFonts w:ascii="Arial" w:hAnsi="Arial" w:cs="Arial"/>
          <w:sz w:val="24"/>
          <w:szCs w:val="24"/>
        </w:rPr>
      </w:pPr>
      <w:r w:rsidRPr="00106DA5">
        <w:rPr>
          <w:rFonts w:ascii="Arial" w:hAnsi="Arial" w:cs="Arial"/>
          <w:sz w:val="24"/>
          <w:szCs w:val="24"/>
        </w:rPr>
        <w:t xml:space="preserve">La seguridad y salud ocupacional (SSO) o seguridad y salud en el trabajo (SST) es un área fundamental dentro de las organizaciones, que tiene como propósito fundamental, la minimización o eliminación de los riesgos en las instalaciones y con ello, la reducción de la afectación en la salud de los trabajadores; como la definen Blanco y otros (2015), son el conjunto de actividades implementadas en los procesos productivos, sobre las labores con maquinarias, sobre las instalaciones e inclusive, en los hábitos de los trabajadores, para evitar los accidentes de trabajo.  </w:t>
      </w:r>
    </w:p>
    <w:p w:rsidR="00106DA5" w:rsidRPr="00106DA5" w:rsidRDefault="00106DA5" w:rsidP="00106DA5">
      <w:pPr>
        <w:spacing w:after="447" w:line="360" w:lineRule="auto"/>
        <w:ind w:right="612"/>
        <w:jc w:val="both"/>
        <w:rPr>
          <w:rFonts w:ascii="Arial" w:hAnsi="Arial" w:cs="Arial"/>
          <w:sz w:val="24"/>
          <w:szCs w:val="24"/>
        </w:rPr>
      </w:pPr>
      <w:r w:rsidRPr="00106DA5">
        <w:rPr>
          <w:rFonts w:ascii="Arial" w:hAnsi="Arial" w:cs="Arial"/>
          <w:sz w:val="24"/>
          <w:szCs w:val="24"/>
        </w:rPr>
        <w:t xml:space="preserve">Sin duda alguna, la SSO debe ser abordada en forma multidisciplinaria para proteger el bienestar de los trabajadores, estructurando estrategias para generar y promover el trabajo seguro y sano, asimismo, buenos ambientes y </w:t>
      </w:r>
      <w:r w:rsidRPr="00106DA5">
        <w:rPr>
          <w:rFonts w:ascii="Arial" w:hAnsi="Arial" w:cs="Arial"/>
          <w:sz w:val="24"/>
          <w:szCs w:val="24"/>
        </w:rPr>
        <w:lastRenderedPageBreak/>
        <w:t xml:space="preserve">organizaciones de trabajo, fundamentándose en el bienestar físico, mental y social de los trabajadores, además del mejoramiento continuo y el mantenimiento de la capacidad de trabajo (Ministerio de Trabajo, Empleo y Seguridad Social y otros, 2014).  (Rómulo, 2020) </w:t>
      </w:r>
    </w:p>
    <w:p w:rsidR="00106DA5" w:rsidRDefault="00106DA5" w:rsidP="009967D2">
      <w:pPr>
        <w:spacing w:after="447" w:line="360" w:lineRule="auto"/>
        <w:ind w:right="612"/>
        <w:jc w:val="both"/>
        <w:rPr>
          <w:rFonts w:ascii="Arial" w:hAnsi="Arial" w:cs="Arial"/>
          <w:sz w:val="24"/>
          <w:szCs w:val="24"/>
        </w:rPr>
      </w:pPr>
      <w:r w:rsidRPr="00106DA5">
        <w:rPr>
          <w:rFonts w:ascii="Arial" w:hAnsi="Arial" w:cs="Arial"/>
          <w:sz w:val="24"/>
          <w:szCs w:val="24"/>
        </w:rPr>
        <w:t xml:space="preserve">En este mismo sentido, el Ministerio de Trabajo, Empleo y Seguridad Social y otros (2014) señalan que la SSO se plantea desde hace años con un enfoque renovador, el cual fue desarrollado a partir de diversos planteamientos realizados por organizaciones sindicales y estudios científicos en la materia, basados en dimensiones subjetivas como las condiciones de trabajo y el medio ambiente en el que este se realiza, considerando de igual forma las dimensiones objetivas implicadas en ese proceso; así, las condiciones de trabajo corresponden a factores como la organización, el contenido y el tiempo de trabajo, la remuneración, la ergonomía, la tecnología involucrada, la gestión de la fuerza de trabajo, los servicios sociales y asistenciales y, también, la participación de los trabajadores; mientras que, el medio ambiente de trabajo comprende el sitio donde se lleva a desarrolla la actividad y permite clasificar los riesgos de acuerdo a su naturaleza; en tanto, la suma de estas dimensiones determinan la carga global que los trabajadores deben soportar individual y colectivamente. De esta forma, se ha representado lo que se conoce como el “Círculo de </w:t>
      </w:r>
      <w:proofErr w:type="spellStart"/>
      <w:r w:rsidRPr="00106DA5">
        <w:rPr>
          <w:rFonts w:ascii="Arial" w:hAnsi="Arial" w:cs="Arial"/>
          <w:sz w:val="24"/>
          <w:szCs w:val="24"/>
        </w:rPr>
        <w:t>Clerc</w:t>
      </w:r>
      <w:proofErr w:type="spellEnd"/>
      <w:r w:rsidRPr="00106DA5">
        <w:rPr>
          <w:rFonts w:ascii="Arial" w:hAnsi="Arial" w:cs="Arial"/>
          <w:sz w:val="24"/>
          <w:szCs w:val="24"/>
        </w:rPr>
        <w:t xml:space="preserve">”. (Rómulo, 2020) </w:t>
      </w:r>
    </w:p>
    <w:p w:rsidR="001F104F" w:rsidRDefault="001F104F" w:rsidP="009967D2">
      <w:pPr>
        <w:spacing w:after="447" w:line="360" w:lineRule="auto"/>
        <w:ind w:right="612"/>
        <w:jc w:val="both"/>
        <w:rPr>
          <w:rFonts w:ascii="Arial" w:hAnsi="Arial" w:cs="Arial"/>
          <w:sz w:val="24"/>
          <w:szCs w:val="24"/>
        </w:rPr>
      </w:pPr>
    </w:p>
    <w:p w:rsidR="00423C33" w:rsidRDefault="00423C33" w:rsidP="009967D2">
      <w:pPr>
        <w:spacing w:after="447" w:line="360" w:lineRule="auto"/>
        <w:ind w:right="612"/>
        <w:jc w:val="both"/>
        <w:rPr>
          <w:rFonts w:ascii="Arial" w:hAnsi="Arial" w:cs="Arial"/>
          <w:sz w:val="24"/>
          <w:szCs w:val="24"/>
        </w:rPr>
      </w:pPr>
    </w:p>
    <w:p w:rsidR="00423C33" w:rsidRDefault="00423C33" w:rsidP="009967D2">
      <w:pPr>
        <w:spacing w:after="447" w:line="360" w:lineRule="auto"/>
        <w:ind w:right="612"/>
        <w:jc w:val="both"/>
        <w:rPr>
          <w:rFonts w:ascii="Arial" w:hAnsi="Arial" w:cs="Arial"/>
          <w:sz w:val="24"/>
          <w:szCs w:val="24"/>
        </w:rPr>
      </w:pPr>
    </w:p>
    <w:p w:rsidR="00423C33" w:rsidRPr="009967D2" w:rsidRDefault="00423C33" w:rsidP="009967D2">
      <w:pPr>
        <w:spacing w:after="447" w:line="360" w:lineRule="auto"/>
        <w:ind w:right="612"/>
        <w:jc w:val="both"/>
        <w:rPr>
          <w:rFonts w:ascii="Arial" w:hAnsi="Arial" w:cs="Arial"/>
          <w:sz w:val="24"/>
          <w:szCs w:val="24"/>
        </w:rPr>
      </w:pPr>
    </w:p>
    <w:p w:rsidR="00106DA5" w:rsidRPr="001F104F" w:rsidRDefault="00106DA5" w:rsidP="00AA320D">
      <w:pPr>
        <w:pStyle w:val="Ttulo1"/>
        <w:rPr>
          <w:rFonts w:ascii="Arial" w:hAnsi="Arial" w:cs="Arial"/>
          <w:b/>
          <w:color w:val="auto"/>
          <w:sz w:val="24"/>
          <w:szCs w:val="24"/>
        </w:rPr>
      </w:pPr>
      <w:bookmarkStart w:id="97" w:name="_Toc152367592"/>
      <w:r w:rsidRPr="001F104F">
        <w:rPr>
          <w:rFonts w:ascii="Arial" w:hAnsi="Arial" w:cs="Arial"/>
          <w:b/>
          <w:color w:val="auto"/>
          <w:sz w:val="24"/>
          <w:szCs w:val="24"/>
        </w:rPr>
        <w:lastRenderedPageBreak/>
        <w:t>2.4 MARCO HISTÓRICO</w:t>
      </w:r>
      <w:bookmarkEnd w:id="97"/>
      <w:r w:rsidRPr="001F104F">
        <w:rPr>
          <w:rFonts w:ascii="Arial" w:hAnsi="Arial" w:cs="Arial"/>
          <w:b/>
          <w:color w:val="auto"/>
          <w:sz w:val="24"/>
          <w:szCs w:val="24"/>
        </w:rPr>
        <w:t xml:space="preserve">  </w:t>
      </w:r>
    </w:p>
    <w:p w:rsidR="00106DA5" w:rsidRPr="00106DA5" w:rsidRDefault="00106DA5" w:rsidP="00106DA5">
      <w:pPr>
        <w:spacing w:after="153" w:line="360" w:lineRule="auto"/>
        <w:jc w:val="both"/>
        <w:rPr>
          <w:rFonts w:ascii="Arial" w:hAnsi="Arial" w:cs="Arial"/>
          <w:sz w:val="24"/>
          <w:szCs w:val="24"/>
        </w:rPr>
      </w:pPr>
      <w:r w:rsidRPr="00106DA5">
        <w:rPr>
          <w:rFonts w:ascii="Arial" w:hAnsi="Arial" w:cs="Arial"/>
          <w:sz w:val="24"/>
          <w:szCs w:val="24"/>
        </w:rPr>
        <w:t xml:space="preserve">En Nicaragua, la higiene y seguridad sobre los sistemas contra incendios es de vital importancia es por eso que es uno de los países con menos incidentes de incendios en la industrial en toda América Latina, se han producido incidentes y accidentes que han puesto en riesgo la vida de muchos trabajadores en el sector industrial. En el año 1983 en Nicaragua se crea la primera LEY ORGÁNICA DEL SISTEMA CONTRA INCENDIOS, por DECRETO-LEY </w:t>
      </w:r>
      <w:proofErr w:type="spellStart"/>
      <w:r w:rsidRPr="00106DA5">
        <w:rPr>
          <w:rFonts w:ascii="Arial" w:hAnsi="Arial" w:cs="Arial"/>
          <w:sz w:val="24"/>
          <w:szCs w:val="24"/>
        </w:rPr>
        <w:t>N°</w:t>
      </w:r>
      <w:proofErr w:type="spellEnd"/>
      <w:r w:rsidRPr="00106DA5">
        <w:rPr>
          <w:rFonts w:ascii="Arial" w:hAnsi="Arial" w:cs="Arial"/>
          <w:sz w:val="24"/>
          <w:szCs w:val="24"/>
        </w:rPr>
        <w:t xml:space="preserve">. 1211, aprobada el 03 de marzo de 1983 publicado en la gaceta el 12 de marzo de 1983, por la junta de gobierno de reconstrucción nacional de la republica de Nicaragua. Para la década reciente de 2004, se crea una ley más actualizada que es la NORMA TECNICA NICARAGÜENSE DE PROTECCION CONTRA INCENDIOS que fue aprobada el 1° de abril del 2004 y publicada en la gaceta el 18 de enero del 2005 ya con sus actualizaciones mejoradas, esto con el fin de mejorar los sistemas contra incendios en la industria para evitar accidentes mayores. </w:t>
      </w:r>
    </w:p>
    <w:p w:rsidR="00106DA5" w:rsidRPr="00106DA5" w:rsidRDefault="00106DA5" w:rsidP="00106DA5">
      <w:pPr>
        <w:spacing w:line="360" w:lineRule="auto"/>
        <w:jc w:val="both"/>
        <w:rPr>
          <w:rFonts w:ascii="Arial" w:hAnsi="Arial" w:cs="Arial"/>
          <w:sz w:val="24"/>
          <w:szCs w:val="24"/>
        </w:rPr>
      </w:pPr>
      <w:r w:rsidRPr="00106DA5">
        <w:rPr>
          <w:rFonts w:ascii="Arial" w:hAnsi="Arial" w:cs="Arial"/>
          <w:sz w:val="24"/>
          <w:szCs w:val="24"/>
        </w:rPr>
        <w:t xml:space="preserve">En años reciente ocurrió un incidente en una empresa petrolera de Nicaragua, donde la tarde de un miércoles 06 de agosto del año 2016, uno de los 4 tanques de almacenamiento de combustible exploto por razones desconocidas, siendo esta empresa sin tener un sistema contra incendio estandarizados y no cumpliendo las normativas que exige la NORMATIVA TECNICA DE PROTECCION CONTRA </w:t>
      </w:r>
    </w:p>
    <w:p w:rsidR="00106DA5" w:rsidRPr="00106DA5" w:rsidRDefault="00106DA5" w:rsidP="00106DA5">
      <w:pPr>
        <w:spacing w:after="151" w:line="360" w:lineRule="auto"/>
        <w:jc w:val="both"/>
        <w:rPr>
          <w:rFonts w:ascii="Arial" w:hAnsi="Arial" w:cs="Arial"/>
          <w:sz w:val="24"/>
          <w:szCs w:val="24"/>
        </w:rPr>
      </w:pPr>
      <w:r w:rsidRPr="00106DA5">
        <w:rPr>
          <w:rFonts w:ascii="Arial" w:hAnsi="Arial" w:cs="Arial"/>
          <w:sz w:val="24"/>
          <w:szCs w:val="24"/>
        </w:rPr>
        <w:t>INCENDIOS. Este incidente no dejo pérdidas humanas, pero si perdidas de especies marina por la cercanía de la planta de almacenamiento al mar.</w:t>
      </w:r>
      <w:r w:rsidR="009967D2">
        <w:rPr>
          <w:rFonts w:ascii="Arial" w:hAnsi="Arial" w:cs="Arial"/>
          <w:sz w:val="24"/>
          <w:szCs w:val="24"/>
        </w:rPr>
        <w:t xml:space="preserve"> </w:t>
      </w:r>
      <w:r w:rsidRPr="00106DA5">
        <w:rPr>
          <w:rFonts w:ascii="Arial" w:hAnsi="Arial" w:cs="Arial"/>
          <w:sz w:val="24"/>
          <w:szCs w:val="24"/>
        </w:rPr>
        <w:t>La última actualización en Nicaragua sobre los sistemas contra incendios es la NORMA</w:t>
      </w:r>
      <w:r w:rsidR="009967D2">
        <w:rPr>
          <w:rFonts w:ascii="Arial" w:hAnsi="Arial" w:cs="Arial"/>
          <w:sz w:val="24"/>
          <w:szCs w:val="24"/>
        </w:rPr>
        <w:t xml:space="preserve"> </w:t>
      </w:r>
      <w:r w:rsidRPr="00106DA5">
        <w:rPr>
          <w:rFonts w:ascii="Arial" w:hAnsi="Arial" w:cs="Arial"/>
          <w:sz w:val="24"/>
          <w:szCs w:val="24"/>
        </w:rPr>
        <w:t xml:space="preserve">TECNICA OBLIGATORIA NICARAGÜENSE INSTALACIONES DE PROTECCION CONTRA INCENDIOS, que fue aprobada el 21 de diciembre del 2010 y fue publicada en la gaceta </w:t>
      </w:r>
      <w:proofErr w:type="spellStart"/>
      <w:r w:rsidRPr="00106DA5">
        <w:rPr>
          <w:rFonts w:ascii="Arial" w:hAnsi="Arial" w:cs="Arial"/>
          <w:sz w:val="24"/>
          <w:szCs w:val="24"/>
        </w:rPr>
        <w:t>N°</w:t>
      </w:r>
      <w:proofErr w:type="spellEnd"/>
      <w:r w:rsidRPr="00106DA5">
        <w:rPr>
          <w:rFonts w:ascii="Arial" w:hAnsi="Arial" w:cs="Arial"/>
          <w:sz w:val="24"/>
          <w:szCs w:val="24"/>
        </w:rPr>
        <w:t xml:space="preserve"> 102 del 03 de junio del 2011, siendo esta norma la que obliga a tener a toda la industria un sistema contra incendio efectivo, para proteger a los trabajadores y prevenir accidentes en el lugar que estén trabajando. Estas leyes y normativas provocaron un cambio real en el país en cuanto a seguridad de incendios. </w:t>
      </w:r>
    </w:p>
    <w:p w:rsidR="00106DA5" w:rsidRDefault="00106DA5" w:rsidP="00122AC1">
      <w:pPr>
        <w:spacing w:after="154" w:line="360" w:lineRule="auto"/>
        <w:jc w:val="both"/>
        <w:rPr>
          <w:rFonts w:ascii="Arial" w:hAnsi="Arial" w:cs="Arial"/>
          <w:sz w:val="24"/>
          <w:szCs w:val="24"/>
        </w:rPr>
      </w:pPr>
      <w:r w:rsidRPr="00106DA5">
        <w:rPr>
          <w:rFonts w:ascii="Arial" w:hAnsi="Arial" w:cs="Arial"/>
          <w:sz w:val="24"/>
          <w:szCs w:val="24"/>
        </w:rPr>
        <w:lastRenderedPageBreak/>
        <w:t xml:space="preserve">Luego de la aprobación de estas leyes, el país en la actualidad goza de una buena seguridad e instalaciones del sistema contra incendio, se ha generado en el país implementar varios programas, capacitaciones, para que todo el personal de las industrias esté capacitado para la hora de un conato de incendio, donde lo principal para las autoridades es la vida humana. A lo largo de estos años Nicaragua ha implementado diferentes programas que han sido fundamentales para ser uno de los países con menos incidentes de incendios en toda América Latina. </w:t>
      </w: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Default="00423C33" w:rsidP="00122AC1">
      <w:pPr>
        <w:spacing w:after="154" w:line="360" w:lineRule="auto"/>
        <w:jc w:val="both"/>
        <w:rPr>
          <w:rFonts w:ascii="Arial" w:hAnsi="Arial" w:cs="Arial"/>
          <w:sz w:val="24"/>
          <w:szCs w:val="24"/>
        </w:rPr>
      </w:pPr>
    </w:p>
    <w:p w:rsidR="00423C33" w:rsidRPr="00122AC1" w:rsidRDefault="00423C33" w:rsidP="00122AC1">
      <w:pPr>
        <w:spacing w:after="154" w:line="360" w:lineRule="auto"/>
        <w:jc w:val="both"/>
        <w:rPr>
          <w:rFonts w:ascii="Arial" w:hAnsi="Arial" w:cs="Arial"/>
          <w:sz w:val="24"/>
          <w:szCs w:val="24"/>
        </w:rPr>
      </w:pPr>
    </w:p>
    <w:p w:rsidR="00106DA5" w:rsidRPr="001F104F" w:rsidRDefault="00106DA5" w:rsidP="00AA320D">
      <w:pPr>
        <w:pStyle w:val="Ttulo1"/>
        <w:rPr>
          <w:rFonts w:ascii="Arial" w:hAnsi="Arial" w:cs="Arial"/>
          <w:b/>
          <w:color w:val="auto"/>
          <w:sz w:val="24"/>
          <w:szCs w:val="24"/>
        </w:rPr>
      </w:pPr>
      <w:bookmarkStart w:id="98" w:name="_Toc152367593"/>
      <w:r w:rsidRPr="001F104F">
        <w:rPr>
          <w:rFonts w:ascii="Arial" w:hAnsi="Arial" w:cs="Arial"/>
          <w:b/>
          <w:color w:val="auto"/>
          <w:sz w:val="24"/>
          <w:szCs w:val="24"/>
        </w:rPr>
        <w:lastRenderedPageBreak/>
        <w:t>2.5 MARCO CONTEXTUAL</w:t>
      </w:r>
      <w:bookmarkEnd w:id="98"/>
      <w:r w:rsidRPr="001F104F">
        <w:rPr>
          <w:rFonts w:ascii="Arial" w:hAnsi="Arial" w:cs="Arial"/>
          <w:b/>
          <w:color w:val="auto"/>
          <w:sz w:val="24"/>
          <w:szCs w:val="24"/>
        </w:rPr>
        <w:t xml:space="preserve"> </w:t>
      </w:r>
    </w:p>
    <w:p w:rsidR="00106DA5" w:rsidRPr="001F104F" w:rsidRDefault="00106DA5" w:rsidP="00AA320D">
      <w:pPr>
        <w:pStyle w:val="Ttulo1"/>
        <w:rPr>
          <w:rFonts w:ascii="Arial" w:hAnsi="Arial" w:cs="Arial"/>
          <w:b/>
          <w:color w:val="auto"/>
          <w:sz w:val="24"/>
          <w:szCs w:val="24"/>
        </w:rPr>
      </w:pPr>
      <w:bookmarkStart w:id="99" w:name="_Toc152367594"/>
      <w:r w:rsidRPr="001F104F">
        <w:rPr>
          <w:rFonts w:ascii="Arial" w:hAnsi="Arial" w:cs="Arial"/>
          <w:b/>
          <w:color w:val="auto"/>
          <w:sz w:val="24"/>
          <w:szCs w:val="24"/>
        </w:rPr>
        <w:t>2.5.1 Generalidades</w:t>
      </w:r>
      <w:bookmarkEnd w:id="99"/>
      <w:r w:rsidRPr="001F104F">
        <w:rPr>
          <w:rFonts w:ascii="Arial" w:hAnsi="Arial" w:cs="Arial"/>
          <w:b/>
          <w:color w:val="auto"/>
          <w:sz w:val="24"/>
          <w:szCs w:val="24"/>
        </w:rPr>
        <w:t xml:space="preserve"> </w:t>
      </w:r>
    </w:p>
    <w:p w:rsidR="00106DA5" w:rsidRPr="00106DA5" w:rsidRDefault="00106DA5" w:rsidP="009967D2">
      <w:pPr>
        <w:spacing w:line="360" w:lineRule="auto"/>
        <w:ind w:right="944"/>
        <w:jc w:val="both"/>
        <w:rPr>
          <w:rFonts w:ascii="Arial" w:hAnsi="Arial" w:cs="Arial"/>
          <w:sz w:val="24"/>
          <w:szCs w:val="24"/>
        </w:rPr>
      </w:pPr>
      <w:r w:rsidRPr="00106DA5">
        <w:rPr>
          <w:rFonts w:ascii="Arial" w:hAnsi="Arial" w:cs="Arial"/>
          <w:sz w:val="24"/>
          <w:szCs w:val="24"/>
        </w:rPr>
        <w:t xml:space="preserve">El marco contextual es un factor importante, que influye en los objetivos generales y específicos. De igual manera ayuda a dar consistencia, ya que la búsqueda de los contenidos que integran este soporte se hace con mayor eficiencia. Permite la identificación del objeto, sujeto y medio en el curso de un proyecto. (castillo, 2019) </w:t>
      </w:r>
    </w:p>
    <w:p w:rsidR="00106DA5" w:rsidRPr="00106DA5" w:rsidRDefault="00106DA5" w:rsidP="009967D2">
      <w:pPr>
        <w:spacing w:line="360" w:lineRule="auto"/>
        <w:ind w:right="939"/>
        <w:jc w:val="both"/>
        <w:rPr>
          <w:rFonts w:ascii="Arial" w:hAnsi="Arial" w:cs="Arial"/>
          <w:sz w:val="24"/>
          <w:szCs w:val="24"/>
        </w:rPr>
      </w:pPr>
      <w:r w:rsidRPr="00106DA5">
        <w:rPr>
          <w:rFonts w:ascii="Arial" w:hAnsi="Arial" w:cs="Arial"/>
          <w:sz w:val="24"/>
          <w:szCs w:val="24"/>
        </w:rPr>
        <w:t xml:space="preserve">El presente marco contextual hace una descripción sociohistórica, ya que permite formular los objetivos de esta investigación y así dar respuestas a las preguntas que se van presentando. </w:t>
      </w:r>
    </w:p>
    <w:p w:rsidR="00106DA5" w:rsidRPr="001F104F" w:rsidRDefault="00106DA5" w:rsidP="00AA320D">
      <w:pPr>
        <w:pStyle w:val="Ttulo1"/>
        <w:rPr>
          <w:rFonts w:ascii="Arial" w:hAnsi="Arial" w:cs="Arial"/>
          <w:b/>
          <w:color w:val="auto"/>
          <w:sz w:val="24"/>
          <w:szCs w:val="24"/>
        </w:rPr>
      </w:pPr>
      <w:bookmarkStart w:id="100" w:name="_Toc152367595"/>
      <w:r w:rsidRPr="001F104F">
        <w:rPr>
          <w:rFonts w:ascii="Arial" w:hAnsi="Arial" w:cs="Arial"/>
          <w:b/>
          <w:color w:val="auto"/>
          <w:sz w:val="24"/>
          <w:szCs w:val="24"/>
        </w:rPr>
        <w:t>2.5.2 Contexto</w:t>
      </w:r>
      <w:bookmarkEnd w:id="100"/>
      <w:r w:rsidRPr="001F104F">
        <w:rPr>
          <w:rFonts w:ascii="Arial" w:hAnsi="Arial" w:cs="Arial"/>
          <w:b/>
          <w:color w:val="auto"/>
          <w:sz w:val="24"/>
          <w:szCs w:val="24"/>
        </w:rPr>
        <w:t xml:space="preserve">  </w:t>
      </w:r>
    </w:p>
    <w:p w:rsidR="00106DA5" w:rsidRPr="00106DA5" w:rsidRDefault="00106DA5" w:rsidP="009967D2">
      <w:pPr>
        <w:spacing w:line="360" w:lineRule="auto"/>
        <w:ind w:right="936"/>
        <w:jc w:val="both"/>
        <w:rPr>
          <w:rFonts w:ascii="Arial" w:hAnsi="Arial" w:cs="Arial"/>
          <w:sz w:val="24"/>
          <w:szCs w:val="24"/>
        </w:rPr>
      </w:pPr>
      <w:r w:rsidRPr="00106DA5">
        <w:rPr>
          <w:rFonts w:ascii="Arial" w:hAnsi="Arial" w:cs="Arial"/>
          <w:sz w:val="24"/>
          <w:szCs w:val="24"/>
        </w:rPr>
        <w:t xml:space="preserve">La empresa Planta Man 140 MW-ALBA GENERACIÓN, es una organización que está dedicada a la generación eléctrica del país, por medio de combustible HFO y DIESEL, compuesta por 8 generadores y 2 barras que van hacia las líneas para conectarse a la población. </w:t>
      </w:r>
    </w:p>
    <w:p w:rsidR="00106DA5" w:rsidRPr="00106DA5" w:rsidRDefault="00106DA5" w:rsidP="00106DA5">
      <w:pPr>
        <w:spacing w:line="360" w:lineRule="auto"/>
        <w:ind w:right="936"/>
        <w:jc w:val="both"/>
        <w:rPr>
          <w:rFonts w:ascii="Arial" w:hAnsi="Arial" w:cs="Arial"/>
          <w:sz w:val="24"/>
          <w:szCs w:val="24"/>
        </w:rPr>
      </w:pPr>
      <w:r w:rsidRPr="00106DA5">
        <w:rPr>
          <w:rFonts w:ascii="Arial" w:hAnsi="Arial" w:cs="Arial"/>
          <w:sz w:val="24"/>
          <w:szCs w:val="24"/>
        </w:rPr>
        <w:t xml:space="preserve">El siguiente proyecto sobre la mejora del manual de operación del sistema red contra incendio, para la reducir accidentes al operar el SCI y hacerlo correctamente para un debido conato de incendio, esta empresa actualmente está ubicada en el Km 15 ½ carretera nueva a León, 800 </w:t>
      </w:r>
      <w:proofErr w:type="spellStart"/>
      <w:r w:rsidRPr="00106DA5">
        <w:rPr>
          <w:rFonts w:ascii="Arial" w:hAnsi="Arial" w:cs="Arial"/>
          <w:sz w:val="24"/>
          <w:szCs w:val="24"/>
        </w:rPr>
        <w:t>mts</w:t>
      </w:r>
      <w:proofErr w:type="spellEnd"/>
      <w:r w:rsidRPr="00106DA5">
        <w:rPr>
          <w:rFonts w:ascii="Arial" w:hAnsi="Arial" w:cs="Arial"/>
          <w:sz w:val="24"/>
          <w:szCs w:val="24"/>
        </w:rPr>
        <w:t xml:space="preserve"> al Oeste, en el municipio de Mateare-Los Braziles, Managua Nicaragua </w:t>
      </w:r>
    </w:p>
    <w:p w:rsidR="009967D2" w:rsidRDefault="009967D2" w:rsidP="00106DA5">
      <w:pPr>
        <w:spacing w:line="360" w:lineRule="auto"/>
        <w:jc w:val="both"/>
        <w:rPr>
          <w:rFonts w:ascii="Arial" w:hAnsi="Arial" w:cs="Arial"/>
          <w:sz w:val="24"/>
          <w:szCs w:val="24"/>
        </w:rPr>
      </w:pPr>
    </w:p>
    <w:p w:rsidR="009967D2" w:rsidRDefault="009967D2">
      <w:pPr>
        <w:rPr>
          <w:rFonts w:ascii="Arial" w:hAnsi="Arial" w:cs="Arial"/>
          <w:sz w:val="24"/>
          <w:szCs w:val="24"/>
        </w:rPr>
      </w:pPr>
      <w:r>
        <w:rPr>
          <w:rFonts w:ascii="Arial" w:hAnsi="Arial" w:cs="Arial"/>
          <w:sz w:val="24"/>
          <w:szCs w:val="24"/>
        </w:rPr>
        <w:br w:type="page"/>
      </w:r>
    </w:p>
    <w:p w:rsidR="00CF574A" w:rsidRPr="001F104F" w:rsidRDefault="00CF574A" w:rsidP="00AA320D">
      <w:pPr>
        <w:pStyle w:val="Ttulo1"/>
        <w:rPr>
          <w:rFonts w:ascii="Arial" w:hAnsi="Arial" w:cs="Arial"/>
          <w:b/>
          <w:color w:val="auto"/>
          <w:sz w:val="24"/>
          <w:szCs w:val="24"/>
        </w:rPr>
      </w:pPr>
      <w:bookmarkStart w:id="101" w:name="_Toc152367596"/>
      <w:r w:rsidRPr="001F104F">
        <w:rPr>
          <w:rFonts w:ascii="Arial" w:hAnsi="Arial" w:cs="Arial"/>
          <w:b/>
          <w:color w:val="auto"/>
          <w:sz w:val="24"/>
          <w:szCs w:val="24"/>
        </w:rPr>
        <w:lastRenderedPageBreak/>
        <w:t>2.6. MARCO INSTITUCIONAL</w:t>
      </w:r>
      <w:bookmarkEnd w:id="101"/>
      <w:r w:rsidRPr="001F104F">
        <w:rPr>
          <w:rFonts w:ascii="Arial" w:hAnsi="Arial" w:cs="Arial"/>
          <w:b/>
          <w:color w:val="auto"/>
          <w:sz w:val="24"/>
          <w:szCs w:val="24"/>
        </w:rPr>
        <w:t xml:space="preserve"> </w:t>
      </w:r>
    </w:p>
    <w:p w:rsidR="00CF574A" w:rsidRPr="00CF574A" w:rsidRDefault="00CF574A" w:rsidP="00CF574A">
      <w:pPr>
        <w:spacing w:line="360" w:lineRule="auto"/>
        <w:ind w:right="944"/>
        <w:jc w:val="both"/>
        <w:rPr>
          <w:rFonts w:ascii="Arial" w:hAnsi="Arial" w:cs="Arial"/>
          <w:sz w:val="24"/>
          <w:szCs w:val="24"/>
        </w:rPr>
      </w:pPr>
      <w:r w:rsidRPr="00CF574A">
        <w:rPr>
          <w:rFonts w:ascii="Arial" w:hAnsi="Arial" w:cs="Arial"/>
          <w:sz w:val="24"/>
          <w:szCs w:val="24"/>
        </w:rPr>
        <w:t xml:space="preserve">La Central Termoeléctrica AGSA “PLANTA MAN” inició operaciones 17 enero 2017, con una potencia nominal instalada de 140 MW, distribuida en 8 motores con potencia de 18.7 MW cada uno.  </w:t>
      </w:r>
    </w:p>
    <w:p w:rsidR="00CF574A" w:rsidRPr="00CF574A" w:rsidRDefault="00CF574A" w:rsidP="00CF574A">
      <w:pPr>
        <w:spacing w:line="360" w:lineRule="auto"/>
        <w:ind w:right="937"/>
        <w:jc w:val="both"/>
        <w:rPr>
          <w:rFonts w:ascii="Arial" w:hAnsi="Arial" w:cs="Arial"/>
          <w:sz w:val="24"/>
          <w:szCs w:val="24"/>
        </w:rPr>
      </w:pPr>
      <w:r w:rsidRPr="00CF574A">
        <w:rPr>
          <w:rFonts w:ascii="Arial" w:hAnsi="Arial" w:cs="Arial"/>
          <w:sz w:val="24"/>
          <w:szCs w:val="24"/>
        </w:rPr>
        <w:t>El área total de la Planta es de 98,595.97</w:t>
      </w:r>
      <w:r w:rsidRPr="00CF574A">
        <w:rPr>
          <w:rFonts w:ascii="Arial" w:hAnsi="Arial" w:cs="Arial"/>
          <w:sz w:val="24"/>
          <w:szCs w:val="24"/>
          <w:vertAlign w:val="superscript"/>
        </w:rPr>
        <w:t xml:space="preserve"> </w:t>
      </w:r>
      <w:r w:rsidRPr="00CF574A">
        <w:rPr>
          <w:rFonts w:ascii="Arial" w:hAnsi="Arial" w:cs="Arial"/>
          <w:sz w:val="24"/>
          <w:szCs w:val="24"/>
        </w:rPr>
        <w:t>m</w:t>
      </w:r>
      <w:r w:rsidRPr="00CF574A">
        <w:rPr>
          <w:rFonts w:ascii="Arial" w:hAnsi="Arial" w:cs="Arial"/>
          <w:sz w:val="24"/>
          <w:szCs w:val="24"/>
          <w:vertAlign w:val="superscript"/>
        </w:rPr>
        <w:t>2</w:t>
      </w:r>
      <w:r w:rsidRPr="00CF574A">
        <w:rPr>
          <w:rFonts w:ascii="Arial" w:hAnsi="Arial" w:cs="Arial"/>
          <w:sz w:val="24"/>
          <w:szCs w:val="24"/>
        </w:rPr>
        <w:t>, de los cuales 789.318 m</w:t>
      </w:r>
      <w:r w:rsidRPr="00CF574A">
        <w:rPr>
          <w:rFonts w:ascii="Arial" w:hAnsi="Arial" w:cs="Arial"/>
          <w:sz w:val="24"/>
          <w:szCs w:val="24"/>
          <w:vertAlign w:val="superscript"/>
        </w:rPr>
        <w:t>2</w:t>
      </w:r>
      <w:r w:rsidRPr="00CF574A">
        <w:rPr>
          <w:rFonts w:ascii="Arial" w:hAnsi="Arial" w:cs="Arial"/>
          <w:sz w:val="24"/>
          <w:szCs w:val="24"/>
        </w:rPr>
        <w:t xml:space="preserve"> descargadero, 166.02 m</w:t>
      </w:r>
      <w:r w:rsidRPr="00CF574A">
        <w:rPr>
          <w:rFonts w:ascii="Arial" w:hAnsi="Arial" w:cs="Arial"/>
          <w:sz w:val="24"/>
          <w:szCs w:val="24"/>
          <w:vertAlign w:val="superscript"/>
        </w:rPr>
        <w:t xml:space="preserve">2 </w:t>
      </w:r>
      <w:r w:rsidRPr="00CF574A">
        <w:rPr>
          <w:rFonts w:ascii="Arial" w:hAnsi="Arial" w:cs="Arial"/>
          <w:sz w:val="24"/>
          <w:szCs w:val="24"/>
        </w:rPr>
        <w:t>edificio de subestación, 900.12 m</w:t>
      </w:r>
      <w:r w:rsidRPr="00CF574A">
        <w:rPr>
          <w:rFonts w:ascii="Arial" w:hAnsi="Arial" w:cs="Arial"/>
          <w:sz w:val="24"/>
          <w:szCs w:val="24"/>
          <w:vertAlign w:val="superscript"/>
        </w:rPr>
        <w:t>2</w:t>
      </w:r>
      <w:r w:rsidRPr="00CF574A">
        <w:rPr>
          <w:rFonts w:ascii="Arial" w:hAnsi="Arial" w:cs="Arial"/>
          <w:sz w:val="24"/>
          <w:szCs w:val="24"/>
        </w:rPr>
        <w:t xml:space="preserve"> taller y bodega, 250 m</w:t>
      </w:r>
      <w:r w:rsidRPr="00CF574A">
        <w:rPr>
          <w:rFonts w:ascii="Arial" w:hAnsi="Arial" w:cs="Arial"/>
          <w:sz w:val="24"/>
          <w:szCs w:val="24"/>
          <w:vertAlign w:val="superscript"/>
        </w:rPr>
        <w:t>2</w:t>
      </w:r>
      <w:r w:rsidRPr="00CF574A">
        <w:rPr>
          <w:rFonts w:ascii="Arial" w:hAnsi="Arial" w:cs="Arial"/>
          <w:sz w:val="24"/>
          <w:szCs w:val="24"/>
        </w:rPr>
        <w:t xml:space="preserve"> edificio</w:t>
      </w:r>
      <w:r w:rsidRPr="00CF574A">
        <w:rPr>
          <w:rFonts w:ascii="Arial" w:hAnsi="Arial" w:cs="Arial"/>
          <w:sz w:val="24"/>
          <w:szCs w:val="24"/>
          <w:vertAlign w:val="superscript"/>
        </w:rPr>
        <w:t xml:space="preserve"> </w:t>
      </w:r>
      <w:r w:rsidRPr="00CF574A">
        <w:rPr>
          <w:rFonts w:ascii="Arial" w:hAnsi="Arial" w:cs="Arial"/>
          <w:sz w:val="24"/>
          <w:szCs w:val="24"/>
        </w:rPr>
        <w:t>oficinas, los motores y equipos auxiliares están montados en un área de</w:t>
      </w:r>
      <w:r w:rsidRPr="00CF574A">
        <w:rPr>
          <w:rFonts w:ascii="Arial" w:hAnsi="Arial" w:cs="Arial"/>
          <w:sz w:val="24"/>
          <w:szCs w:val="24"/>
          <w:vertAlign w:val="superscript"/>
        </w:rPr>
        <w:t xml:space="preserve"> 9,373</w:t>
      </w:r>
      <w:r w:rsidRPr="00CF574A">
        <w:rPr>
          <w:rFonts w:ascii="Arial" w:hAnsi="Arial" w:cs="Arial"/>
          <w:sz w:val="24"/>
          <w:szCs w:val="24"/>
        </w:rPr>
        <w:t xml:space="preserve"> m</w:t>
      </w:r>
      <w:r w:rsidRPr="00CF574A">
        <w:rPr>
          <w:rFonts w:ascii="Arial" w:hAnsi="Arial" w:cs="Arial"/>
          <w:sz w:val="24"/>
          <w:szCs w:val="24"/>
          <w:vertAlign w:val="superscript"/>
        </w:rPr>
        <w:t>2</w:t>
      </w:r>
      <w:r w:rsidRPr="00CF574A">
        <w:rPr>
          <w:rFonts w:ascii="Arial" w:hAnsi="Arial" w:cs="Arial"/>
          <w:sz w:val="24"/>
          <w:szCs w:val="24"/>
        </w:rPr>
        <w:t>, Equipos casa de bombas 1,274 m</w:t>
      </w:r>
      <w:r w:rsidRPr="00CF574A">
        <w:rPr>
          <w:rFonts w:ascii="Arial" w:hAnsi="Arial" w:cs="Arial"/>
          <w:sz w:val="24"/>
          <w:szCs w:val="24"/>
          <w:vertAlign w:val="superscript"/>
        </w:rPr>
        <w:t>2</w:t>
      </w:r>
      <w:r w:rsidRPr="00CF574A">
        <w:rPr>
          <w:rFonts w:ascii="Arial" w:hAnsi="Arial" w:cs="Arial"/>
          <w:sz w:val="24"/>
          <w:szCs w:val="24"/>
        </w:rPr>
        <w:t xml:space="preserve"> la superficie restante son áreas verdes.   </w:t>
      </w:r>
    </w:p>
    <w:p w:rsidR="00CF574A" w:rsidRPr="00CF574A" w:rsidRDefault="00CF574A" w:rsidP="00CF574A">
      <w:pPr>
        <w:spacing w:line="360" w:lineRule="auto"/>
        <w:ind w:right="945"/>
        <w:jc w:val="both"/>
        <w:rPr>
          <w:rFonts w:ascii="Arial" w:hAnsi="Arial" w:cs="Arial"/>
          <w:sz w:val="24"/>
          <w:szCs w:val="24"/>
        </w:rPr>
      </w:pPr>
      <w:r w:rsidRPr="00CF574A">
        <w:rPr>
          <w:rFonts w:ascii="Arial" w:hAnsi="Arial" w:cs="Arial"/>
          <w:sz w:val="24"/>
          <w:szCs w:val="24"/>
        </w:rPr>
        <w:t xml:space="preserve">Partiendo del estudio de análisis de riesgos el presente plan nos presenta los diferentes procedimientos para responder a los diferentes incidentes principalmente de origen sísmico e incendios estructurales.  Por consiguiente, el plan de respuesta institucional ha sido elaborado con el propósito de prevenir en primer lugar daños a las personas funcionarios y usuarios de la instalación y en segundo lugar bienes de servicios.  </w:t>
      </w:r>
    </w:p>
    <w:p w:rsidR="00CF574A" w:rsidRDefault="00CF574A" w:rsidP="00CF574A">
      <w:pPr>
        <w:spacing w:after="127" w:line="360" w:lineRule="auto"/>
        <w:jc w:val="both"/>
        <w:rPr>
          <w:rFonts w:ascii="Arial" w:hAnsi="Arial" w:cs="Arial"/>
          <w:sz w:val="24"/>
          <w:szCs w:val="24"/>
        </w:rPr>
      </w:pPr>
      <w:r w:rsidRPr="00CF574A">
        <w:rPr>
          <w:rFonts w:ascii="Arial" w:hAnsi="Arial" w:cs="Arial"/>
          <w:sz w:val="24"/>
          <w:szCs w:val="24"/>
        </w:rPr>
        <w:t xml:space="preserve">La Planta eléctrica MAN 140MW está ubicada en: </w:t>
      </w:r>
    </w:p>
    <w:p w:rsidR="00CF574A" w:rsidRPr="00CF574A" w:rsidRDefault="00CF574A" w:rsidP="00CF574A">
      <w:pPr>
        <w:spacing w:after="127" w:line="360" w:lineRule="auto"/>
        <w:jc w:val="both"/>
        <w:rPr>
          <w:rFonts w:ascii="Arial" w:hAnsi="Arial" w:cs="Arial"/>
          <w:sz w:val="24"/>
          <w:szCs w:val="24"/>
        </w:rPr>
      </w:pPr>
      <w:r w:rsidRPr="00CF574A">
        <w:rPr>
          <w:rFonts w:ascii="Arial" w:hAnsi="Arial" w:cs="Arial"/>
          <w:sz w:val="24"/>
          <w:szCs w:val="24"/>
        </w:rPr>
        <w:t xml:space="preserve">Managua, carretera nueva a León Km 15 ½; 900 </w:t>
      </w:r>
      <w:proofErr w:type="spellStart"/>
      <w:r w:rsidRPr="00CF574A">
        <w:rPr>
          <w:rFonts w:ascii="Arial" w:hAnsi="Arial" w:cs="Arial"/>
          <w:sz w:val="24"/>
          <w:szCs w:val="24"/>
        </w:rPr>
        <w:t>mts</w:t>
      </w:r>
      <w:proofErr w:type="spellEnd"/>
      <w:r w:rsidRPr="00CF574A">
        <w:rPr>
          <w:rFonts w:ascii="Arial" w:hAnsi="Arial" w:cs="Arial"/>
          <w:sz w:val="24"/>
          <w:szCs w:val="24"/>
        </w:rPr>
        <w:t xml:space="preserve"> al Oeste, municipio de Mateare, comarca los Braziles. </w:t>
      </w:r>
    </w:p>
    <w:p w:rsidR="00CF574A" w:rsidRPr="00CF574A" w:rsidRDefault="00CF574A" w:rsidP="00CF574A">
      <w:pPr>
        <w:spacing w:line="360" w:lineRule="auto"/>
        <w:ind w:right="938"/>
        <w:jc w:val="both"/>
        <w:rPr>
          <w:rFonts w:ascii="Arial" w:hAnsi="Arial" w:cs="Arial"/>
          <w:sz w:val="24"/>
          <w:szCs w:val="24"/>
        </w:rPr>
      </w:pPr>
      <w:r w:rsidRPr="00CF574A">
        <w:rPr>
          <w:rFonts w:ascii="Arial" w:hAnsi="Arial" w:cs="Arial"/>
          <w:sz w:val="24"/>
          <w:szCs w:val="24"/>
        </w:rPr>
        <w:t xml:space="preserve">La producción de energía eléctrica es a base de: 8 motores de combustión interna (MAN 48/60 B), compuestos cada uno por un motor de combustión interna y generador eléctrico con capacidad de 18.7 MW y distribuidos en 2 barras de salida de potencia. </w:t>
      </w:r>
    </w:p>
    <w:p w:rsidR="00CF574A" w:rsidRDefault="00CF574A" w:rsidP="00CF574A">
      <w:pPr>
        <w:spacing w:after="124" w:line="360" w:lineRule="auto"/>
        <w:jc w:val="both"/>
        <w:rPr>
          <w:rFonts w:ascii="Arial" w:hAnsi="Arial" w:cs="Arial"/>
          <w:sz w:val="24"/>
          <w:szCs w:val="24"/>
        </w:rPr>
      </w:pPr>
      <w:r w:rsidRPr="00CF574A">
        <w:rPr>
          <w:rFonts w:ascii="Arial" w:hAnsi="Arial" w:cs="Arial"/>
          <w:sz w:val="24"/>
          <w:szCs w:val="24"/>
        </w:rPr>
        <w:t xml:space="preserve">La planta está compuesta por: </w:t>
      </w:r>
    </w:p>
    <w:p w:rsidR="00E8512F" w:rsidRDefault="00CF574A" w:rsidP="00CF574A">
      <w:pPr>
        <w:spacing w:after="124" w:line="360" w:lineRule="auto"/>
        <w:jc w:val="both"/>
        <w:rPr>
          <w:rFonts w:ascii="Arial" w:hAnsi="Arial" w:cs="Arial"/>
          <w:sz w:val="24"/>
          <w:szCs w:val="24"/>
        </w:rPr>
      </w:pPr>
      <w:r>
        <w:rPr>
          <w:rFonts w:ascii="Arial" w:hAnsi="Arial" w:cs="Arial"/>
          <w:sz w:val="24"/>
          <w:szCs w:val="24"/>
        </w:rPr>
        <w:t xml:space="preserve">Casa de </w:t>
      </w:r>
      <w:r w:rsidR="00E8512F">
        <w:rPr>
          <w:rFonts w:ascii="Arial" w:hAnsi="Arial" w:cs="Arial"/>
          <w:sz w:val="24"/>
          <w:szCs w:val="24"/>
        </w:rPr>
        <w:t>máquinas</w:t>
      </w:r>
      <w:r>
        <w:rPr>
          <w:rFonts w:ascii="Arial" w:hAnsi="Arial" w:cs="Arial"/>
          <w:sz w:val="24"/>
          <w:szCs w:val="24"/>
        </w:rPr>
        <w:t>: 8 motores de combustión interna acoplados a su respectivo generador, 8 purificadoras de aceite 1 por maquina; 4 tanques de liqueo, 1 tanque por cada 2 motores, 2 transformadores de consumo propio de 13.8 KV/460V, uno por barra, 1 transformador de iluminarias y edificio administrativo</w:t>
      </w:r>
      <w:r w:rsidR="00E8512F">
        <w:rPr>
          <w:rFonts w:ascii="Arial" w:hAnsi="Arial" w:cs="Arial"/>
          <w:sz w:val="24"/>
          <w:szCs w:val="24"/>
        </w:rPr>
        <w:t xml:space="preserve"> 13.8 KV/220V; 6 compresores de arranque de 30 BAR, 1 compresor de aire de control de 9 BAR, 1 </w:t>
      </w:r>
      <w:r w:rsidR="00E8512F">
        <w:rPr>
          <w:rFonts w:ascii="Arial" w:hAnsi="Arial" w:cs="Arial"/>
          <w:sz w:val="24"/>
          <w:szCs w:val="24"/>
        </w:rPr>
        <w:lastRenderedPageBreak/>
        <w:t>compresor de servicio de 9 BAR, 8 módulos booster (modulo reforzador) 1 por máquina, 1 sala de baja tensión 460 V (consumidores de planta); 1 sala de media tensión, 8 interruptores de enlace, 1 interruptor de acople de barras, 2 interruptores totalizadores, 8 módulos radiadores.</w:t>
      </w:r>
    </w:p>
    <w:p w:rsidR="00E8512F" w:rsidRPr="00E8512F" w:rsidRDefault="00E8512F" w:rsidP="00E8512F">
      <w:pPr>
        <w:pStyle w:val="Prrafodelista"/>
        <w:numPr>
          <w:ilvl w:val="0"/>
          <w:numId w:val="22"/>
        </w:numPr>
        <w:spacing w:line="360" w:lineRule="auto"/>
        <w:ind w:right="929"/>
        <w:rPr>
          <w:szCs w:val="24"/>
        </w:rPr>
      </w:pPr>
      <w:r w:rsidRPr="00E8512F">
        <w:rPr>
          <w:szCs w:val="24"/>
        </w:rPr>
        <w:t xml:space="preserve">2 unidades de tratamiento de agua tratada (Plantas de osmosis inversa); 10 tanques de almacenamiento de agua tratada de 22,000 </w:t>
      </w:r>
      <w:proofErr w:type="spellStart"/>
      <w:r w:rsidRPr="00E8512F">
        <w:rPr>
          <w:szCs w:val="24"/>
        </w:rPr>
        <w:t>lts</w:t>
      </w:r>
      <w:proofErr w:type="spellEnd"/>
      <w:r w:rsidRPr="00E8512F">
        <w:rPr>
          <w:szCs w:val="24"/>
        </w:rPr>
        <w:t xml:space="preserve"> cada uno, 1 módulo de transfer miento de agua tratada.  </w:t>
      </w:r>
    </w:p>
    <w:p w:rsidR="00E8512F" w:rsidRPr="00E8512F" w:rsidRDefault="00E8512F" w:rsidP="00E8512F">
      <w:pPr>
        <w:pStyle w:val="Prrafodelista"/>
        <w:numPr>
          <w:ilvl w:val="0"/>
          <w:numId w:val="23"/>
        </w:numPr>
        <w:spacing w:line="360" w:lineRule="auto"/>
        <w:ind w:right="929"/>
        <w:rPr>
          <w:szCs w:val="24"/>
        </w:rPr>
      </w:pPr>
      <w:r w:rsidRPr="00E8512F">
        <w:rPr>
          <w:szCs w:val="24"/>
        </w:rPr>
        <w:t xml:space="preserve">tanque de almacenamiento de agua industrial de 1000 m3 con su módulo de transfer miento de agua.  </w:t>
      </w:r>
    </w:p>
    <w:p w:rsidR="00E8512F" w:rsidRPr="00E8512F" w:rsidRDefault="00E8512F" w:rsidP="00E8512F">
      <w:pPr>
        <w:pStyle w:val="Prrafodelista"/>
        <w:numPr>
          <w:ilvl w:val="0"/>
          <w:numId w:val="23"/>
        </w:numPr>
        <w:spacing w:line="360" w:lineRule="auto"/>
        <w:ind w:right="929"/>
        <w:rPr>
          <w:szCs w:val="24"/>
        </w:rPr>
      </w:pPr>
      <w:r w:rsidRPr="00E8512F">
        <w:rPr>
          <w:szCs w:val="24"/>
        </w:rPr>
        <w:t xml:space="preserve">tanque de almacenamiento de agua contra incendio (SCI) de 1000 m3 con motor-bomba de combustión interna y motor-bomba eléctrico.  </w:t>
      </w:r>
    </w:p>
    <w:p w:rsidR="00E8512F" w:rsidRPr="00E8512F" w:rsidRDefault="00E8512F" w:rsidP="00E8512F">
      <w:pPr>
        <w:pStyle w:val="Prrafodelista"/>
        <w:numPr>
          <w:ilvl w:val="0"/>
          <w:numId w:val="22"/>
        </w:numPr>
        <w:spacing w:line="360" w:lineRule="auto"/>
        <w:ind w:right="929"/>
        <w:rPr>
          <w:szCs w:val="24"/>
        </w:rPr>
      </w:pPr>
      <w:r w:rsidRPr="00E8512F">
        <w:rPr>
          <w:szCs w:val="24"/>
        </w:rPr>
        <w:t xml:space="preserve">1 caldera auxiliar: 1 quemador de combustible diésel, 2 bombas de alimentación de agua tratada.  </w:t>
      </w:r>
    </w:p>
    <w:p w:rsidR="00E8512F" w:rsidRPr="00E8512F" w:rsidRDefault="00E8512F" w:rsidP="00E8512F">
      <w:pPr>
        <w:pStyle w:val="Prrafodelista"/>
        <w:numPr>
          <w:ilvl w:val="0"/>
          <w:numId w:val="22"/>
        </w:numPr>
        <w:spacing w:line="360" w:lineRule="auto"/>
        <w:ind w:right="929"/>
        <w:rPr>
          <w:szCs w:val="24"/>
        </w:rPr>
      </w:pPr>
      <w:r w:rsidRPr="00E8512F">
        <w:rPr>
          <w:szCs w:val="24"/>
        </w:rPr>
        <w:t xml:space="preserve">1 casa de bombas: 3 purificadoras Fuel Oíl capacidad de 18 m3 cada una, 1 autofiltro de Diésel con 2 bombas </w:t>
      </w:r>
      <w:proofErr w:type="spellStart"/>
      <w:r w:rsidRPr="00E8512F">
        <w:rPr>
          <w:szCs w:val="24"/>
        </w:rPr>
        <w:t>Supply</w:t>
      </w:r>
      <w:proofErr w:type="spellEnd"/>
      <w:r w:rsidRPr="00E8512F">
        <w:rPr>
          <w:szCs w:val="24"/>
        </w:rPr>
        <w:t xml:space="preserve">; 2 autofiltro Fuel Oíl con 2 bombas de Fuel oíl, 1 módulo de relleno de aceite limpio, 1 bomba de transfer miento de condensado: 1 tanque colector y 2 bombas de transfer miento de condensado y 1 bomba de alimentación de diésel a la caldera auxiliar.  </w:t>
      </w:r>
    </w:p>
    <w:p w:rsidR="00E8512F" w:rsidRPr="00E8512F" w:rsidRDefault="00E8512F" w:rsidP="00E8512F">
      <w:pPr>
        <w:pStyle w:val="Prrafodelista"/>
        <w:numPr>
          <w:ilvl w:val="0"/>
          <w:numId w:val="22"/>
        </w:numPr>
        <w:spacing w:line="360" w:lineRule="auto"/>
        <w:ind w:right="929"/>
        <w:rPr>
          <w:szCs w:val="24"/>
        </w:rPr>
      </w:pPr>
      <w:r w:rsidRPr="00E8512F">
        <w:rPr>
          <w:szCs w:val="24"/>
        </w:rPr>
        <w:t xml:space="preserve">1 descargue de combustible: 3 módulos de descargue de combustible Fuel Oíl con 2 bombas por modulo, 1 módulo de descargue de aceite limpio con 2 bombas en el módulo, 1 módulo de descargue combustible diésel con 2 bombas en el módulo, 1 modulo para carga de Fuel </w:t>
      </w:r>
      <w:proofErr w:type="spellStart"/>
      <w:r w:rsidRPr="00E8512F">
        <w:rPr>
          <w:szCs w:val="24"/>
        </w:rPr>
        <w:t>Oil</w:t>
      </w:r>
      <w:proofErr w:type="spellEnd"/>
      <w:r w:rsidRPr="00E8512F">
        <w:rPr>
          <w:szCs w:val="24"/>
        </w:rPr>
        <w:t xml:space="preserve">, (despacho de combustible) y 1 modulo para despacho de LODOS.  </w:t>
      </w:r>
    </w:p>
    <w:p w:rsidR="00E8512F" w:rsidRPr="0023330F" w:rsidRDefault="00E8512F" w:rsidP="0023330F">
      <w:pPr>
        <w:pStyle w:val="Prrafodelista"/>
        <w:numPr>
          <w:ilvl w:val="0"/>
          <w:numId w:val="22"/>
        </w:numPr>
        <w:spacing w:line="360" w:lineRule="auto"/>
        <w:ind w:right="929"/>
        <w:rPr>
          <w:szCs w:val="24"/>
        </w:rPr>
      </w:pPr>
      <w:r w:rsidRPr="00E8512F">
        <w:rPr>
          <w:szCs w:val="24"/>
        </w:rPr>
        <w:t xml:space="preserve">Área de tanques: 2 tanques de almacenamiento de Fuel </w:t>
      </w:r>
      <w:proofErr w:type="spellStart"/>
      <w:r w:rsidRPr="00E8512F">
        <w:rPr>
          <w:szCs w:val="24"/>
        </w:rPr>
        <w:t>Oil</w:t>
      </w:r>
      <w:proofErr w:type="spellEnd"/>
      <w:r w:rsidRPr="00E8512F">
        <w:rPr>
          <w:szCs w:val="24"/>
        </w:rPr>
        <w:t xml:space="preserve"> de 5,900 m3 c/u con su calentador de combustible de línea, 1 tanque de almacenamiento de combustible limpio de 820 m3 con su calentador de combustible de línea, 1 tanque de almacenamiento de Diesel de</w:t>
      </w:r>
      <w:r w:rsidR="00E27911">
        <w:rPr>
          <w:szCs w:val="24"/>
        </w:rPr>
        <w:t xml:space="preserve"> </w:t>
      </w:r>
      <w:r w:rsidRPr="00E8512F">
        <w:rPr>
          <w:szCs w:val="24"/>
        </w:rPr>
        <w:t xml:space="preserve">800 m3, 1 tanque de almacenamiento de aceite limpio de 85 m3, 1 </w:t>
      </w:r>
      <w:r w:rsidRPr="00E8512F">
        <w:rPr>
          <w:szCs w:val="24"/>
        </w:rPr>
        <w:lastRenderedPageBreak/>
        <w:t xml:space="preserve">tanque de servicio de aceite de 31 m3 y 1 tanque de almacenamiento de LODO de 226 m3 </w:t>
      </w:r>
    </w:p>
    <w:p w:rsidR="0023330F" w:rsidRPr="0023330F" w:rsidRDefault="0023330F" w:rsidP="00CA1C3C">
      <w:pPr>
        <w:pStyle w:val="Prrafodelista"/>
        <w:numPr>
          <w:ilvl w:val="0"/>
          <w:numId w:val="25"/>
        </w:numPr>
        <w:spacing w:line="360" w:lineRule="auto"/>
        <w:ind w:right="929"/>
        <w:rPr>
          <w:szCs w:val="24"/>
        </w:rPr>
      </w:pPr>
      <w:r w:rsidRPr="0023330F">
        <w:rPr>
          <w:szCs w:val="24"/>
        </w:rPr>
        <w:t xml:space="preserve">módulo de purificadoras (2) de tratamiento de residuos oleosos con dos tanques de almacenamiento.  </w:t>
      </w:r>
    </w:p>
    <w:p w:rsidR="0023330F" w:rsidRPr="0023330F" w:rsidRDefault="0023330F" w:rsidP="00CA1C3C">
      <w:pPr>
        <w:pStyle w:val="Prrafodelista"/>
        <w:numPr>
          <w:ilvl w:val="0"/>
          <w:numId w:val="25"/>
        </w:numPr>
        <w:spacing w:after="73" w:line="360" w:lineRule="auto"/>
        <w:ind w:right="929"/>
        <w:rPr>
          <w:szCs w:val="24"/>
        </w:rPr>
      </w:pPr>
      <w:r w:rsidRPr="0023330F">
        <w:rPr>
          <w:szCs w:val="24"/>
        </w:rPr>
        <w:t xml:space="preserve">módulo de respaldo de tensión (Planta de emergencia o Black </w:t>
      </w:r>
      <w:proofErr w:type="spellStart"/>
      <w:r w:rsidRPr="0023330F">
        <w:rPr>
          <w:szCs w:val="24"/>
        </w:rPr>
        <w:t>Start</w:t>
      </w:r>
      <w:proofErr w:type="spellEnd"/>
      <w:r w:rsidRPr="0023330F">
        <w:rPr>
          <w:szCs w:val="24"/>
        </w:rPr>
        <w:t xml:space="preserve">) </w:t>
      </w:r>
    </w:p>
    <w:p w:rsidR="0023330F" w:rsidRPr="0023330F" w:rsidRDefault="0023330F" w:rsidP="0023330F">
      <w:pPr>
        <w:spacing w:line="360" w:lineRule="auto"/>
        <w:ind w:right="939"/>
        <w:jc w:val="both"/>
        <w:rPr>
          <w:rFonts w:ascii="Arial" w:hAnsi="Arial" w:cs="Arial"/>
          <w:sz w:val="24"/>
          <w:szCs w:val="24"/>
        </w:rPr>
      </w:pPr>
      <w:r w:rsidRPr="0023330F">
        <w:rPr>
          <w:rFonts w:ascii="Arial" w:hAnsi="Arial" w:cs="Arial"/>
          <w:sz w:val="24"/>
          <w:szCs w:val="24"/>
        </w:rPr>
        <w:t xml:space="preserve">Calderas recuperativas (6 en total): conformada por 3 bombas de agua de alimentación, 1 bomba de dosificación química, un tanque de alimentación de agua. </w:t>
      </w:r>
    </w:p>
    <w:p w:rsidR="0023330F" w:rsidRPr="001F104F" w:rsidRDefault="0023330F" w:rsidP="00AA320D">
      <w:pPr>
        <w:pStyle w:val="Ttulo1"/>
        <w:rPr>
          <w:rFonts w:ascii="Arial" w:hAnsi="Arial" w:cs="Arial"/>
          <w:b/>
          <w:sz w:val="24"/>
          <w:szCs w:val="24"/>
        </w:rPr>
      </w:pPr>
      <w:bookmarkStart w:id="102" w:name="_Toc152367597"/>
      <w:r w:rsidRPr="001F104F">
        <w:rPr>
          <w:rFonts w:ascii="Arial" w:hAnsi="Arial" w:cs="Arial"/>
          <w:b/>
          <w:color w:val="auto"/>
          <w:sz w:val="24"/>
          <w:szCs w:val="24"/>
        </w:rPr>
        <w:t>Flujo del proceso de producción:</w:t>
      </w:r>
      <w:bookmarkEnd w:id="102"/>
      <w:r w:rsidRPr="001F104F">
        <w:rPr>
          <w:rFonts w:ascii="Arial" w:hAnsi="Arial" w:cs="Arial"/>
          <w:b/>
          <w:color w:val="auto"/>
          <w:sz w:val="24"/>
          <w:szCs w:val="24"/>
        </w:rPr>
        <w:t xml:space="preserve"> </w:t>
      </w:r>
    </w:p>
    <w:p w:rsidR="0023330F" w:rsidRDefault="0023330F" w:rsidP="0023330F">
      <w:pPr>
        <w:spacing w:line="360" w:lineRule="auto"/>
        <w:ind w:right="934"/>
        <w:jc w:val="both"/>
        <w:rPr>
          <w:rFonts w:ascii="Arial" w:hAnsi="Arial" w:cs="Arial"/>
          <w:sz w:val="24"/>
          <w:szCs w:val="24"/>
        </w:rPr>
      </w:pPr>
      <w:r w:rsidRPr="0023330F">
        <w:rPr>
          <w:rFonts w:ascii="Arial" w:hAnsi="Arial" w:cs="Arial"/>
          <w:sz w:val="24"/>
          <w:szCs w:val="24"/>
        </w:rPr>
        <w:t xml:space="preserve"> Se inicia en la estación de descargue de combustible, compuesta por 3 grupos de descarga de combustible fuel oíl, con motor-bomba donde se recepción el combustible fuel oíl clase 6 para la producción de energía eléctrica. </w:t>
      </w:r>
    </w:p>
    <w:p w:rsidR="0023330F" w:rsidRPr="0023330F" w:rsidRDefault="0023330F" w:rsidP="0023330F">
      <w:pPr>
        <w:spacing w:line="360" w:lineRule="auto"/>
        <w:ind w:right="934"/>
        <w:jc w:val="both"/>
        <w:rPr>
          <w:rFonts w:ascii="Arial" w:hAnsi="Arial" w:cs="Arial"/>
          <w:sz w:val="24"/>
          <w:szCs w:val="24"/>
        </w:rPr>
      </w:pPr>
      <w:r w:rsidRPr="0023330F">
        <w:rPr>
          <w:rFonts w:ascii="Arial" w:hAnsi="Arial" w:cs="Arial"/>
          <w:sz w:val="24"/>
          <w:szCs w:val="24"/>
        </w:rPr>
        <w:t xml:space="preserve">El combustible descargado se deposita en 2 tanques de recepción con capacidad de 5,900 m3; (1,558,615.10 galones) cada uno. </w:t>
      </w:r>
    </w:p>
    <w:p w:rsidR="0023330F" w:rsidRPr="0023330F" w:rsidRDefault="0023330F" w:rsidP="0023330F">
      <w:pPr>
        <w:spacing w:line="360" w:lineRule="auto"/>
        <w:ind w:right="933"/>
        <w:jc w:val="both"/>
        <w:rPr>
          <w:rFonts w:ascii="Arial" w:hAnsi="Arial" w:cs="Arial"/>
          <w:sz w:val="24"/>
          <w:szCs w:val="24"/>
        </w:rPr>
      </w:pPr>
      <w:r w:rsidRPr="0023330F">
        <w:rPr>
          <w:rFonts w:ascii="Arial" w:hAnsi="Arial" w:cs="Arial"/>
          <w:sz w:val="24"/>
          <w:szCs w:val="24"/>
        </w:rPr>
        <w:t xml:space="preserve">De los tanques de recepción el combustible se envía a cada una de las 3 unidades de purificación (Purificadoras) por un cabezal común de alimentación a estas, pasando por el proceso de centrifugación que depuran el combustible HFO y lo envían hacia el tanque de servicio con capacidad de 820 m3, enviándose a continuación a través de las bombas de suministro (bombas </w:t>
      </w:r>
      <w:proofErr w:type="spellStart"/>
      <w:r w:rsidRPr="0023330F">
        <w:rPr>
          <w:rFonts w:ascii="Arial" w:hAnsi="Arial" w:cs="Arial"/>
          <w:sz w:val="24"/>
          <w:szCs w:val="24"/>
        </w:rPr>
        <w:t>supply</w:t>
      </w:r>
      <w:proofErr w:type="spellEnd"/>
      <w:r w:rsidRPr="0023330F">
        <w:rPr>
          <w:rFonts w:ascii="Arial" w:hAnsi="Arial" w:cs="Arial"/>
          <w:sz w:val="24"/>
          <w:szCs w:val="24"/>
        </w:rPr>
        <w:t xml:space="preserve">) hacia los módulos de los autofiltros (2) y posteriormente hacia el anillo común de alimentación de combustible a cada módulo booster para después ser alimentado a cada motor (8). </w:t>
      </w:r>
    </w:p>
    <w:p w:rsidR="0023330F" w:rsidRPr="0023330F" w:rsidRDefault="0023330F" w:rsidP="0023330F">
      <w:pPr>
        <w:spacing w:line="360" w:lineRule="auto"/>
        <w:ind w:right="940"/>
        <w:jc w:val="both"/>
        <w:rPr>
          <w:rFonts w:ascii="Arial" w:hAnsi="Arial" w:cs="Arial"/>
          <w:sz w:val="24"/>
          <w:szCs w:val="24"/>
        </w:rPr>
      </w:pPr>
      <w:r w:rsidRPr="0023330F">
        <w:rPr>
          <w:rFonts w:ascii="Arial" w:hAnsi="Arial" w:cs="Arial"/>
          <w:sz w:val="24"/>
          <w:szCs w:val="24"/>
        </w:rPr>
        <w:t xml:space="preserve">El proceso de producción de energía es controlado por un sistema de control digital maestro, ubicado en la sala de control y que esta enlazado con un sistema esclavo local en cada moto-generador de combustión interna. El sistema de control regula la cantidad de combustible a inyectar de acuerdo a la potencia fijada en el set point el cual es inyectado a alta presión en los </w:t>
      </w:r>
      <w:r w:rsidRPr="0023330F">
        <w:rPr>
          <w:rFonts w:ascii="Arial" w:hAnsi="Arial" w:cs="Arial"/>
          <w:sz w:val="24"/>
          <w:szCs w:val="24"/>
        </w:rPr>
        <w:lastRenderedPageBreak/>
        <w:t xml:space="preserve">cilindros de combustión y cuya energía calorífica es transformada por el motor de combustión interna en energía mecánica que la transmite al generador eléctrico donde es transformada en energía eléctrica a un voltaje de 13,800 Voltios (13.8 kV) y 60 Hz inyectándola a una barra totalizadora a la que convergen los cuatro generadores (8 motores, 2 barras totalizadoras) luego es transmitida a un transformador (2 transformadores elevadores 1 por c/barra) elevador que eleva el voltaje a 230.000 Voltios (230 KV) entregándola a su vez al Sistema Interconectado Nacional a través de circuitos de media y alta tensión ubicados en la sub estación correspondiente y cuya operación está a cargo del Centro Nacional de Despacho de Carga (CNDC).  </w:t>
      </w:r>
    </w:p>
    <w:p w:rsidR="0023330F" w:rsidRPr="0023330F" w:rsidRDefault="0023330F" w:rsidP="0023330F">
      <w:pPr>
        <w:spacing w:line="360" w:lineRule="auto"/>
        <w:ind w:right="495"/>
        <w:jc w:val="both"/>
        <w:rPr>
          <w:rFonts w:ascii="Arial" w:hAnsi="Arial" w:cs="Arial"/>
          <w:sz w:val="24"/>
          <w:szCs w:val="24"/>
        </w:rPr>
      </w:pPr>
      <w:r w:rsidRPr="0023330F">
        <w:rPr>
          <w:rFonts w:ascii="Arial" w:hAnsi="Arial" w:cs="Arial"/>
          <w:sz w:val="24"/>
          <w:szCs w:val="24"/>
        </w:rPr>
        <w:t xml:space="preserve">La salida eléctrica de la planta se conecta al Sistema Interconectado Nacional con la siguiente configuración:  </w:t>
      </w:r>
    </w:p>
    <w:p w:rsidR="0023330F" w:rsidRPr="0023330F" w:rsidRDefault="0023330F" w:rsidP="0023330F">
      <w:pPr>
        <w:spacing w:line="360" w:lineRule="auto"/>
        <w:jc w:val="both"/>
        <w:rPr>
          <w:rFonts w:ascii="Arial" w:hAnsi="Arial" w:cs="Arial"/>
          <w:sz w:val="24"/>
          <w:szCs w:val="24"/>
        </w:rPr>
      </w:pPr>
      <w:r w:rsidRPr="0023330F">
        <w:rPr>
          <w:rFonts w:ascii="Arial" w:hAnsi="Arial" w:cs="Arial"/>
          <w:sz w:val="24"/>
          <w:szCs w:val="24"/>
        </w:rPr>
        <w:t xml:space="preserve">Planta MAN 140 MW se conecta a la subestación MATEARE en el circuito de transmisión con salida en 230 KV, por medios de las barras:   </w:t>
      </w:r>
    </w:p>
    <w:p w:rsidR="0023330F" w:rsidRPr="0023330F" w:rsidRDefault="0023330F" w:rsidP="0023330F">
      <w:pPr>
        <w:numPr>
          <w:ilvl w:val="0"/>
          <w:numId w:val="24"/>
        </w:numPr>
        <w:spacing w:after="277" w:line="360" w:lineRule="auto"/>
        <w:ind w:hanging="360"/>
        <w:jc w:val="both"/>
        <w:rPr>
          <w:rFonts w:ascii="Arial" w:hAnsi="Arial" w:cs="Arial"/>
          <w:sz w:val="24"/>
          <w:szCs w:val="24"/>
        </w:rPr>
      </w:pPr>
      <w:r w:rsidRPr="0023330F">
        <w:rPr>
          <w:rFonts w:ascii="Arial" w:hAnsi="Arial" w:cs="Arial"/>
          <w:sz w:val="24"/>
          <w:szCs w:val="24"/>
        </w:rPr>
        <w:t xml:space="preserve">Barra 1: T9010.  </w:t>
      </w:r>
    </w:p>
    <w:p w:rsidR="0023330F" w:rsidRPr="0023330F" w:rsidRDefault="0023330F" w:rsidP="0023330F">
      <w:pPr>
        <w:numPr>
          <w:ilvl w:val="0"/>
          <w:numId w:val="24"/>
        </w:numPr>
        <w:spacing w:after="276" w:line="360" w:lineRule="auto"/>
        <w:ind w:hanging="360"/>
        <w:jc w:val="both"/>
        <w:rPr>
          <w:rFonts w:ascii="Arial" w:hAnsi="Arial" w:cs="Arial"/>
          <w:sz w:val="24"/>
          <w:szCs w:val="24"/>
        </w:rPr>
      </w:pPr>
      <w:r w:rsidRPr="0023330F">
        <w:rPr>
          <w:rFonts w:ascii="Arial" w:hAnsi="Arial" w:cs="Arial"/>
          <w:sz w:val="24"/>
          <w:szCs w:val="24"/>
        </w:rPr>
        <w:t xml:space="preserve">Barra 2: T9020. Hacia el anillo 230 KV.   </w:t>
      </w:r>
    </w:p>
    <w:p w:rsidR="0023330F" w:rsidRPr="0023330F" w:rsidRDefault="0023330F" w:rsidP="0023330F">
      <w:pPr>
        <w:spacing w:line="360" w:lineRule="auto"/>
        <w:ind w:right="940"/>
        <w:jc w:val="both"/>
        <w:rPr>
          <w:rFonts w:ascii="Arial" w:hAnsi="Arial" w:cs="Arial"/>
          <w:sz w:val="24"/>
          <w:szCs w:val="24"/>
        </w:rPr>
      </w:pPr>
      <w:r w:rsidRPr="0023330F">
        <w:rPr>
          <w:rFonts w:ascii="Arial" w:hAnsi="Arial" w:cs="Arial"/>
          <w:sz w:val="24"/>
          <w:szCs w:val="24"/>
        </w:rPr>
        <w:t xml:space="preserve">Con la inyección de energía en los dos puntos de entrega correspondientes (Barra 1 y Barra 2) para la Planta se concluye con el proceso de producción de energía eléctrica, la cual es medida en los Metro contadores correspondientes (Siemens 9610). </w:t>
      </w:r>
    </w:p>
    <w:p w:rsidR="00423C33" w:rsidRDefault="00423C33" w:rsidP="00423C33">
      <w:pPr>
        <w:pStyle w:val="Descripcin"/>
      </w:pPr>
      <w:bookmarkStart w:id="103" w:name="_Toc152367598"/>
    </w:p>
    <w:p w:rsidR="00423C33" w:rsidRDefault="00423C33" w:rsidP="00423C33">
      <w:pPr>
        <w:pStyle w:val="Descripcin"/>
      </w:pPr>
    </w:p>
    <w:p w:rsidR="00423C33" w:rsidRDefault="00423C33" w:rsidP="00423C33">
      <w:pPr>
        <w:pStyle w:val="Descripcin"/>
      </w:pPr>
    </w:p>
    <w:p w:rsidR="00423C33" w:rsidRDefault="00423C33" w:rsidP="00423C33">
      <w:pPr>
        <w:pStyle w:val="Descripcin"/>
      </w:pPr>
    </w:p>
    <w:p w:rsidR="00423C33" w:rsidRDefault="00423C33" w:rsidP="00423C33">
      <w:pPr>
        <w:pStyle w:val="Descripcin"/>
      </w:pPr>
    </w:p>
    <w:p w:rsidR="00423C33" w:rsidRDefault="00423C33" w:rsidP="00423C33">
      <w:pPr>
        <w:pStyle w:val="Descripcin"/>
      </w:pPr>
    </w:p>
    <w:p w:rsidR="00423C33" w:rsidRDefault="00423C33" w:rsidP="00423C33">
      <w:pPr>
        <w:pStyle w:val="Descripcin"/>
      </w:pPr>
    </w:p>
    <w:p w:rsidR="00423C33" w:rsidRPr="00423C33" w:rsidRDefault="00423C33" w:rsidP="00423C33">
      <w:pPr>
        <w:pStyle w:val="Descripcin"/>
        <w:rPr>
          <w:b/>
          <w:sz w:val="24"/>
          <w:szCs w:val="24"/>
        </w:rPr>
      </w:pPr>
      <w:bookmarkStart w:id="104" w:name="_Toc152512811"/>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13</w:t>
      </w:r>
      <w:r w:rsidRPr="00423C33">
        <w:rPr>
          <w:b/>
          <w:sz w:val="24"/>
          <w:szCs w:val="24"/>
        </w:rPr>
        <w:fldChar w:fldCharType="end"/>
      </w:r>
      <w:r w:rsidRPr="00423C33">
        <w:rPr>
          <w:b/>
          <w:sz w:val="24"/>
          <w:szCs w:val="24"/>
        </w:rPr>
        <w:t>. Planta Man 140 MW</w:t>
      </w:r>
      <w:bookmarkEnd w:id="104"/>
    </w:p>
    <w:bookmarkEnd w:id="103"/>
    <w:p w:rsidR="0023330F" w:rsidRDefault="0023330F" w:rsidP="001F104F">
      <w:pPr>
        <w:spacing w:after="69" w:line="360" w:lineRule="auto"/>
        <w:ind w:right="271"/>
        <w:jc w:val="both"/>
        <w:rPr>
          <w:rFonts w:ascii="Arial" w:hAnsi="Arial" w:cs="Arial"/>
          <w:sz w:val="24"/>
          <w:szCs w:val="24"/>
        </w:rPr>
      </w:pPr>
      <w:r w:rsidRPr="0023330F">
        <w:rPr>
          <w:rFonts w:ascii="Arial" w:eastAsia="Calibri" w:hAnsi="Arial" w:cs="Arial"/>
          <w:noProof/>
          <w:sz w:val="24"/>
          <w:szCs w:val="24"/>
          <w:lang w:val="es-NI" w:eastAsia="es-NI"/>
        </w:rPr>
        <mc:AlternateContent>
          <mc:Choice Requires="wpg">
            <w:drawing>
              <wp:inline distT="0" distB="0" distL="0" distR="0" wp14:anchorId="421056DA" wp14:editId="07E0BBB2">
                <wp:extent cx="5771515" cy="2552700"/>
                <wp:effectExtent l="0" t="0" r="635" b="0"/>
                <wp:docPr id="177735" name="Group 177735"/>
                <wp:cNvGraphicFramePr/>
                <a:graphic xmlns:a="http://schemas.openxmlformats.org/drawingml/2006/main">
                  <a:graphicData uri="http://schemas.microsoft.com/office/word/2010/wordprocessingGroup">
                    <wpg:wgp>
                      <wpg:cNvGrpSpPr/>
                      <wpg:grpSpPr>
                        <a:xfrm>
                          <a:off x="0" y="0"/>
                          <a:ext cx="5771515" cy="2552700"/>
                          <a:chOff x="0" y="0"/>
                          <a:chExt cx="5771515" cy="2927604"/>
                        </a:xfrm>
                      </wpg:grpSpPr>
                      <pic:pic xmlns:pic="http://schemas.openxmlformats.org/drawingml/2006/picture">
                        <pic:nvPicPr>
                          <pic:cNvPr id="7565" name="Picture 7565"/>
                          <pic:cNvPicPr/>
                        </pic:nvPicPr>
                        <pic:blipFill>
                          <a:blip r:embed="rId28"/>
                          <a:stretch>
                            <a:fillRect/>
                          </a:stretch>
                        </pic:blipFill>
                        <pic:spPr>
                          <a:xfrm>
                            <a:off x="149352" y="0"/>
                            <a:ext cx="42672" cy="129540"/>
                          </a:xfrm>
                          <a:prstGeom prst="rect">
                            <a:avLst/>
                          </a:prstGeom>
                        </pic:spPr>
                      </pic:pic>
                      <wps:wsp>
                        <wps:cNvPr id="7566" name="Rectangle 7566"/>
                        <wps:cNvSpPr/>
                        <wps:spPr>
                          <a:xfrm>
                            <a:off x="149657" y="26543"/>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67" name="Rectangle 7567"/>
                        <wps:cNvSpPr/>
                        <wps:spPr>
                          <a:xfrm>
                            <a:off x="181661" y="4811"/>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69" name="Picture 7569"/>
                          <pic:cNvPicPr/>
                        </pic:nvPicPr>
                        <pic:blipFill>
                          <a:blip r:embed="rId28"/>
                          <a:stretch>
                            <a:fillRect/>
                          </a:stretch>
                        </pic:blipFill>
                        <pic:spPr>
                          <a:xfrm>
                            <a:off x="149352" y="245364"/>
                            <a:ext cx="42672" cy="131064"/>
                          </a:xfrm>
                          <a:prstGeom prst="rect">
                            <a:avLst/>
                          </a:prstGeom>
                        </pic:spPr>
                      </pic:pic>
                      <wps:wsp>
                        <wps:cNvPr id="7570" name="Rectangle 7570"/>
                        <wps:cNvSpPr/>
                        <wps:spPr>
                          <a:xfrm>
                            <a:off x="149657" y="271679"/>
                            <a:ext cx="42235" cy="190350"/>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71" name="Rectangle 7571"/>
                        <wps:cNvSpPr/>
                        <wps:spPr>
                          <a:xfrm>
                            <a:off x="181661" y="249899"/>
                            <a:ext cx="51922" cy="208373"/>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73" name="Picture 7573"/>
                          <pic:cNvPicPr/>
                        </pic:nvPicPr>
                        <pic:blipFill>
                          <a:blip r:embed="rId28"/>
                          <a:stretch>
                            <a:fillRect/>
                          </a:stretch>
                        </pic:blipFill>
                        <pic:spPr>
                          <a:xfrm>
                            <a:off x="149352" y="490728"/>
                            <a:ext cx="42672" cy="129540"/>
                          </a:xfrm>
                          <a:prstGeom prst="rect">
                            <a:avLst/>
                          </a:prstGeom>
                        </pic:spPr>
                      </pic:pic>
                      <wps:wsp>
                        <wps:cNvPr id="7574" name="Rectangle 7574"/>
                        <wps:cNvSpPr/>
                        <wps:spPr>
                          <a:xfrm>
                            <a:off x="149657" y="517525"/>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75" name="Rectangle 7575"/>
                        <wps:cNvSpPr/>
                        <wps:spPr>
                          <a:xfrm>
                            <a:off x="181661" y="495793"/>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77" name="Picture 7577"/>
                          <pic:cNvPicPr/>
                        </pic:nvPicPr>
                        <pic:blipFill>
                          <a:blip r:embed="rId28"/>
                          <a:stretch>
                            <a:fillRect/>
                          </a:stretch>
                        </pic:blipFill>
                        <pic:spPr>
                          <a:xfrm>
                            <a:off x="149352" y="736092"/>
                            <a:ext cx="42672" cy="129540"/>
                          </a:xfrm>
                          <a:prstGeom prst="rect">
                            <a:avLst/>
                          </a:prstGeom>
                        </pic:spPr>
                      </pic:pic>
                      <wps:wsp>
                        <wps:cNvPr id="7578" name="Rectangle 7578"/>
                        <wps:cNvSpPr/>
                        <wps:spPr>
                          <a:xfrm>
                            <a:off x="149657" y="762890"/>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79" name="Rectangle 7579"/>
                        <wps:cNvSpPr/>
                        <wps:spPr>
                          <a:xfrm>
                            <a:off x="181661" y="741157"/>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81" name="Picture 7581"/>
                          <pic:cNvPicPr/>
                        </pic:nvPicPr>
                        <pic:blipFill>
                          <a:blip r:embed="rId28"/>
                          <a:stretch>
                            <a:fillRect/>
                          </a:stretch>
                        </pic:blipFill>
                        <pic:spPr>
                          <a:xfrm>
                            <a:off x="149352" y="979932"/>
                            <a:ext cx="42672" cy="131064"/>
                          </a:xfrm>
                          <a:prstGeom prst="rect">
                            <a:avLst/>
                          </a:prstGeom>
                        </pic:spPr>
                      </pic:pic>
                      <wps:wsp>
                        <wps:cNvPr id="7582" name="Rectangle 7582"/>
                        <wps:cNvSpPr/>
                        <wps:spPr>
                          <a:xfrm>
                            <a:off x="149657" y="1006729"/>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83" name="Rectangle 7583"/>
                        <wps:cNvSpPr/>
                        <wps:spPr>
                          <a:xfrm>
                            <a:off x="181661" y="984997"/>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85" name="Picture 7585"/>
                          <pic:cNvPicPr/>
                        </pic:nvPicPr>
                        <pic:blipFill>
                          <a:blip r:embed="rId28"/>
                          <a:stretch>
                            <a:fillRect/>
                          </a:stretch>
                        </pic:blipFill>
                        <pic:spPr>
                          <a:xfrm>
                            <a:off x="149352" y="1225296"/>
                            <a:ext cx="42672" cy="131064"/>
                          </a:xfrm>
                          <a:prstGeom prst="rect">
                            <a:avLst/>
                          </a:prstGeom>
                        </pic:spPr>
                      </pic:pic>
                      <wps:wsp>
                        <wps:cNvPr id="7586" name="Rectangle 7586"/>
                        <wps:cNvSpPr/>
                        <wps:spPr>
                          <a:xfrm>
                            <a:off x="149657" y="1252093"/>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87" name="Rectangle 7587"/>
                        <wps:cNvSpPr/>
                        <wps:spPr>
                          <a:xfrm>
                            <a:off x="181661" y="1230361"/>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89" name="Picture 7589"/>
                          <pic:cNvPicPr/>
                        </pic:nvPicPr>
                        <pic:blipFill>
                          <a:blip r:embed="rId28"/>
                          <a:stretch>
                            <a:fillRect/>
                          </a:stretch>
                        </pic:blipFill>
                        <pic:spPr>
                          <a:xfrm>
                            <a:off x="149352" y="1470660"/>
                            <a:ext cx="42672" cy="129540"/>
                          </a:xfrm>
                          <a:prstGeom prst="rect">
                            <a:avLst/>
                          </a:prstGeom>
                        </pic:spPr>
                      </pic:pic>
                      <wps:wsp>
                        <wps:cNvPr id="7590" name="Rectangle 7590"/>
                        <wps:cNvSpPr/>
                        <wps:spPr>
                          <a:xfrm>
                            <a:off x="149657" y="1495934"/>
                            <a:ext cx="42144" cy="189936"/>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91" name="Rectangle 7591"/>
                        <wps:cNvSpPr/>
                        <wps:spPr>
                          <a:xfrm>
                            <a:off x="181661" y="1474201"/>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93" name="Picture 7593"/>
                          <pic:cNvPicPr/>
                        </pic:nvPicPr>
                        <pic:blipFill>
                          <a:blip r:embed="rId28"/>
                          <a:stretch>
                            <a:fillRect/>
                          </a:stretch>
                        </pic:blipFill>
                        <pic:spPr>
                          <a:xfrm>
                            <a:off x="149352" y="1716024"/>
                            <a:ext cx="42672" cy="129540"/>
                          </a:xfrm>
                          <a:prstGeom prst="rect">
                            <a:avLst/>
                          </a:prstGeom>
                        </pic:spPr>
                      </pic:pic>
                      <wps:wsp>
                        <wps:cNvPr id="7594" name="Rectangle 7594"/>
                        <wps:cNvSpPr/>
                        <wps:spPr>
                          <a:xfrm>
                            <a:off x="149657" y="1742822"/>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95" name="Rectangle 7595"/>
                        <wps:cNvSpPr/>
                        <wps:spPr>
                          <a:xfrm>
                            <a:off x="181661" y="1721090"/>
                            <a:ext cx="51809" cy="207921"/>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597" name="Picture 7597"/>
                          <pic:cNvPicPr/>
                        </pic:nvPicPr>
                        <pic:blipFill>
                          <a:blip r:embed="rId28"/>
                          <a:stretch>
                            <a:fillRect/>
                          </a:stretch>
                        </pic:blipFill>
                        <pic:spPr>
                          <a:xfrm>
                            <a:off x="149352" y="1959864"/>
                            <a:ext cx="42672" cy="131064"/>
                          </a:xfrm>
                          <a:prstGeom prst="rect">
                            <a:avLst/>
                          </a:prstGeom>
                        </pic:spPr>
                      </pic:pic>
                      <wps:wsp>
                        <wps:cNvPr id="7598" name="Rectangle 7598"/>
                        <wps:cNvSpPr/>
                        <wps:spPr>
                          <a:xfrm>
                            <a:off x="149657" y="1986661"/>
                            <a:ext cx="42144" cy="189937"/>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599" name="Rectangle 7599"/>
                        <wps:cNvSpPr/>
                        <wps:spPr>
                          <a:xfrm>
                            <a:off x="181661" y="1964929"/>
                            <a:ext cx="51809" cy="207922"/>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601" name="Picture 7601"/>
                          <pic:cNvPicPr/>
                        </pic:nvPicPr>
                        <pic:blipFill>
                          <a:blip r:embed="rId28"/>
                          <a:stretch>
                            <a:fillRect/>
                          </a:stretch>
                        </pic:blipFill>
                        <pic:spPr>
                          <a:xfrm>
                            <a:off x="149352" y="2205228"/>
                            <a:ext cx="42672" cy="131064"/>
                          </a:xfrm>
                          <a:prstGeom prst="rect">
                            <a:avLst/>
                          </a:prstGeom>
                        </pic:spPr>
                      </pic:pic>
                      <wps:wsp>
                        <wps:cNvPr id="7602" name="Rectangle 7602"/>
                        <wps:cNvSpPr/>
                        <wps:spPr>
                          <a:xfrm>
                            <a:off x="149657" y="2232026"/>
                            <a:ext cx="42144" cy="189936"/>
                          </a:xfrm>
                          <a:prstGeom prst="rect">
                            <a:avLst/>
                          </a:prstGeom>
                          <a:ln>
                            <a:noFill/>
                          </a:ln>
                        </wps:spPr>
                        <wps:txbx>
                          <w:txbxContent>
                            <w:p w:rsidR="003817BF" w:rsidRDefault="003817BF" w:rsidP="0023330F">
                              <w:r>
                                <w:rPr>
                                  <w:rFonts w:ascii="Calibri" w:eastAsia="Calibri" w:hAnsi="Calibri" w:cs="Calibri"/>
                                </w:rPr>
                                <w:t xml:space="preserve"> </w:t>
                              </w:r>
                            </w:p>
                          </w:txbxContent>
                        </wps:txbx>
                        <wps:bodyPr horzOverflow="overflow" vert="horz" lIns="0" tIns="0" rIns="0" bIns="0" rtlCol="0">
                          <a:noAutofit/>
                        </wps:bodyPr>
                      </wps:wsp>
                      <wps:wsp>
                        <wps:cNvPr id="7603" name="Rectangle 7603"/>
                        <wps:cNvSpPr/>
                        <wps:spPr>
                          <a:xfrm>
                            <a:off x="181661" y="2210293"/>
                            <a:ext cx="51809" cy="207922"/>
                          </a:xfrm>
                          <a:prstGeom prst="rect">
                            <a:avLst/>
                          </a:prstGeom>
                          <a:ln>
                            <a:noFill/>
                          </a:ln>
                        </wps:spPr>
                        <wps:txbx>
                          <w:txbxContent>
                            <w:p w:rsidR="003817BF" w:rsidRDefault="003817BF" w:rsidP="0023330F">
                              <w:r>
                                <w:t xml:space="preserve"> </w:t>
                              </w:r>
                            </w:p>
                          </w:txbxContent>
                        </wps:txbx>
                        <wps:bodyPr horzOverflow="overflow" vert="horz" lIns="0" tIns="0" rIns="0" bIns="0" rtlCol="0">
                          <a:noAutofit/>
                        </wps:bodyPr>
                      </wps:wsp>
                      <pic:pic xmlns:pic="http://schemas.openxmlformats.org/drawingml/2006/picture">
                        <pic:nvPicPr>
                          <pic:cNvPr id="7605" name="Picture 7605"/>
                          <pic:cNvPicPr/>
                        </pic:nvPicPr>
                        <pic:blipFill>
                          <a:blip r:embed="rId29"/>
                          <a:stretch>
                            <a:fillRect/>
                          </a:stretch>
                        </pic:blipFill>
                        <pic:spPr>
                          <a:xfrm>
                            <a:off x="0" y="21844"/>
                            <a:ext cx="5771515" cy="2905760"/>
                          </a:xfrm>
                          <a:prstGeom prst="rect">
                            <a:avLst/>
                          </a:prstGeom>
                        </pic:spPr>
                      </pic:pic>
                    </wpg:wgp>
                  </a:graphicData>
                </a:graphic>
              </wp:inline>
            </w:drawing>
          </mc:Choice>
          <mc:Fallback>
            <w:pict>
              <v:group w14:anchorId="421056DA" id="Group 177735" o:spid="_x0000_s1026" style="width:454.45pt;height:201pt;mso-position-horizontal-relative:char;mso-position-vertical-relative:line" coordsize="57715,29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5" o:spid="_x0000_s1027" type="#_x0000_t75" style="position:absolute;left:1493;width:42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">
                  <v:imagedata r:id="rId30" o:title=""/>
                </v:shape>
                <v:rect id="Rectangle 7566" o:spid="_x0000_s1028" style="position:absolute;left:1496;top:2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gxgAAAN0AAAAPAAAAZHJzL2Rvd25yZXYueG1sRI9Ba8JA&#10;FITvBf/D8gRvdaPQ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C2srYMYAAADdAAAA&#10;DwAAAAAAAAAAAAAAAAAHAgAAZHJzL2Rvd25yZXYueG1sUEsFBgAAAAADAAMAtwAAAPoCAAAAAA==&#10;" filled="f" stroked="f">
                  <v:textbox inset="0,0,0,0">
                    <w:txbxContent>
                      <w:p w:rsidR="003817BF" w:rsidRDefault="003817BF" w:rsidP="0023330F">
                        <w:r>
                          <w:rPr>
                            <w:rFonts w:ascii="Calibri" w:eastAsia="Calibri" w:hAnsi="Calibri" w:cs="Calibri"/>
                          </w:rPr>
                          <w:t xml:space="preserve"> </w:t>
                        </w:r>
                      </w:p>
                    </w:txbxContent>
                  </v:textbox>
                </v:rect>
                <v:rect id="Rectangle 7567" o:spid="_x0000_s1029" style="position:absolute;left:1816;top: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77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4gv834QnI+R8AAAD//wMAUEsBAi0AFAAGAAgAAAAhANvh9svuAAAAhQEAABMAAAAAAAAA&#10;AAAAAAAAAAAAAFtDb250ZW50X1R5cGVzXS54bWxQSwECLQAUAAYACAAAACEAWvQsW78AAAAVAQAA&#10;CwAAAAAAAAAAAAAAAAAfAQAAX3JlbHMvLnJlbHNQSwECLQAUAAYACAAAACEAZCeO+8YAAADdAAAA&#10;DwAAAAAAAAAAAAAAAAAHAgAAZHJzL2Rvd25yZXYueG1sUEsFBgAAAAADAAMAtwAAAPoCAAAAAA==&#10;" filled="f" stroked="f">
                  <v:textbox inset="0,0,0,0">
                    <w:txbxContent>
                      <w:p w:rsidR="003817BF" w:rsidRDefault="003817BF" w:rsidP="0023330F">
                        <w:r>
                          <w:t xml:space="preserve"> </w:t>
                        </w:r>
                      </w:p>
                    </w:txbxContent>
                  </v:textbox>
                </v:rect>
                <v:shape id="Picture 7569" o:spid="_x0000_s1030" type="#_x0000_t75" style="position:absolute;left:1493;top:2453;width:427;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">
                  <v:imagedata r:id="rId30" o:title=""/>
                </v:shape>
                <v:rect id="Rectangle 7570" o:spid="_x0000_s1031" style="position:absolute;left:1496;top:2716;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rsidR="003817BF" w:rsidRDefault="003817BF" w:rsidP="0023330F">
                        <w:r>
                          <w:rPr>
                            <w:rFonts w:ascii="Calibri" w:eastAsia="Calibri" w:hAnsi="Calibri" w:cs="Calibri"/>
                          </w:rPr>
                          <w:t xml:space="preserve"> </w:t>
                        </w:r>
                      </w:p>
                    </w:txbxContent>
                  </v:textbox>
                </v:rect>
                <v:rect id="Rectangle 7571" o:spid="_x0000_s1032" style="position:absolute;left:1816;top:2498;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rsidR="003817BF" w:rsidRDefault="003817BF" w:rsidP="0023330F">
                        <w:r>
                          <w:t xml:space="preserve"> </w:t>
                        </w:r>
                      </w:p>
                    </w:txbxContent>
                  </v:textbox>
                </v:rect>
                <v:shape id="Picture 7573" o:spid="_x0000_s1033" type="#_x0000_t75" style="position:absolute;left:1493;top:4907;width:42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">
                  <v:imagedata r:id="rId30" o:title=""/>
                </v:shape>
                <v:rect id="Rectangle 7574" o:spid="_x0000_s1034" style="position:absolute;left:1496;top:51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ZR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BEshlHHAAAA3QAA&#10;AA8AAAAAAAAAAAAAAAAABwIAAGRycy9kb3ducmV2LnhtbFBLBQYAAAAAAwADALcAAAD7AgAAAAA=&#10;" filled="f" stroked="f">
                  <v:textbox inset="0,0,0,0">
                    <w:txbxContent>
                      <w:p w:rsidR="003817BF" w:rsidRDefault="003817BF" w:rsidP="0023330F">
                        <w:r>
                          <w:rPr>
                            <w:rFonts w:ascii="Calibri" w:eastAsia="Calibri" w:hAnsi="Calibri" w:cs="Calibri"/>
                          </w:rPr>
                          <w:t xml:space="preserve"> </w:t>
                        </w:r>
                      </w:p>
                    </w:txbxContent>
                  </v:textbox>
                </v:rect>
                <v:rect id="Rectangle 7575" o:spid="_x0000_s1035" style="position:absolute;left:1816;top:495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rsidR="003817BF" w:rsidRDefault="003817BF" w:rsidP="0023330F">
                        <w:r>
                          <w:t xml:space="preserve"> </w:t>
                        </w:r>
                      </w:p>
                    </w:txbxContent>
                  </v:textbox>
                </v:rect>
                <v:shape id="Picture 7577" o:spid="_x0000_s1036" type="#_x0000_t75" style="position:absolute;left:1493;top:7360;width:427;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">
                  <v:imagedata r:id="rId30" o:title=""/>
                </v:shape>
                <v:rect id="Rectangle 7578" o:spid="_x0000_s1037" style="position:absolute;left:1496;top:76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3817BF" w:rsidRDefault="003817BF" w:rsidP="0023330F">
                        <w:r>
                          <w:rPr>
                            <w:rFonts w:ascii="Calibri" w:eastAsia="Calibri" w:hAnsi="Calibri" w:cs="Calibri"/>
                          </w:rPr>
                          <w:t xml:space="preserve"> </w:t>
                        </w:r>
                      </w:p>
                    </w:txbxContent>
                  </v:textbox>
                </v:rect>
                <v:rect id="Rectangle 7579" o:spid="_x0000_s1038" style="position:absolute;left:1816;top:74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rsidR="003817BF" w:rsidRDefault="003817BF" w:rsidP="0023330F">
                        <w:r>
                          <w:t xml:space="preserve"> </w:t>
                        </w:r>
                      </w:p>
                    </w:txbxContent>
                  </v:textbox>
                </v:rect>
                <v:shape id="Picture 7581" o:spid="_x0000_s1039" type="#_x0000_t75" style="position:absolute;left:1493;top:9799;width:42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">
                  <v:imagedata r:id="rId30" o:title=""/>
                </v:shape>
                <v:rect id="Rectangle 7582" o:spid="_x0000_s1040" style="position:absolute;left:1496;top:100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rsidR="003817BF" w:rsidRDefault="003817BF" w:rsidP="0023330F">
                        <w:r>
                          <w:rPr>
                            <w:rFonts w:ascii="Calibri" w:eastAsia="Calibri" w:hAnsi="Calibri" w:cs="Calibri"/>
                          </w:rPr>
                          <w:t xml:space="preserve"> </w:t>
                        </w:r>
                      </w:p>
                    </w:txbxContent>
                  </v:textbox>
                </v:rect>
                <v:rect id="Rectangle 7583" o:spid="_x0000_s1041" style="position:absolute;left:1816;top:984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4CxwAAAN0AAAAPAAAAZHJzL2Rvd25yZXYueG1sRI9Pa8JA&#10;FMTvBb/D8gRvdaPS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KsQbgLHAAAA3QAA&#10;AA8AAAAAAAAAAAAAAAAABwIAAGRycy9kb3ducmV2LnhtbFBLBQYAAAAAAwADALcAAAD7AgAAAAA=&#10;" filled="f" stroked="f">
                  <v:textbox inset="0,0,0,0">
                    <w:txbxContent>
                      <w:p w:rsidR="003817BF" w:rsidRDefault="003817BF" w:rsidP="0023330F">
                        <w:r>
                          <w:t xml:space="preserve"> </w:t>
                        </w:r>
                      </w:p>
                    </w:txbxContent>
                  </v:textbox>
                </v:rect>
                <v:shape id="Picture 7585" o:spid="_x0000_s1042" type="#_x0000_t75" style="position:absolute;left:1493;top:12252;width:427;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">
                  <v:imagedata r:id="rId30" o:title=""/>
                </v:shape>
                <v:rect id="Rectangle 7586" o:spid="_x0000_s1043" style="position:absolute;left:1496;top:125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rsidR="003817BF" w:rsidRDefault="003817BF" w:rsidP="0023330F">
                        <w:r>
                          <w:rPr>
                            <w:rFonts w:ascii="Calibri" w:eastAsia="Calibri" w:hAnsi="Calibri" w:cs="Calibri"/>
                          </w:rPr>
                          <w:t xml:space="preserve"> </w:t>
                        </w:r>
                      </w:p>
                    </w:txbxContent>
                  </v:textbox>
                </v:rect>
                <v:rect id="Rectangle 7587" o:spid="_x0000_s1044" style="position:absolute;left:1816;top:123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rsidR="003817BF" w:rsidRDefault="003817BF" w:rsidP="0023330F">
                        <w:r>
                          <w:t xml:space="preserve"> </w:t>
                        </w:r>
                      </w:p>
                    </w:txbxContent>
                  </v:textbox>
                </v:rect>
                <v:shape id="Picture 7589" o:spid="_x0000_s1045" type="#_x0000_t75" style="position:absolute;left:1493;top:14706;width:427;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">
                  <v:imagedata r:id="rId30" o:title=""/>
                </v:shape>
                <v:rect id="Rectangle 7590" o:spid="_x0000_s1046" style="position:absolute;left:1496;top:149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aowgAAAN0AAAAPAAAAZHJzL2Rvd25yZXYueG1sRE9Ni8Iw&#10;EL0L/ocwwt40VXC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DeG2aowgAAAN0AAAAPAAAA&#10;AAAAAAAAAAAAAAcCAABkcnMvZG93bnJldi54bWxQSwUGAAAAAAMAAwC3AAAA9gIAAAAA&#10;" filled="f" stroked="f">
                  <v:textbox inset="0,0,0,0">
                    <w:txbxContent>
                      <w:p w:rsidR="003817BF" w:rsidRDefault="003817BF" w:rsidP="0023330F">
                        <w:r>
                          <w:rPr>
                            <w:rFonts w:ascii="Calibri" w:eastAsia="Calibri" w:hAnsi="Calibri" w:cs="Calibri"/>
                          </w:rPr>
                          <w:t xml:space="preserve"> </w:t>
                        </w:r>
                      </w:p>
                    </w:txbxContent>
                  </v:textbox>
                </v:rect>
                <v:rect id="Rectangle 7591" o:spid="_x0000_s1047" style="position:absolute;left:1816;top:147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MzxwAAAN0AAAAPAAAAZHJzL2Rvd25yZXYueG1sRI9Pa8JA&#10;FMTvgt9heYI33Viw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LFXwzPHAAAA3QAA&#10;AA8AAAAAAAAAAAAAAAAABwIAAGRycy9kb3ducmV2LnhtbFBLBQYAAAAAAwADALcAAAD7AgAAAAA=&#10;" filled="f" stroked="f">
                  <v:textbox inset="0,0,0,0">
                    <w:txbxContent>
                      <w:p w:rsidR="003817BF" w:rsidRDefault="003817BF" w:rsidP="0023330F">
                        <w:r>
                          <w:t xml:space="preserve"> </w:t>
                        </w:r>
                      </w:p>
                    </w:txbxContent>
                  </v:textbox>
                </v:rect>
                <v:shape id="Picture 7593" o:spid="_x0000_s1048" type="#_x0000_t75" style="position:absolute;left:1493;top:17160;width:42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">
                  <v:imagedata r:id="rId30" o:title=""/>
                </v:shape>
                <v:rect id="Rectangle 7594" o:spid="_x0000_s1049" style="position:absolute;left:1496;top:174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Cr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KEgYKvHAAAA3QAA&#10;AA8AAAAAAAAAAAAAAAAABwIAAGRycy9kb3ducmV2LnhtbFBLBQYAAAAAAwADALcAAAD7AgAAAAA=&#10;" filled="f" stroked="f">
                  <v:textbox inset="0,0,0,0">
                    <w:txbxContent>
                      <w:p w:rsidR="003817BF" w:rsidRDefault="003817BF" w:rsidP="0023330F">
                        <w:r>
                          <w:rPr>
                            <w:rFonts w:ascii="Calibri" w:eastAsia="Calibri" w:hAnsi="Calibri" w:cs="Calibri"/>
                          </w:rPr>
                          <w:t xml:space="preserve"> </w:t>
                        </w:r>
                      </w:p>
                    </w:txbxContent>
                  </v:textbox>
                </v:rect>
                <v:rect id="Rectangle 7595" o:spid="_x0000_s1050" style="position:absolute;left:1816;top:1721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UwxwAAAN0AAAAPAAAAZHJzL2Rvd25yZXYueG1sRI9Pa8JA&#10;FMTvhX6H5Qm91Y0FrY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M5sxTDHAAAA3QAA&#10;AA8AAAAAAAAAAAAAAAAABwIAAGRycy9kb3ducmV2LnhtbFBLBQYAAAAAAwADALcAAAD7AgAAAAA=&#10;" filled="f" stroked="f">
                  <v:textbox inset="0,0,0,0">
                    <w:txbxContent>
                      <w:p w:rsidR="003817BF" w:rsidRDefault="003817BF" w:rsidP="0023330F">
                        <w:r>
                          <w:t xml:space="preserve"> </w:t>
                        </w:r>
                      </w:p>
                    </w:txbxContent>
                  </v:textbox>
                </v:rect>
                <v:shape id="Picture 7597" o:spid="_x0000_s1051" type="#_x0000_t75" style="position:absolute;left:1493;top:19598;width:427;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">
                  <v:imagedata r:id="rId30" o:title=""/>
                </v:shape>
                <v:rect id="Rectangle 7598" o:spid="_x0000_s1052" style="position:absolute;left:1496;top:198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uwgAAAN0AAAAPAAAAZHJzL2Rvd25yZXYueG1sRE9Ni8Iw&#10;EL0L/ocwwt40VXC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AgbWquwgAAAN0AAAAPAAAA&#10;AAAAAAAAAAAAAAcCAABkcnMvZG93bnJldi54bWxQSwUGAAAAAAMAAwC3AAAA9gIAAAAA&#10;" filled="f" stroked="f">
                  <v:textbox inset="0,0,0,0">
                    <w:txbxContent>
                      <w:p w:rsidR="003817BF" w:rsidRDefault="003817BF" w:rsidP="0023330F">
                        <w:r>
                          <w:rPr>
                            <w:rFonts w:ascii="Calibri" w:eastAsia="Calibri" w:hAnsi="Calibri" w:cs="Calibri"/>
                          </w:rPr>
                          <w:t xml:space="preserve"> </w:t>
                        </w:r>
                      </w:p>
                    </w:txbxContent>
                  </v:textbox>
                </v:rect>
                <v:rect id="Rectangle 7599" o:spid="_x0000_s1053" style="position:absolute;left:1816;top:196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81xgAAAN0AAAAPAAAAZHJzL2Rvd25yZXYueG1sRI9Pa8JA&#10;FMTvQr/D8gredNOC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TyHPNcYAAADdAAAA&#10;DwAAAAAAAAAAAAAAAAAHAgAAZHJzL2Rvd25yZXYueG1sUEsFBgAAAAADAAMAtwAAAPoCAAAAAA==&#10;" filled="f" stroked="f">
                  <v:textbox inset="0,0,0,0">
                    <w:txbxContent>
                      <w:p w:rsidR="003817BF" w:rsidRDefault="003817BF" w:rsidP="0023330F">
                        <w:r>
                          <w:t xml:space="preserve"> </w:t>
                        </w:r>
                      </w:p>
                    </w:txbxContent>
                  </v:textbox>
                </v:rect>
                <v:shape id="Picture 7601" o:spid="_x0000_s1054" type="#_x0000_t75" style="position:absolute;left:1493;top:22052;width:42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">
                  <v:imagedata r:id="rId30" o:title=""/>
                </v:shape>
                <v:rect id="Rectangle 7602" o:spid="_x0000_s1055" style="position:absolute;left:1496;top:22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KhvB8E56AnD8AAAD//wMAUEsBAi0AFAAGAAgAAAAhANvh9svuAAAAhQEAABMAAAAAAAAA&#10;AAAAAAAAAAAAAFtDb250ZW50X1R5cGVzXS54bWxQSwECLQAUAAYACAAAACEAWvQsW78AAAAVAQAA&#10;CwAAAAAAAAAAAAAAAAAfAQAAX3JlbHMvLnJlbHNQSwECLQAUAAYACAAAACEAcqqpv8YAAADdAAAA&#10;DwAAAAAAAAAAAAAAAAAHAgAAZHJzL2Rvd25yZXYueG1sUEsFBgAAAAADAAMAtwAAAPoCAAAAAA==&#10;" filled="f" stroked="f">
                  <v:textbox inset="0,0,0,0">
                    <w:txbxContent>
                      <w:p w:rsidR="003817BF" w:rsidRDefault="003817BF" w:rsidP="0023330F">
                        <w:r>
                          <w:rPr>
                            <w:rFonts w:ascii="Calibri" w:eastAsia="Calibri" w:hAnsi="Calibri" w:cs="Calibri"/>
                          </w:rPr>
                          <w:t xml:space="preserve"> </w:t>
                        </w:r>
                      </w:p>
                    </w:txbxContent>
                  </v:textbox>
                </v:rect>
                <v:rect id="Rectangle 7603" o:spid="_x0000_s1056" style="position:absolute;left:1816;top:221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rsidR="003817BF" w:rsidRDefault="003817BF" w:rsidP="0023330F">
                        <w:r>
                          <w:t xml:space="preserve"> </w:t>
                        </w:r>
                      </w:p>
                    </w:txbxContent>
                  </v:textbox>
                </v:rect>
                <v:shape id="Picture 7605" o:spid="_x0000_s1057" type="#_x0000_t75" style="position:absolute;top:218;width:57715;height:2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">
                  <v:imagedata r:id="rId31" o:title=""/>
                </v:shape>
                <w10:anchorlock/>
              </v:group>
            </w:pict>
          </mc:Fallback>
        </mc:AlternateContent>
      </w:r>
      <w:r w:rsidRPr="0023330F">
        <w:rPr>
          <w:rFonts w:ascii="Arial" w:hAnsi="Arial" w:cs="Arial"/>
          <w:sz w:val="24"/>
          <w:szCs w:val="24"/>
        </w:rPr>
        <w:t>Fuente: Elabora</w:t>
      </w:r>
      <w:r w:rsidR="00972036">
        <w:rPr>
          <w:rFonts w:ascii="Arial" w:hAnsi="Arial" w:cs="Arial"/>
          <w:sz w:val="24"/>
          <w:szCs w:val="24"/>
        </w:rPr>
        <w:t>do por los autores</w:t>
      </w:r>
      <w:r w:rsidRPr="0023330F">
        <w:rPr>
          <w:rFonts w:ascii="Arial" w:hAnsi="Arial" w:cs="Arial"/>
          <w:sz w:val="24"/>
          <w:szCs w:val="24"/>
        </w:rPr>
        <w:t xml:space="preserve"> </w:t>
      </w: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Default="00972036" w:rsidP="001F104F">
      <w:pPr>
        <w:spacing w:after="69" w:line="360" w:lineRule="auto"/>
        <w:ind w:right="271"/>
        <w:jc w:val="both"/>
        <w:rPr>
          <w:rFonts w:ascii="Arial" w:hAnsi="Arial" w:cs="Arial"/>
          <w:sz w:val="24"/>
          <w:szCs w:val="24"/>
        </w:rPr>
      </w:pPr>
    </w:p>
    <w:p w:rsidR="00972036" w:rsidRPr="0023330F" w:rsidRDefault="00972036" w:rsidP="001F104F">
      <w:pPr>
        <w:spacing w:after="69" w:line="360" w:lineRule="auto"/>
        <w:ind w:right="271"/>
        <w:jc w:val="both"/>
        <w:rPr>
          <w:rFonts w:ascii="Arial" w:hAnsi="Arial" w:cs="Arial"/>
          <w:sz w:val="24"/>
          <w:szCs w:val="24"/>
        </w:rPr>
      </w:pPr>
    </w:p>
    <w:p w:rsidR="00E27911" w:rsidRPr="001F104F" w:rsidRDefault="00E27911" w:rsidP="00AA320D">
      <w:pPr>
        <w:pStyle w:val="Ttulo1"/>
        <w:rPr>
          <w:rFonts w:ascii="Arial" w:hAnsi="Arial" w:cs="Arial"/>
          <w:b/>
          <w:color w:val="auto"/>
          <w:sz w:val="24"/>
          <w:szCs w:val="24"/>
        </w:rPr>
      </w:pPr>
      <w:bookmarkStart w:id="105" w:name="_Toc152367599"/>
      <w:r w:rsidRPr="001F104F">
        <w:rPr>
          <w:rFonts w:ascii="Arial" w:hAnsi="Arial" w:cs="Arial"/>
          <w:b/>
          <w:color w:val="auto"/>
          <w:sz w:val="24"/>
          <w:szCs w:val="24"/>
        </w:rPr>
        <w:lastRenderedPageBreak/>
        <w:t>CAPÍTULO III: DISEÑO METODOLÓGICO</w:t>
      </w:r>
      <w:bookmarkEnd w:id="105"/>
      <w:r w:rsidRPr="001F104F">
        <w:rPr>
          <w:rFonts w:ascii="Arial" w:hAnsi="Arial" w:cs="Arial"/>
          <w:b/>
          <w:color w:val="auto"/>
          <w:sz w:val="24"/>
          <w:szCs w:val="24"/>
        </w:rPr>
        <w:t xml:space="preserve">  </w:t>
      </w:r>
    </w:p>
    <w:p w:rsidR="00E27911" w:rsidRPr="001F104F" w:rsidRDefault="00E27911" w:rsidP="00AA320D">
      <w:pPr>
        <w:pStyle w:val="Ttulo1"/>
        <w:rPr>
          <w:rFonts w:ascii="Arial" w:hAnsi="Arial" w:cs="Arial"/>
          <w:b/>
          <w:color w:val="auto"/>
          <w:sz w:val="24"/>
          <w:szCs w:val="24"/>
        </w:rPr>
      </w:pPr>
      <w:bookmarkStart w:id="106" w:name="_Toc152367600"/>
      <w:r w:rsidRPr="001F104F">
        <w:rPr>
          <w:rFonts w:ascii="Arial" w:hAnsi="Arial" w:cs="Arial"/>
          <w:b/>
          <w:color w:val="auto"/>
          <w:sz w:val="24"/>
          <w:szCs w:val="24"/>
        </w:rPr>
        <w:t>1.- Tipo de Proyecto:</w:t>
      </w:r>
      <w:bookmarkEnd w:id="106"/>
      <w:r w:rsidRPr="001F104F">
        <w:rPr>
          <w:rFonts w:ascii="Arial" w:hAnsi="Arial" w:cs="Arial"/>
          <w:b/>
          <w:color w:val="auto"/>
          <w:sz w:val="24"/>
          <w:szCs w:val="24"/>
        </w:rPr>
        <w:t xml:space="preserve"> </w:t>
      </w:r>
    </w:p>
    <w:p w:rsidR="00E27911" w:rsidRDefault="00E27911" w:rsidP="00E27911">
      <w:pPr>
        <w:spacing w:line="360" w:lineRule="auto"/>
        <w:ind w:right="932"/>
        <w:jc w:val="both"/>
        <w:rPr>
          <w:rFonts w:ascii="Arial" w:hAnsi="Arial" w:cs="Arial"/>
          <w:sz w:val="24"/>
          <w:szCs w:val="24"/>
        </w:rPr>
      </w:pPr>
      <w:r w:rsidRPr="00E27911">
        <w:rPr>
          <w:rFonts w:ascii="Arial" w:hAnsi="Arial" w:cs="Arial"/>
          <w:sz w:val="24"/>
          <w:szCs w:val="24"/>
        </w:rPr>
        <w:t xml:space="preserve">El presente tipo de proyecto es cuantitativo, ya que implico las técnicas de lo cuantitativo, es decir, que está enfocada a la evaluación del entorno y condiciones de las áreas de las instalaciones, de la exposición a agentes que generan riesgos de incendios en la PLANTA MAN. Se hizo medición y análisis de tales elementos, así como la aplicación de recursos cuantitativos a los mismos, que se representa de cierta manera en determinados lapsos en este proyecto. Su análisis se basó en el resultado numérico de las encuestas que se aplicaron a los trabajadores de la empresa. </w:t>
      </w:r>
    </w:p>
    <w:p w:rsidR="00E27911" w:rsidRPr="00E27911" w:rsidRDefault="00E27911" w:rsidP="00E27911">
      <w:pPr>
        <w:spacing w:line="360" w:lineRule="auto"/>
        <w:ind w:right="932"/>
        <w:jc w:val="both"/>
        <w:rPr>
          <w:rFonts w:ascii="Arial" w:hAnsi="Arial" w:cs="Arial"/>
          <w:sz w:val="24"/>
          <w:szCs w:val="24"/>
        </w:rPr>
      </w:pPr>
      <w:r w:rsidRPr="00E27911">
        <w:rPr>
          <w:rFonts w:ascii="Arial" w:hAnsi="Arial" w:cs="Arial"/>
          <w:sz w:val="24"/>
          <w:szCs w:val="24"/>
        </w:rPr>
        <w:t xml:space="preserve">Es descriptivo; porque presentara y evaluara las características principales de los datos a través de tablas y gráficos, los cuales fueron procesados mediante el programa estadístico SPSS que a continuación se abordara. </w:t>
      </w:r>
    </w:p>
    <w:p w:rsidR="00E27911" w:rsidRPr="001F104F" w:rsidRDefault="00E27911" w:rsidP="001F104F">
      <w:pPr>
        <w:pStyle w:val="Ttulo1"/>
        <w:rPr>
          <w:rFonts w:ascii="Arial" w:hAnsi="Arial" w:cs="Arial"/>
          <w:b/>
          <w:color w:val="auto"/>
          <w:sz w:val="24"/>
          <w:szCs w:val="24"/>
        </w:rPr>
      </w:pPr>
      <w:bookmarkStart w:id="107" w:name="_Toc152367601"/>
      <w:r w:rsidRPr="001F104F">
        <w:rPr>
          <w:rFonts w:ascii="Arial" w:hAnsi="Arial" w:cs="Arial"/>
          <w:b/>
          <w:color w:val="auto"/>
          <w:sz w:val="24"/>
          <w:szCs w:val="24"/>
        </w:rPr>
        <w:t>3.1.1-Según la procedencia del capital, según el sector, según el ámbito o perfil</w:t>
      </w:r>
      <w:r w:rsidR="00972036">
        <w:rPr>
          <w:rFonts w:ascii="Arial" w:hAnsi="Arial" w:cs="Arial"/>
          <w:b/>
          <w:color w:val="auto"/>
          <w:sz w:val="24"/>
          <w:szCs w:val="24"/>
        </w:rPr>
        <w:t xml:space="preserve"> </w:t>
      </w:r>
      <w:r w:rsidRPr="001F104F">
        <w:rPr>
          <w:rFonts w:ascii="Arial" w:hAnsi="Arial" w:cs="Arial"/>
          <w:b/>
          <w:color w:val="auto"/>
          <w:sz w:val="24"/>
          <w:szCs w:val="24"/>
        </w:rPr>
        <w:t>profesional, según su orientación o según su área de influencia</w:t>
      </w:r>
      <w:bookmarkEnd w:id="107"/>
      <w:r w:rsidR="00972036">
        <w:rPr>
          <w:rFonts w:ascii="Arial" w:hAnsi="Arial" w:cs="Arial"/>
          <w:b/>
          <w:color w:val="auto"/>
          <w:sz w:val="24"/>
          <w:szCs w:val="24"/>
        </w:rPr>
        <w:t>.</w:t>
      </w:r>
    </w:p>
    <w:p w:rsidR="00E27911" w:rsidRPr="001F104F" w:rsidRDefault="00E27911" w:rsidP="00AA320D">
      <w:pPr>
        <w:pStyle w:val="Ttulo1"/>
        <w:rPr>
          <w:rFonts w:ascii="Arial" w:hAnsi="Arial" w:cs="Arial"/>
          <w:b/>
          <w:color w:val="auto"/>
          <w:sz w:val="24"/>
          <w:szCs w:val="24"/>
        </w:rPr>
      </w:pPr>
      <w:bookmarkStart w:id="108" w:name="_Toc152367602"/>
      <w:r w:rsidRPr="001F104F">
        <w:rPr>
          <w:rFonts w:ascii="Arial" w:hAnsi="Arial" w:cs="Arial"/>
          <w:b/>
          <w:color w:val="auto"/>
          <w:sz w:val="24"/>
          <w:szCs w:val="24"/>
        </w:rPr>
        <w:t>Según la procedencia del capital:</w:t>
      </w:r>
      <w:bookmarkEnd w:id="108"/>
      <w:r w:rsidRPr="001F104F">
        <w:rPr>
          <w:rFonts w:ascii="Arial" w:hAnsi="Arial" w:cs="Arial"/>
          <w:b/>
          <w:color w:val="auto"/>
          <w:sz w:val="24"/>
          <w:szCs w:val="24"/>
        </w:rPr>
        <w:t xml:space="preserve"> </w:t>
      </w:r>
    </w:p>
    <w:p w:rsidR="00E27911" w:rsidRPr="00E27911" w:rsidRDefault="00E27911" w:rsidP="00E27911">
      <w:pPr>
        <w:spacing w:line="360" w:lineRule="auto"/>
        <w:ind w:right="935"/>
        <w:jc w:val="both"/>
        <w:rPr>
          <w:rFonts w:ascii="Arial" w:hAnsi="Arial" w:cs="Arial"/>
          <w:sz w:val="24"/>
          <w:szCs w:val="24"/>
        </w:rPr>
      </w:pPr>
      <w:r w:rsidRPr="00E27911">
        <w:rPr>
          <w:rFonts w:ascii="Arial" w:hAnsi="Arial" w:cs="Arial"/>
          <w:sz w:val="24"/>
          <w:szCs w:val="24"/>
        </w:rPr>
        <w:t xml:space="preserve">Una empresa estable del estado, la estructura del capital se refiere a la composición de los recursos financieros que la empresa utiliza para financiar sus proyectos de inversión corporativa. Exactamente la fuente de recursos financieros que tiene una vinculación con esta empresa más allá de un ejercicio económico, es el estado ya que necesita aporte de él. </w:t>
      </w:r>
    </w:p>
    <w:p w:rsidR="005A2651" w:rsidRPr="00E27911" w:rsidRDefault="00E27911" w:rsidP="00E27911">
      <w:pPr>
        <w:spacing w:line="360" w:lineRule="auto"/>
        <w:ind w:right="937"/>
        <w:jc w:val="both"/>
        <w:rPr>
          <w:rFonts w:ascii="Arial" w:hAnsi="Arial" w:cs="Arial"/>
          <w:sz w:val="24"/>
          <w:szCs w:val="24"/>
        </w:rPr>
      </w:pPr>
      <w:r w:rsidRPr="00E27911">
        <w:rPr>
          <w:rFonts w:ascii="Arial" w:hAnsi="Arial" w:cs="Arial"/>
          <w:sz w:val="24"/>
          <w:szCs w:val="24"/>
        </w:rPr>
        <w:t xml:space="preserve">En el periodo marcado por la recesión económica, la empresa Planta Man ha mantenido estable la variación de las fuentes de financiación propias, así los fondos propios no han sufrido alguna variación relevante, siguiendo un ligero crecimiento año con año en el sector energético. </w:t>
      </w:r>
    </w:p>
    <w:p w:rsidR="00E27911" w:rsidRPr="001F104F" w:rsidRDefault="00E27911" w:rsidP="00AA320D">
      <w:pPr>
        <w:pStyle w:val="Ttulo1"/>
        <w:rPr>
          <w:rFonts w:ascii="Arial" w:hAnsi="Arial" w:cs="Arial"/>
          <w:b/>
          <w:color w:val="auto"/>
          <w:sz w:val="24"/>
          <w:szCs w:val="24"/>
        </w:rPr>
      </w:pPr>
      <w:bookmarkStart w:id="109" w:name="_Toc152367603"/>
      <w:r w:rsidRPr="001F104F">
        <w:rPr>
          <w:rFonts w:ascii="Arial" w:hAnsi="Arial" w:cs="Arial"/>
          <w:b/>
          <w:color w:val="auto"/>
          <w:sz w:val="24"/>
          <w:szCs w:val="24"/>
        </w:rPr>
        <w:t>Según el sector:</w:t>
      </w:r>
      <w:bookmarkEnd w:id="109"/>
      <w:r w:rsidRPr="001F104F">
        <w:rPr>
          <w:rFonts w:ascii="Arial" w:hAnsi="Arial" w:cs="Arial"/>
          <w:b/>
          <w:color w:val="auto"/>
          <w:sz w:val="24"/>
          <w:szCs w:val="24"/>
        </w:rPr>
        <w:t xml:space="preserve"> </w:t>
      </w:r>
    </w:p>
    <w:p w:rsidR="00E27911" w:rsidRPr="00E27911" w:rsidRDefault="00E27911" w:rsidP="00E27911">
      <w:pPr>
        <w:spacing w:line="360" w:lineRule="auto"/>
        <w:ind w:right="933"/>
        <w:jc w:val="both"/>
        <w:rPr>
          <w:rFonts w:ascii="Arial" w:hAnsi="Arial" w:cs="Arial"/>
          <w:sz w:val="24"/>
          <w:szCs w:val="24"/>
        </w:rPr>
      </w:pPr>
      <w:r w:rsidRPr="00E27911">
        <w:rPr>
          <w:rFonts w:ascii="Arial" w:hAnsi="Arial" w:cs="Arial"/>
          <w:sz w:val="24"/>
          <w:szCs w:val="24"/>
        </w:rPr>
        <w:t xml:space="preserve">Es una entidad estratégica del sector eléctrico nicaragüense, cuya misión fundamental es operar el funcionamiento técnico del Sistema Nacional Interconectado – SIN y de las interconexiones internacionales en régimen </w:t>
      </w:r>
      <w:r w:rsidRPr="00E27911">
        <w:rPr>
          <w:rFonts w:ascii="Arial" w:hAnsi="Arial" w:cs="Arial"/>
          <w:sz w:val="24"/>
          <w:szCs w:val="24"/>
        </w:rPr>
        <w:lastRenderedPageBreak/>
        <w:t xml:space="preserve">sincronizado o aislado, con criterios de seguridad, calidad y al mínimo costo posible. </w:t>
      </w:r>
    </w:p>
    <w:p w:rsidR="00E27911" w:rsidRPr="00E27911" w:rsidRDefault="00E27911" w:rsidP="00E27911">
      <w:pPr>
        <w:spacing w:line="360" w:lineRule="auto"/>
        <w:jc w:val="both"/>
        <w:rPr>
          <w:rFonts w:ascii="Arial" w:hAnsi="Arial" w:cs="Arial"/>
          <w:sz w:val="24"/>
          <w:szCs w:val="24"/>
        </w:rPr>
      </w:pPr>
      <w:r w:rsidRPr="00E27911">
        <w:rPr>
          <w:rFonts w:ascii="Arial" w:hAnsi="Arial" w:cs="Arial"/>
          <w:sz w:val="24"/>
          <w:szCs w:val="24"/>
        </w:rPr>
        <w:t xml:space="preserve">Se propone liderar la generación energética mediante soluciones integrales con innovación y valor sostenible. </w:t>
      </w:r>
    </w:p>
    <w:p w:rsidR="00E27911" w:rsidRPr="001F104F" w:rsidRDefault="00E27911" w:rsidP="00AA320D">
      <w:pPr>
        <w:pStyle w:val="Ttulo1"/>
        <w:rPr>
          <w:rFonts w:ascii="Arial" w:hAnsi="Arial" w:cs="Arial"/>
          <w:b/>
          <w:color w:val="auto"/>
          <w:sz w:val="24"/>
          <w:szCs w:val="24"/>
        </w:rPr>
      </w:pPr>
      <w:bookmarkStart w:id="110" w:name="_Toc152367604"/>
      <w:r w:rsidRPr="001F104F">
        <w:rPr>
          <w:rFonts w:ascii="Arial" w:hAnsi="Arial" w:cs="Arial"/>
          <w:b/>
          <w:color w:val="auto"/>
          <w:sz w:val="24"/>
          <w:szCs w:val="24"/>
        </w:rPr>
        <w:t>según el ámbito o perfil profesional:</w:t>
      </w:r>
      <w:bookmarkEnd w:id="110"/>
      <w:r w:rsidRPr="001F104F">
        <w:rPr>
          <w:rFonts w:ascii="Arial" w:hAnsi="Arial" w:cs="Arial"/>
          <w:b/>
          <w:color w:val="auto"/>
          <w:sz w:val="24"/>
          <w:szCs w:val="24"/>
        </w:rPr>
        <w:t xml:space="preserve"> </w:t>
      </w:r>
    </w:p>
    <w:p w:rsidR="00E27911" w:rsidRPr="00E27911" w:rsidRDefault="00E27911" w:rsidP="00E27911">
      <w:pPr>
        <w:spacing w:line="360" w:lineRule="auto"/>
        <w:ind w:right="940"/>
        <w:jc w:val="both"/>
        <w:rPr>
          <w:rFonts w:ascii="Arial" w:hAnsi="Arial" w:cs="Arial"/>
          <w:sz w:val="24"/>
          <w:szCs w:val="24"/>
        </w:rPr>
      </w:pPr>
      <w:r w:rsidRPr="00E27911">
        <w:rPr>
          <w:rFonts w:ascii="Arial" w:hAnsi="Arial" w:cs="Arial"/>
          <w:sz w:val="24"/>
          <w:szCs w:val="24"/>
        </w:rPr>
        <w:t xml:space="preserve">Es una empresa referente, que impulsa el desarrollo del sector eléctrico nacional, siendo protagonista de la transformación de la matriz energética y de la integración eléctrica regional. </w:t>
      </w:r>
    </w:p>
    <w:p w:rsidR="00E27911" w:rsidRPr="00E27911" w:rsidRDefault="00E27911" w:rsidP="00E27911">
      <w:pPr>
        <w:spacing w:line="360" w:lineRule="auto"/>
        <w:ind w:right="937"/>
        <w:jc w:val="both"/>
        <w:rPr>
          <w:rFonts w:ascii="Arial" w:hAnsi="Arial" w:cs="Arial"/>
          <w:sz w:val="24"/>
          <w:szCs w:val="24"/>
        </w:rPr>
      </w:pPr>
      <w:r w:rsidRPr="00E27911">
        <w:rPr>
          <w:rFonts w:ascii="Arial" w:hAnsi="Arial" w:cs="Arial"/>
          <w:sz w:val="24"/>
          <w:szCs w:val="24"/>
        </w:rPr>
        <w:t xml:space="preserve">Somos reconocida como la mejor empresa de capital mixto de Nicaragua que genera bienestar por su excelencia técnica, transparencia, capital humano inspirado y continuo desarrollo. </w:t>
      </w:r>
    </w:p>
    <w:p w:rsidR="00E27911" w:rsidRPr="001F104F" w:rsidRDefault="00E27911" w:rsidP="00AA320D">
      <w:pPr>
        <w:pStyle w:val="Ttulo1"/>
        <w:rPr>
          <w:rFonts w:ascii="Arial" w:hAnsi="Arial" w:cs="Arial"/>
          <w:b/>
          <w:color w:val="auto"/>
          <w:sz w:val="24"/>
          <w:szCs w:val="24"/>
        </w:rPr>
      </w:pPr>
      <w:bookmarkStart w:id="111" w:name="_Toc152367605"/>
      <w:r w:rsidRPr="001F104F">
        <w:rPr>
          <w:rFonts w:ascii="Arial" w:hAnsi="Arial" w:cs="Arial"/>
          <w:b/>
          <w:color w:val="auto"/>
          <w:sz w:val="24"/>
          <w:szCs w:val="24"/>
        </w:rPr>
        <w:t>según su área de influencia:</w:t>
      </w:r>
      <w:bookmarkEnd w:id="111"/>
      <w:r w:rsidRPr="001F104F">
        <w:rPr>
          <w:rFonts w:ascii="Arial" w:hAnsi="Arial" w:cs="Arial"/>
          <w:b/>
          <w:color w:val="auto"/>
          <w:sz w:val="24"/>
          <w:szCs w:val="24"/>
        </w:rPr>
        <w:t xml:space="preserve"> </w:t>
      </w:r>
    </w:p>
    <w:p w:rsidR="00E27911" w:rsidRPr="00E27911" w:rsidRDefault="00E27911" w:rsidP="00E27911">
      <w:pPr>
        <w:spacing w:after="233" w:line="360" w:lineRule="auto"/>
        <w:ind w:right="935"/>
        <w:jc w:val="both"/>
        <w:rPr>
          <w:rFonts w:ascii="Arial" w:hAnsi="Arial" w:cs="Arial"/>
          <w:sz w:val="24"/>
          <w:szCs w:val="24"/>
        </w:rPr>
      </w:pPr>
      <w:r w:rsidRPr="00E27911">
        <w:rPr>
          <w:rFonts w:ascii="Arial" w:hAnsi="Arial" w:cs="Arial"/>
          <w:sz w:val="24"/>
          <w:szCs w:val="24"/>
        </w:rPr>
        <w:t>En la Central Termoeléctrica “PLANTA MAN 140 MW” están convencidos de que la prevención es el medio más eficaz para evitar riesgos, por lo tanto, es nuestra política no tolerar actos de operaciones o condiciones inseguras que puedan hacer creer a nuestros trabajadores que éstas son válidas y permitidas, por lo que el daño que puedan causarse a sí mismos o a las instalaciones será minimizado.</w:t>
      </w:r>
      <w:r w:rsidRPr="00E27911">
        <w:rPr>
          <w:rFonts w:ascii="Arial" w:hAnsi="Arial" w:cs="Arial"/>
          <w:b/>
          <w:sz w:val="24"/>
          <w:szCs w:val="24"/>
        </w:rPr>
        <w:t xml:space="preserve"> </w:t>
      </w:r>
    </w:p>
    <w:p w:rsidR="00E27911" w:rsidRPr="001F104F" w:rsidRDefault="00E27911" w:rsidP="00AA320D">
      <w:pPr>
        <w:pStyle w:val="Ttulo1"/>
        <w:rPr>
          <w:rFonts w:ascii="Arial" w:hAnsi="Arial" w:cs="Arial"/>
          <w:b/>
          <w:color w:val="auto"/>
          <w:sz w:val="24"/>
          <w:szCs w:val="24"/>
        </w:rPr>
      </w:pPr>
      <w:bookmarkStart w:id="112" w:name="_Toc152367606"/>
      <w:r w:rsidRPr="001F104F">
        <w:rPr>
          <w:rFonts w:ascii="Arial" w:hAnsi="Arial" w:cs="Arial"/>
          <w:b/>
          <w:color w:val="auto"/>
          <w:sz w:val="24"/>
          <w:szCs w:val="24"/>
        </w:rPr>
        <w:t>2. Métodos de estudio</w:t>
      </w:r>
      <w:bookmarkEnd w:id="112"/>
      <w:r w:rsidRPr="001F104F">
        <w:rPr>
          <w:rFonts w:ascii="Arial" w:hAnsi="Arial" w:cs="Arial"/>
          <w:b/>
          <w:color w:val="auto"/>
          <w:sz w:val="24"/>
          <w:szCs w:val="24"/>
        </w:rPr>
        <w:t xml:space="preserve">  </w:t>
      </w:r>
    </w:p>
    <w:p w:rsidR="00E27911" w:rsidRPr="00E27911" w:rsidRDefault="00E27911" w:rsidP="00E27911">
      <w:pPr>
        <w:spacing w:line="360" w:lineRule="auto"/>
        <w:jc w:val="both"/>
        <w:rPr>
          <w:rFonts w:ascii="Arial" w:hAnsi="Arial" w:cs="Arial"/>
          <w:sz w:val="24"/>
          <w:szCs w:val="24"/>
        </w:rPr>
      </w:pPr>
      <w:r w:rsidRPr="00E27911">
        <w:rPr>
          <w:rFonts w:ascii="Arial" w:hAnsi="Arial" w:cs="Arial"/>
          <w:sz w:val="24"/>
          <w:szCs w:val="24"/>
        </w:rPr>
        <w:t>En la realización del siguiente proyecto se optó por utilizar el método de análisis descriptivo, si participante, ya que interactuamos con el jefe de higiene y seguridad de La Planta y con el personal de operaciones, nosotros el grupo que realizo el proyecto participo, involucrándose en la propuesta de la mejora y aplicación del manual de operación del sistema contra incendio, lo que formulo el plan de acción con el objetivo de hacer mejoras al manual de operación de la red contra incendio.</w:t>
      </w:r>
    </w:p>
    <w:p w:rsidR="00E27911" w:rsidRPr="00E27911" w:rsidRDefault="00E27911" w:rsidP="00E27911">
      <w:pPr>
        <w:spacing w:after="233" w:line="360" w:lineRule="auto"/>
        <w:ind w:right="934"/>
        <w:jc w:val="both"/>
        <w:rPr>
          <w:rFonts w:ascii="Arial" w:hAnsi="Arial" w:cs="Arial"/>
          <w:sz w:val="24"/>
          <w:szCs w:val="24"/>
        </w:rPr>
      </w:pPr>
      <w:r w:rsidRPr="00E27911">
        <w:rPr>
          <w:rFonts w:ascii="Arial" w:hAnsi="Arial" w:cs="Arial"/>
          <w:sz w:val="24"/>
          <w:szCs w:val="24"/>
        </w:rPr>
        <w:t xml:space="preserve">El presente proyecto fue descriptivo ya que se visualizó el proceso de manera interna, la organización de la empresa y las instalaciones; a medida que se avance en el proceso investigativo se mantuvo un enfoque en obtener puntos </w:t>
      </w:r>
      <w:r w:rsidRPr="00E27911">
        <w:rPr>
          <w:rFonts w:ascii="Arial" w:hAnsi="Arial" w:cs="Arial"/>
          <w:sz w:val="24"/>
          <w:szCs w:val="24"/>
        </w:rPr>
        <w:lastRenderedPageBreak/>
        <w:t xml:space="preserve">de mejora que puedan fortalecer el sistema contra incendio en cada área y de esta forma plantear la propuesta de la mejora del manual de operaciones en La Planta. </w:t>
      </w:r>
    </w:p>
    <w:p w:rsidR="00E27911" w:rsidRPr="001F104F" w:rsidRDefault="00E27911" w:rsidP="00AA320D">
      <w:pPr>
        <w:pStyle w:val="Ttulo1"/>
        <w:rPr>
          <w:rFonts w:ascii="Arial" w:hAnsi="Arial" w:cs="Arial"/>
          <w:b/>
          <w:color w:val="auto"/>
          <w:sz w:val="24"/>
          <w:szCs w:val="24"/>
        </w:rPr>
      </w:pPr>
      <w:bookmarkStart w:id="113" w:name="_Toc152367607"/>
      <w:r w:rsidRPr="001F104F">
        <w:rPr>
          <w:rFonts w:ascii="Arial" w:hAnsi="Arial" w:cs="Arial"/>
          <w:b/>
          <w:color w:val="auto"/>
          <w:sz w:val="24"/>
          <w:szCs w:val="24"/>
        </w:rPr>
        <w:t>3.2.1. Unidades de análisis</w:t>
      </w:r>
      <w:bookmarkEnd w:id="113"/>
      <w:r w:rsidRPr="001F104F">
        <w:rPr>
          <w:rFonts w:ascii="Arial" w:hAnsi="Arial" w:cs="Arial"/>
          <w:b/>
          <w:color w:val="auto"/>
          <w:sz w:val="24"/>
          <w:szCs w:val="24"/>
        </w:rPr>
        <w:t xml:space="preserve"> </w:t>
      </w:r>
    </w:p>
    <w:p w:rsidR="00E27911" w:rsidRPr="00E27911" w:rsidRDefault="00E27911" w:rsidP="00E27911">
      <w:pPr>
        <w:spacing w:after="233" w:line="360" w:lineRule="auto"/>
        <w:ind w:right="606"/>
        <w:jc w:val="both"/>
        <w:rPr>
          <w:rFonts w:ascii="Arial" w:hAnsi="Arial" w:cs="Arial"/>
          <w:sz w:val="24"/>
          <w:szCs w:val="24"/>
        </w:rPr>
      </w:pPr>
      <w:r w:rsidRPr="00E27911">
        <w:rPr>
          <w:rFonts w:ascii="Arial" w:hAnsi="Arial" w:cs="Arial"/>
          <w:sz w:val="24"/>
          <w:szCs w:val="24"/>
        </w:rPr>
        <w:t xml:space="preserve">La evaluación que estará en todo el sistema de la red contra incendio, en el área de operaciones y seguridad, en la Empresa PLANTA MAN 140 MW. </w:t>
      </w:r>
    </w:p>
    <w:p w:rsidR="00E27911" w:rsidRPr="001F104F" w:rsidRDefault="00E27911" w:rsidP="00AA320D">
      <w:pPr>
        <w:pStyle w:val="Ttulo1"/>
        <w:rPr>
          <w:rFonts w:ascii="Arial" w:hAnsi="Arial" w:cs="Arial"/>
          <w:b/>
          <w:color w:val="auto"/>
          <w:sz w:val="24"/>
          <w:szCs w:val="24"/>
        </w:rPr>
      </w:pPr>
      <w:bookmarkStart w:id="114" w:name="_Toc152367608"/>
      <w:r w:rsidRPr="001F104F">
        <w:rPr>
          <w:rFonts w:ascii="Arial" w:hAnsi="Arial" w:cs="Arial"/>
          <w:b/>
          <w:color w:val="auto"/>
          <w:sz w:val="24"/>
          <w:szCs w:val="24"/>
        </w:rPr>
        <w:t>3.2.2. Población</w:t>
      </w:r>
      <w:bookmarkEnd w:id="114"/>
      <w:r w:rsidRPr="001F104F">
        <w:rPr>
          <w:rFonts w:ascii="Arial" w:hAnsi="Arial" w:cs="Arial"/>
          <w:b/>
          <w:color w:val="auto"/>
          <w:sz w:val="24"/>
          <w:szCs w:val="24"/>
        </w:rPr>
        <w:t xml:space="preserve"> </w:t>
      </w:r>
    </w:p>
    <w:p w:rsidR="00E27911" w:rsidRPr="00E27911" w:rsidRDefault="00E27911" w:rsidP="00E27911">
      <w:pPr>
        <w:spacing w:line="360" w:lineRule="auto"/>
        <w:ind w:right="939"/>
        <w:jc w:val="both"/>
        <w:rPr>
          <w:rFonts w:ascii="Arial" w:hAnsi="Arial" w:cs="Arial"/>
          <w:sz w:val="24"/>
          <w:szCs w:val="24"/>
        </w:rPr>
      </w:pPr>
      <w:r w:rsidRPr="00E27911">
        <w:rPr>
          <w:rFonts w:ascii="Arial" w:hAnsi="Arial" w:cs="Arial"/>
          <w:sz w:val="24"/>
          <w:szCs w:val="24"/>
        </w:rPr>
        <w:t xml:space="preserve">La población está conformada por 157 trabajadores de toda la empresa, de los cuales 2 son del área de higiene y seguridad industrial y 55 son del área de operaciones, de los cuales 48 realizan trabajo y operaciones con la red contra incendio. </w:t>
      </w:r>
    </w:p>
    <w:p w:rsidR="00E27911" w:rsidRPr="00E27911" w:rsidRDefault="00E27911" w:rsidP="00E27911">
      <w:pPr>
        <w:spacing w:line="360" w:lineRule="auto"/>
        <w:ind w:right="941"/>
        <w:jc w:val="both"/>
        <w:rPr>
          <w:rFonts w:ascii="Arial" w:hAnsi="Arial" w:cs="Arial"/>
          <w:sz w:val="24"/>
          <w:szCs w:val="24"/>
        </w:rPr>
      </w:pPr>
      <w:r w:rsidRPr="00E27911">
        <w:rPr>
          <w:rFonts w:ascii="Arial" w:hAnsi="Arial" w:cs="Arial"/>
          <w:sz w:val="24"/>
          <w:szCs w:val="24"/>
        </w:rPr>
        <w:t xml:space="preserve">Una vez que fue definida la unidad de muestreo/análisis, se procede a delimitar la población que va ser estudiada y sobre la cual se pretende generalizar los resultados. Así una población es el conjunto de todos los casos que concuerdan con una serie de especificaciones. </w:t>
      </w:r>
    </w:p>
    <w:p w:rsidR="00E27911" w:rsidRPr="00E27911" w:rsidRDefault="00E27911" w:rsidP="00E27911">
      <w:pPr>
        <w:spacing w:after="233" w:line="360" w:lineRule="auto"/>
        <w:ind w:right="945"/>
        <w:jc w:val="both"/>
        <w:rPr>
          <w:rFonts w:ascii="Arial" w:hAnsi="Arial" w:cs="Arial"/>
          <w:sz w:val="24"/>
          <w:szCs w:val="24"/>
        </w:rPr>
      </w:pPr>
      <w:r w:rsidRPr="00E27911">
        <w:rPr>
          <w:rFonts w:ascii="Arial" w:hAnsi="Arial" w:cs="Arial"/>
          <w:sz w:val="24"/>
          <w:szCs w:val="24"/>
        </w:rPr>
        <w:t xml:space="preserve">La población que se estudió en esta investigación, son 12 trabajadores de La Planta, todos los 12 participaron en esta investigación aportando su colaboración al responder la encuesta realizada. </w:t>
      </w:r>
    </w:p>
    <w:p w:rsidR="00E27911" w:rsidRPr="001F104F" w:rsidRDefault="00E27911" w:rsidP="00AA320D">
      <w:pPr>
        <w:pStyle w:val="Ttulo1"/>
        <w:rPr>
          <w:rFonts w:ascii="Arial" w:hAnsi="Arial" w:cs="Arial"/>
          <w:b/>
          <w:color w:val="auto"/>
          <w:sz w:val="24"/>
          <w:szCs w:val="24"/>
        </w:rPr>
      </w:pPr>
      <w:bookmarkStart w:id="115" w:name="_Toc152367609"/>
      <w:r w:rsidRPr="001F104F">
        <w:rPr>
          <w:rFonts w:ascii="Arial" w:hAnsi="Arial" w:cs="Arial"/>
          <w:b/>
          <w:color w:val="auto"/>
          <w:sz w:val="24"/>
          <w:szCs w:val="24"/>
        </w:rPr>
        <w:t>3.2.3.- Muestra</w:t>
      </w:r>
      <w:bookmarkEnd w:id="115"/>
      <w:r w:rsidRPr="001F104F">
        <w:rPr>
          <w:rFonts w:ascii="Arial" w:hAnsi="Arial" w:cs="Arial"/>
          <w:b/>
          <w:color w:val="auto"/>
          <w:sz w:val="24"/>
          <w:szCs w:val="24"/>
        </w:rPr>
        <w:t xml:space="preserve"> </w:t>
      </w:r>
    </w:p>
    <w:p w:rsidR="00E27911" w:rsidRPr="00E27911" w:rsidRDefault="00E27911" w:rsidP="001F104F">
      <w:pPr>
        <w:spacing w:line="360" w:lineRule="auto"/>
        <w:jc w:val="both"/>
        <w:rPr>
          <w:rFonts w:ascii="Arial" w:hAnsi="Arial" w:cs="Arial"/>
          <w:sz w:val="24"/>
          <w:szCs w:val="24"/>
        </w:rPr>
      </w:pPr>
      <w:r w:rsidRPr="00E27911">
        <w:rPr>
          <w:rFonts w:ascii="Arial" w:hAnsi="Arial" w:cs="Arial"/>
          <w:sz w:val="24"/>
          <w:szCs w:val="24"/>
        </w:rPr>
        <w:t xml:space="preserve">La muestra es, en esencia, un subgrupo de la población. Digamos que es un subconjunto de elementos que pertenecen a ese conjunto definido en sus características al que llamamos población (Sampieri, Collado &amp; Baptista, 2014). </w:t>
      </w:r>
    </w:p>
    <w:p w:rsidR="00E27911" w:rsidRPr="00E27911" w:rsidRDefault="00E27911" w:rsidP="00E27911">
      <w:pPr>
        <w:spacing w:after="233" w:line="360" w:lineRule="auto"/>
        <w:jc w:val="both"/>
        <w:rPr>
          <w:rFonts w:ascii="Arial" w:hAnsi="Arial" w:cs="Arial"/>
          <w:sz w:val="24"/>
          <w:szCs w:val="24"/>
        </w:rPr>
      </w:pPr>
      <w:r w:rsidRPr="00E27911">
        <w:rPr>
          <w:rFonts w:ascii="Arial" w:hAnsi="Arial" w:cs="Arial"/>
          <w:sz w:val="24"/>
          <w:szCs w:val="24"/>
        </w:rPr>
        <w:t xml:space="preserve">Tomando en cuenta la definición anterior, se utilizó un muestreo no probabilístico por conveniencia, dado a su acceso, debido al tamaño de la empresa y su número de trabajadores, se tomó en cuenta pocos elementos poblacionales. En este caso hablamos solo de 12 trabajadores, con el objetivo sean más confiables, es no probabilístico por conveniencia dado a que la encuesta está diseñada para los 12 trabajadores de la empresa Planta Man. </w:t>
      </w:r>
    </w:p>
    <w:p w:rsidR="00E27911" w:rsidRPr="001F104F" w:rsidRDefault="00E27911" w:rsidP="00AA320D">
      <w:pPr>
        <w:pStyle w:val="Ttulo1"/>
        <w:rPr>
          <w:rFonts w:ascii="Arial" w:hAnsi="Arial" w:cs="Arial"/>
          <w:b/>
          <w:color w:val="auto"/>
          <w:sz w:val="24"/>
          <w:szCs w:val="24"/>
        </w:rPr>
      </w:pPr>
      <w:bookmarkStart w:id="116" w:name="_Toc152367610"/>
      <w:r w:rsidRPr="001F104F">
        <w:rPr>
          <w:rFonts w:ascii="Arial" w:hAnsi="Arial" w:cs="Arial"/>
          <w:b/>
          <w:color w:val="auto"/>
          <w:sz w:val="24"/>
          <w:szCs w:val="24"/>
        </w:rPr>
        <w:lastRenderedPageBreak/>
        <w:t>3.3.- Técnicas e instrumentos de recolección de datos</w:t>
      </w:r>
      <w:bookmarkEnd w:id="116"/>
      <w:r w:rsidRPr="001F104F">
        <w:rPr>
          <w:rFonts w:ascii="Arial" w:hAnsi="Arial" w:cs="Arial"/>
          <w:b/>
          <w:color w:val="auto"/>
          <w:sz w:val="24"/>
          <w:szCs w:val="24"/>
        </w:rPr>
        <w:t xml:space="preserve">  </w:t>
      </w:r>
    </w:p>
    <w:p w:rsidR="00E27911" w:rsidRPr="00E27911" w:rsidRDefault="00E27911" w:rsidP="00E27911">
      <w:pPr>
        <w:spacing w:line="360" w:lineRule="auto"/>
        <w:ind w:right="933"/>
        <w:jc w:val="both"/>
        <w:rPr>
          <w:rFonts w:ascii="Arial" w:hAnsi="Arial" w:cs="Arial"/>
          <w:sz w:val="24"/>
          <w:szCs w:val="24"/>
        </w:rPr>
      </w:pPr>
      <w:r w:rsidRPr="00E27911">
        <w:rPr>
          <w:rFonts w:ascii="Arial" w:hAnsi="Arial" w:cs="Arial"/>
          <w:sz w:val="24"/>
          <w:szCs w:val="24"/>
        </w:rPr>
        <w:t xml:space="preserve">Las técnicas establecidas en el proyecto por los autores, la recopilación de datos la hemos realizado utilizando la técnica de investigación del método cuantitativo a través de la entrevista, esta técnica va permitir recopilar la información en forma cuantitativa, la misma que es aplicada a la población, esta técnica que se aplica en la obtención de datos. El tipo de entrevista que hemos aplicado en la obtención de resultados es mixto, puesto que nos permite obtener información necesaria. </w:t>
      </w:r>
    </w:p>
    <w:p w:rsidR="00E27911" w:rsidRPr="00E27911" w:rsidRDefault="00E27911" w:rsidP="00E27911">
      <w:pPr>
        <w:spacing w:line="360" w:lineRule="auto"/>
        <w:ind w:right="934"/>
        <w:jc w:val="both"/>
        <w:rPr>
          <w:rFonts w:ascii="Arial" w:hAnsi="Arial" w:cs="Arial"/>
          <w:sz w:val="24"/>
          <w:szCs w:val="24"/>
        </w:rPr>
      </w:pPr>
      <w:r w:rsidRPr="00E27911">
        <w:rPr>
          <w:rFonts w:ascii="Arial" w:hAnsi="Arial" w:cs="Arial"/>
          <w:sz w:val="24"/>
          <w:szCs w:val="24"/>
        </w:rPr>
        <w:t xml:space="preserve">“Se define como una reunión para conversar e intercambiar información entre una persona (el entrevistador) y otra (el entrevistado) u otras (entrevistados)”. (Castillo, 2020) </w:t>
      </w:r>
    </w:p>
    <w:p w:rsidR="00E27911" w:rsidRPr="00E27911" w:rsidRDefault="00E27911" w:rsidP="00E27911">
      <w:pPr>
        <w:spacing w:line="360" w:lineRule="auto"/>
        <w:jc w:val="both"/>
        <w:rPr>
          <w:rFonts w:ascii="Arial" w:hAnsi="Arial" w:cs="Arial"/>
          <w:sz w:val="24"/>
          <w:szCs w:val="24"/>
        </w:rPr>
      </w:pPr>
      <w:r w:rsidRPr="00E27911">
        <w:rPr>
          <w:rFonts w:ascii="Arial" w:hAnsi="Arial" w:cs="Arial"/>
          <w:sz w:val="24"/>
          <w:szCs w:val="24"/>
        </w:rPr>
        <w:t xml:space="preserve">El instrumento que aplicamos para la obtención de datos y resultados fue la encuesta y el SPSS, mediante un listado de preguntas claras, precisas, de fácil comprensión, utilizando un lenguaje adecuado, que se entregan a las personas que establecimos en la muestra, quienes contestaran igualmente por escrito. </w:t>
      </w:r>
    </w:p>
    <w:p w:rsidR="00E27911" w:rsidRPr="00E27911" w:rsidRDefault="00E27911" w:rsidP="00E27911">
      <w:pPr>
        <w:spacing w:line="360" w:lineRule="auto"/>
        <w:ind w:right="933"/>
        <w:jc w:val="both"/>
        <w:rPr>
          <w:rFonts w:ascii="Arial" w:hAnsi="Arial" w:cs="Arial"/>
          <w:sz w:val="24"/>
          <w:szCs w:val="24"/>
        </w:rPr>
      </w:pPr>
      <w:r w:rsidRPr="00E27911">
        <w:rPr>
          <w:rFonts w:ascii="Arial" w:hAnsi="Arial" w:cs="Arial"/>
          <w:sz w:val="24"/>
          <w:szCs w:val="24"/>
        </w:rPr>
        <w:t xml:space="preserve">El tipo de preguntas que hemos aplicado en la encuesta son cerradas o estructuradas, esta clase de preguntas permiten a los autores seleccionar las respuestas más selectivas. La encuesta es impersonal ya que no llevará el nombre de la persona que lo responde, la identificación de las personas que respondan a la encuesta no será de utilidad en el proceso de recolección de información en nuestro proyecto. </w:t>
      </w:r>
    </w:p>
    <w:p w:rsidR="00E27911" w:rsidRPr="00E27911" w:rsidRDefault="00E27911" w:rsidP="00E27911">
      <w:pPr>
        <w:spacing w:line="360" w:lineRule="auto"/>
        <w:ind w:right="939"/>
        <w:jc w:val="both"/>
        <w:rPr>
          <w:rFonts w:ascii="Arial" w:hAnsi="Arial" w:cs="Arial"/>
          <w:sz w:val="24"/>
          <w:szCs w:val="24"/>
        </w:rPr>
      </w:pPr>
      <w:r w:rsidRPr="00E27911">
        <w:rPr>
          <w:rFonts w:ascii="Arial" w:hAnsi="Arial" w:cs="Arial"/>
          <w:sz w:val="24"/>
          <w:szCs w:val="24"/>
        </w:rPr>
        <w:t xml:space="preserve">En este caso, dado que el instrumento midió algún constructo bajo estudio, fue necesario realizar la evaluación de la validez y la confiabilidad del mismo. En este sentido, el instrumento fue sometido a la validación.  </w:t>
      </w:r>
    </w:p>
    <w:p w:rsidR="00E27911" w:rsidRPr="00E27911" w:rsidRDefault="00E27911" w:rsidP="00E27911">
      <w:pPr>
        <w:spacing w:after="125" w:line="360" w:lineRule="auto"/>
        <w:jc w:val="both"/>
        <w:rPr>
          <w:rFonts w:ascii="Arial" w:hAnsi="Arial" w:cs="Arial"/>
          <w:sz w:val="24"/>
          <w:szCs w:val="24"/>
        </w:rPr>
      </w:pPr>
      <w:r w:rsidRPr="00E27911">
        <w:rPr>
          <w:rFonts w:ascii="Arial" w:hAnsi="Arial" w:cs="Arial"/>
          <w:sz w:val="24"/>
          <w:szCs w:val="24"/>
        </w:rPr>
        <w:t xml:space="preserve">Se utilizo para la presente investigación, los siguientes instrumentos: </w:t>
      </w:r>
    </w:p>
    <w:p w:rsidR="00E27911" w:rsidRPr="00E27911" w:rsidRDefault="00E27911" w:rsidP="00CA1C3C">
      <w:pPr>
        <w:pStyle w:val="Prrafodelista"/>
        <w:numPr>
          <w:ilvl w:val="0"/>
          <w:numId w:val="29"/>
        </w:numPr>
        <w:spacing w:line="360" w:lineRule="auto"/>
        <w:ind w:right="934"/>
        <w:rPr>
          <w:szCs w:val="24"/>
        </w:rPr>
      </w:pPr>
      <w:r w:rsidRPr="00E27911">
        <w:rPr>
          <w:b/>
          <w:szCs w:val="24"/>
        </w:rPr>
        <w:t>Investigación documental:</w:t>
      </w:r>
      <w:r w:rsidRPr="00E27911">
        <w:rPr>
          <w:szCs w:val="24"/>
        </w:rPr>
        <w:t xml:space="preserve"> Utilizamos fuentes para una debida información secundarias como: documentos, bibliografías acerca de higiene y seguridad, en base a los sistemas contra incendios. </w:t>
      </w:r>
    </w:p>
    <w:p w:rsidR="00E27911" w:rsidRPr="00E27911" w:rsidRDefault="00E27911" w:rsidP="00E27911">
      <w:pPr>
        <w:pStyle w:val="Prrafodelista"/>
        <w:spacing w:line="360" w:lineRule="auto"/>
        <w:ind w:left="734" w:right="934" w:firstLine="0"/>
        <w:rPr>
          <w:szCs w:val="24"/>
        </w:rPr>
      </w:pPr>
    </w:p>
    <w:p w:rsidR="00E27911" w:rsidRPr="00E27911" w:rsidRDefault="00E27911" w:rsidP="00CA1C3C">
      <w:pPr>
        <w:pStyle w:val="Prrafodelista"/>
        <w:numPr>
          <w:ilvl w:val="0"/>
          <w:numId w:val="29"/>
        </w:numPr>
        <w:spacing w:line="360" w:lineRule="auto"/>
        <w:ind w:right="934"/>
        <w:rPr>
          <w:szCs w:val="24"/>
        </w:rPr>
      </w:pPr>
      <w:r w:rsidRPr="00E27911">
        <w:rPr>
          <w:b/>
          <w:szCs w:val="24"/>
        </w:rPr>
        <w:t>Encuestas:</w:t>
      </w:r>
      <w:r w:rsidRPr="00E27911">
        <w:rPr>
          <w:szCs w:val="24"/>
        </w:rPr>
        <w:t xml:space="preserve"> Se utilizo para lograr identificar las condiciones en que se encuentran los trabajadores y lo informado que están sobre el sistema contra incendio de la planta. </w:t>
      </w:r>
    </w:p>
    <w:p w:rsidR="00E27911" w:rsidRPr="00E27911" w:rsidRDefault="00E27911" w:rsidP="00E27911">
      <w:pPr>
        <w:spacing w:line="360" w:lineRule="auto"/>
        <w:ind w:right="933"/>
        <w:jc w:val="both"/>
        <w:rPr>
          <w:rFonts w:ascii="Arial" w:hAnsi="Arial" w:cs="Arial"/>
          <w:sz w:val="24"/>
          <w:szCs w:val="24"/>
        </w:rPr>
      </w:pPr>
      <w:r w:rsidRPr="00E27911">
        <w:rPr>
          <w:rFonts w:ascii="Arial" w:hAnsi="Arial" w:cs="Arial"/>
          <w:sz w:val="24"/>
          <w:szCs w:val="24"/>
        </w:rPr>
        <w:t xml:space="preserve">Para el procesamiento de datos hicimos el correcto procesamiento de los datos e información fidedigna, muy buena documentación, en estos se utilizaron sistemas de información computarizados, incluyendo equipos tecnológicos, (computadoras, memorias USB); se utilizó programas (Software) entre los que destaca Microsoft Office y sus paquetes de programas, Microsoft Word y el programa SPSS, que nos dirigió y permitió digitalizar y presentar los resultados obtenidos. </w:t>
      </w:r>
    </w:p>
    <w:p w:rsidR="00E27911" w:rsidRPr="00E27911" w:rsidRDefault="00E27911" w:rsidP="00E27911">
      <w:pPr>
        <w:spacing w:after="115" w:line="360" w:lineRule="auto"/>
        <w:ind w:left="17"/>
        <w:jc w:val="both"/>
        <w:rPr>
          <w:rFonts w:ascii="Arial" w:hAnsi="Arial" w:cs="Arial"/>
          <w:sz w:val="24"/>
          <w:szCs w:val="24"/>
        </w:rPr>
      </w:pPr>
      <w:r w:rsidRPr="00E27911">
        <w:rPr>
          <w:rFonts w:ascii="Arial" w:hAnsi="Arial" w:cs="Arial"/>
          <w:b/>
          <w:sz w:val="24"/>
          <w:szCs w:val="24"/>
          <w:u w:val="single" w:color="000000"/>
        </w:rPr>
        <w:t>El método estadístico Statistical Package for Social Sciences (SPSS):</w:t>
      </w:r>
      <w:r w:rsidRPr="00E27911">
        <w:rPr>
          <w:rFonts w:ascii="Arial" w:hAnsi="Arial" w:cs="Arial"/>
          <w:b/>
          <w:sz w:val="24"/>
          <w:szCs w:val="24"/>
        </w:rPr>
        <w:t xml:space="preserve"> </w:t>
      </w:r>
    </w:p>
    <w:p w:rsidR="00E27911" w:rsidRPr="00E27911" w:rsidRDefault="00E27911" w:rsidP="00E27911">
      <w:pPr>
        <w:spacing w:line="360" w:lineRule="auto"/>
        <w:jc w:val="both"/>
        <w:rPr>
          <w:rFonts w:ascii="Arial" w:hAnsi="Arial" w:cs="Arial"/>
          <w:sz w:val="24"/>
          <w:szCs w:val="24"/>
        </w:rPr>
      </w:pPr>
      <w:r w:rsidRPr="00E27911">
        <w:rPr>
          <w:rFonts w:ascii="Arial" w:hAnsi="Arial" w:cs="Arial"/>
          <w:sz w:val="24"/>
          <w:szCs w:val="24"/>
        </w:rPr>
        <w:t xml:space="preserve">Creado desde 1968.SPSS significado de sus siglas en español seria paquete estadístico para ciencia social, el cual es un formato que ofrece IBM quien lo adquirió en el 2009, se conoce como IBMSPSS, es el acrónimo de Producto de Estadística y Solución de Servicio. Existen otros productos diferentes en la suite, cada uno de ellos ofrecen sus propias características únicas.  </w:t>
      </w:r>
    </w:p>
    <w:p w:rsidR="005A2651" w:rsidRPr="00E27911" w:rsidRDefault="00E27911" w:rsidP="00E27911">
      <w:pPr>
        <w:spacing w:line="360" w:lineRule="auto"/>
        <w:jc w:val="both"/>
        <w:rPr>
          <w:rFonts w:ascii="Arial" w:hAnsi="Arial" w:cs="Arial"/>
          <w:sz w:val="24"/>
          <w:szCs w:val="24"/>
        </w:rPr>
      </w:pPr>
      <w:r w:rsidRPr="00E27911">
        <w:rPr>
          <w:rFonts w:ascii="Arial" w:hAnsi="Arial" w:cs="Arial"/>
          <w:sz w:val="24"/>
          <w:szCs w:val="24"/>
        </w:rPr>
        <w:t xml:space="preserve">Esta potente herramienta de tratamiento y análisis de datos facilitará el procesamiento de la información obtenida de las encuestas, lo que facilitó el procesamiento de la información generando resultados como: tablas de frecuencias y gráficos de barra, los cuales precisan en términos numéricos y de porcentajes la información obtenida. </w:t>
      </w:r>
    </w:p>
    <w:p w:rsidR="00E27911" w:rsidRPr="001F104F" w:rsidRDefault="00E27911" w:rsidP="00AA320D">
      <w:pPr>
        <w:pStyle w:val="Ttulo1"/>
        <w:rPr>
          <w:rFonts w:ascii="Arial" w:hAnsi="Arial" w:cs="Arial"/>
          <w:b/>
          <w:color w:val="auto"/>
          <w:sz w:val="24"/>
          <w:szCs w:val="24"/>
        </w:rPr>
      </w:pPr>
      <w:bookmarkStart w:id="117" w:name="_Toc152367611"/>
      <w:r w:rsidRPr="001F104F">
        <w:rPr>
          <w:rFonts w:ascii="Arial" w:hAnsi="Arial" w:cs="Arial"/>
          <w:b/>
          <w:color w:val="auto"/>
          <w:sz w:val="24"/>
          <w:szCs w:val="24"/>
        </w:rPr>
        <w:t>3.3.1- Procedimientos de análisis de datos:</w:t>
      </w:r>
      <w:bookmarkEnd w:id="117"/>
      <w:r w:rsidRPr="001F104F">
        <w:rPr>
          <w:rFonts w:ascii="Arial" w:hAnsi="Arial" w:cs="Arial"/>
          <w:b/>
          <w:color w:val="auto"/>
          <w:sz w:val="24"/>
          <w:szCs w:val="24"/>
        </w:rPr>
        <w:t xml:space="preserve"> </w:t>
      </w:r>
    </w:p>
    <w:p w:rsidR="00E27911" w:rsidRPr="00E27911" w:rsidRDefault="00E27911" w:rsidP="00E27911">
      <w:pPr>
        <w:spacing w:after="124" w:line="360" w:lineRule="auto"/>
        <w:jc w:val="both"/>
        <w:rPr>
          <w:rFonts w:ascii="Arial" w:hAnsi="Arial" w:cs="Arial"/>
          <w:sz w:val="24"/>
          <w:szCs w:val="24"/>
        </w:rPr>
      </w:pPr>
      <w:r w:rsidRPr="00E27911">
        <w:rPr>
          <w:rFonts w:ascii="Arial" w:hAnsi="Arial" w:cs="Arial"/>
          <w:sz w:val="24"/>
          <w:szCs w:val="24"/>
        </w:rPr>
        <w:t xml:space="preserve">El desarrollo de la investigación se realizó bajo el siguiente esquema: </w:t>
      </w:r>
    </w:p>
    <w:p w:rsidR="00E27911" w:rsidRPr="00E27911" w:rsidRDefault="00E27911" w:rsidP="00CA1C3C">
      <w:pPr>
        <w:numPr>
          <w:ilvl w:val="0"/>
          <w:numId w:val="28"/>
        </w:numPr>
        <w:spacing w:after="5" w:line="360" w:lineRule="auto"/>
        <w:ind w:right="393" w:hanging="360"/>
        <w:jc w:val="both"/>
        <w:rPr>
          <w:rFonts w:ascii="Arial" w:hAnsi="Arial" w:cs="Arial"/>
          <w:sz w:val="24"/>
          <w:szCs w:val="24"/>
        </w:rPr>
      </w:pPr>
      <w:r w:rsidRPr="00E27911">
        <w:rPr>
          <w:rFonts w:ascii="Arial" w:hAnsi="Arial" w:cs="Arial"/>
          <w:sz w:val="24"/>
          <w:szCs w:val="24"/>
        </w:rPr>
        <w:t xml:space="preserve">Se solicitó formalmente al Gerente de Planta de la empresa, una autorización para el desarrollo del proyecto. </w:t>
      </w:r>
    </w:p>
    <w:p w:rsidR="00E27911" w:rsidRPr="00E27911" w:rsidRDefault="00E27911" w:rsidP="00CA1C3C">
      <w:pPr>
        <w:numPr>
          <w:ilvl w:val="0"/>
          <w:numId w:val="28"/>
        </w:numPr>
        <w:spacing w:after="5" w:line="360" w:lineRule="auto"/>
        <w:ind w:right="393" w:hanging="360"/>
        <w:jc w:val="both"/>
        <w:rPr>
          <w:rFonts w:ascii="Arial" w:hAnsi="Arial" w:cs="Arial"/>
          <w:sz w:val="24"/>
          <w:szCs w:val="24"/>
        </w:rPr>
      </w:pPr>
      <w:r w:rsidRPr="00E27911">
        <w:rPr>
          <w:rFonts w:ascii="Arial" w:hAnsi="Arial" w:cs="Arial"/>
          <w:sz w:val="24"/>
          <w:szCs w:val="24"/>
        </w:rPr>
        <w:t xml:space="preserve">Se procedió a realizar una evaluación general del sistema contra incendio, profundizando en las características evidénciales en el sistema actual y tomando en cuenta los requerimientos establecidos en las normas NFPA. </w:t>
      </w:r>
    </w:p>
    <w:p w:rsidR="00E27911" w:rsidRPr="00E27911" w:rsidRDefault="00E27911" w:rsidP="00CA1C3C">
      <w:pPr>
        <w:numPr>
          <w:ilvl w:val="0"/>
          <w:numId w:val="28"/>
        </w:numPr>
        <w:spacing w:after="5" w:line="360" w:lineRule="auto"/>
        <w:ind w:right="393" w:hanging="360"/>
        <w:jc w:val="both"/>
        <w:rPr>
          <w:rFonts w:ascii="Arial" w:hAnsi="Arial" w:cs="Arial"/>
          <w:sz w:val="24"/>
          <w:szCs w:val="24"/>
        </w:rPr>
      </w:pPr>
      <w:r w:rsidRPr="00E27911">
        <w:rPr>
          <w:rFonts w:ascii="Arial" w:hAnsi="Arial" w:cs="Arial"/>
          <w:sz w:val="24"/>
          <w:szCs w:val="24"/>
        </w:rPr>
        <w:lastRenderedPageBreak/>
        <w:t xml:space="preserve">Posteriormente, se inició con la propuesta del mejoramiento del manual de operaciones para la operatividad de la red del sistema contra incendios, alineado a los requerimientos de las normas NFPA, es la que proporciona los requerimientos mínimos para la descripción del sistema contra incendios, así como los inspecciona, prueba y da mantenimiento establecidos. Esta propuesta se presenta. </w:t>
      </w:r>
    </w:p>
    <w:p w:rsidR="00E27911" w:rsidRPr="00E27911" w:rsidRDefault="00E27911" w:rsidP="00CA1C3C">
      <w:pPr>
        <w:numPr>
          <w:ilvl w:val="0"/>
          <w:numId w:val="28"/>
        </w:numPr>
        <w:spacing w:after="5" w:line="360" w:lineRule="auto"/>
        <w:ind w:right="393" w:hanging="360"/>
        <w:jc w:val="both"/>
        <w:rPr>
          <w:rFonts w:ascii="Arial" w:hAnsi="Arial" w:cs="Arial"/>
          <w:sz w:val="24"/>
          <w:szCs w:val="24"/>
        </w:rPr>
      </w:pPr>
      <w:r w:rsidRPr="00E27911">
        <w:rPr>
          <w:rFonts w:ascii="Arial" w:hAnsi="Arial" w:cs="Arial"/>
          <w:sz w:val="24"/>
          <w:szCs w:val="24"/>
        </w:rPr>
        <w:t xml:space="preserve">Se realiza capacitaciones donde se expondrán las condiciones de operatividad del sistema contra incendios. </w:t>
      </w:r>
    </w:p>
    <w:p w:rsidR="00E27911" w:rsidRPr="00E27911" w:rsidRDefault="00E27911" w:rsidP="00CA1C3C">
      <w:pPr>
        <w:numPr>
          <w:ilvl w:val="0"/>
          <w:numId w:val="28"/>
        </w:numPr>
        <w:spacing w:after="235" w:line="360" w:lineRule="auto"/>
        <w:ind w:right="393" w:hanging="360"/>
        <w:jc w:val="both"/>
        <w:rPr>
          <w:rFonts w:ascii="Arial" w:hAnsi="Arial" w:cs="Arial"/>
          <w:sz w:val="24"/>
          <w:szCs w:val="24"/>
        </w:rPr>
      </w:pPr>
      <w:r w:rsidRPr="00E27911">
        <w:rPr>
          <w:rFonts w:ascii="Arial" w:hAnsi="Arial" w:cs="Arial"/>
          <w:sz w:val="24"/>
          <w:szCs w:val="24"/>
        </w:rPr>
        <w:t xml:space="preserve">Se implementó el nuevo manual práctico de operaciones en el sistema contra incendios, considerando la disponibilidad del nivel gerencial de La Planta. </w:t>
      </w:r>
    </w:p>
    <w:p w:rsidR="00E27911" w:rsidRPr="001F104F" w:rsidRDefault="00E27911" w:rsidP="00AA320D">
      <w:pPr>
        <w:pStyle w:val="Ttulo1"/>
        <w:rPr>
          <w:rFonts w:ascii="Arial" w:hAnsi="Arial" w:cs="Arial"/>
          <w:b/>
          <w:color w:val="auto"/>
          <w:sz w:val="24"/>
          <w:szCs w:val="24"/>
        </w:rPr>
      </w:pPr>
      <w:bookmarkStart w:id="118" w:name="_Toc152367612"/>
      <w:r w:rsidRPr="001F104F">
        <w:rPr>
          <w:rFonts w:ascii="Arial" w:hAnsi="Arial" w:cs="Arial"/>
          <w:b/>
          <w:color w:val="auto"/>
          <w:sz w:val="24"/>
          <w:szCs w:val="24"/>
        </w:rPr>
        <w:t>3.4.- Confiabilidad y validez de los instrumentos</w:t>
      </w:r>
      <w:bookmarkEnd w:id="118"/>
      <w:r w:rsidRPr="001F104F">
        <w:rPr>
          <w:rFonts w:ascii="Arial" w:hAnsi="Arial" w:cs="Arial"/>
          <w:b/>
          <w:color w:val="auto"/>
          <w:sz w:val="24"/>
          <w:szCs w:val="24"/>
        </w:rPr>
        <w:t xml:space="preserve"> </w:t>
      </w:r>
    </w:p>
    <w:p w:rsidR="00E27911" w:rsidRPr="00E27911" w:rsidRDefault="00E27911" w:rsidP="00E27911">
      <w:pPr>
        <w:spacing w:line="360" w:lineRule="auto"/>
        <w:ind w:right="932"/>
        <w:jc w:val="both"/>
        <w:rPr>
          <w:rFonts w:ascii="Arial" w:hAnsi="Arial" w:cs="Arial"/>
          <w:sz w:val="24"/>
          <w:szCs w:val="24"/>
        </w:rPr>
      </w:pPr>
      <w:r w:rsidRPr="00E27911">
        <w:rPr>
          <w:rFonts w:ascii="Arial" w:hAnsi="Arial" w:cs="Arial"/>
          <w:sz w:val="24"/>
          <w:szCs w:val="24"/>
        </w:rPr>
        <w:t xml:space="preserve">Para el análisis del proyecto proveniente de la encuesta de preguntas, se procederá a realizar un análisis descriptivo estadístico mediante el programa SPSS versión 22, lo cual se requiere de estudio descriptivo a través de gráficos y tablas del comportamiento de los componentes que integran el sistema contra incendios. </w:t>
      </w:r>
    </w:p>
    <w:p w:rsidR="00E27911" w:rsidRPr="00E27911" w:rsidRDefault="00E27911" w:rsidP="00E27911">
      <w:pPr>
        <w:spacing w:line="360" w:lineRule="auto"/>
        <w:ind w:right="932"/>
        <w:jc w:val="both"/>
        <w:rPr>
          <w:rFonts w:ascii="Arial" w:hAnsi="Arial" w:cs="Arial"/>
          <w:sz w:val="24"/>
          <w:szCs w:val="24"/>
        </w:rPr>
      </w:pPr>
      <w:r w:rsidRPr="00E27911">
        <w:rPr>
          <w:rFonts w:ascii="Arial" w:hAnsi="Arial" w:cs="Arial"/>
          <w:sz w:val="24"/>
          <w:szCs w:val="24"/>
        </w:rPr>
        <w:t xml:space="preserve">El instrumento de investigación que utilizamos fue la encuesta donde específicamente las preguntas con la finalidad de obtener los datos y resultados necesarios, que permitirán analizar la situación actual en relación al cumplimiento de normas de seguridad de la red contra incendios. </w:t>
      </w:r>
    </w:p>
    <w:p w:rsidR="00E27911" w:rsidRDefault="00E27911" w:rsidP="00E27911">
      <w:pPr>
        <w:spacing w:line="360" w:lineRule="auto"/>
        <w:ind w:right="930"/>
        <w:jc w:val="both"/>
        <w:rPr>
          <w:rFonts w:ascii="Arial" w:hAnsi="Arial" w:cs="Arial"/>
          <w:sz w:val="24"/>
          <w:szCs w:val="24"/>
        </w:rPr>
      </w:pPr>
      <w:r w:rsidRPr="00E27911">
        <w:rPr>
          <w:rFonts w:ascii="Arial" w:hAnsi="Arial" w:cs="Arial"/>
          <w:sz w:val="24"/>
          <w:szCs w:val="24"/>
        </w:rPr>
        <w:t xml:space="preserve">En la elaboración del estudio del proyecto se cumplirán con los criterios de rigor científico referentes, a valor de verdad (basada en que se realiza en la empresa con su sistema contra incendios), la aplicabilidad de resultados (entendiéndose que parte de la metodología puede ser implementada en otra empresa), consistencia (los resultados que se obtienen de la investigación deberían ser similares si es aplicado nuevamente), confiablidad (se considera que se ha minimizado los riesgos por reactividad, por tendencias de los autores o de las personas consultadas. </w:t>
      </w:r>
    </w:p>
    <w:p w:rsidR="001F104F" w:rsidRPr="00E27911" w:rsidRDefault="001F104F" w:rsidP="00E27911">
      <w:pPr>
        <w:spacing w:line="360" w:lineRule="auto"/>
        <w:ind w:right="930"/>
        <w:jc w:val="both"/>
        <w:rPr>
          <w:rFonts w:ascii="Arial" w:hAnsi="Arial" w:cs="Arial"/>
          <w:sz w:val="24"/>
          <w:szCs w:val="24"/>
        </w:rPr>
      </w:pPr>
    </w:p>
    <w:p w:rsidR="00E27911" w:rsidRPr="00E27911" w:rsidRDefault="00E27911" w:rsidP="00E27911">
      <w:pPr>
        <w:spacing w:after="124" w:line="360" w:lineRule="auto"/>
        <w:jc w:val="both"/>
        <w:rPr>
          <w:rFonts w:ascii="Arial" w:hAnsi="Arial" w:cs="Arial"/>
          <w:sz w:val="24"/>
          <w:szCs w:val="24"/>
        </w:rPr>
      </w:pPr>
      <w:r w:rsidRPr="00E27911">
        <w:rPr>
          <w:rFonts w:ascii="Arial" w:hAnsi="Arial" w:cs="Arial"/>
          <w:sz w:val="24"/>
          <w:szCs w:val="24"/>
        </w:rPr>
        <w:lastRenderedPageBreak/>
        <w:t xml:space="preserve">Análisis de fiabilidad Alfa de Cronbach </w:t>
      </w:r>
    </w:p>
    <w:p w:rsidR="00122AC1" w:rsidRPr="00122AC1" w:rsidRDefault="00122AC1" w:rsidP="00122AC1">
      <w:pPr>
        <w:pStyle w:val="Descripcin"/>
        <w:rPr>
          <w:b/>
          <w:sz w:val="24"/>
          <w:szCs w:val="24"/>
        </w:rPr>
      </w:pPr>
      <w:bookmarkStart w:id="119" w:name="_Toc152511356"/>
      <w:bookmarkStart w:id="120" w:name="_Toc150897304"/>
      <w:r w:rsidRPr="00122AC1">
        <w:rPr>
          <w:b/>
          <w:sz w:val="24"/>
          <w:szCs w:val="24"/>
        </w:rPr>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2</w:t>
      </w:r>
      <w:r w:rsidRPr="00122AC1">
        <w:rPr>
          <w:b/>
          <w:sz w:val="24"/>
          <w:szCs w:val="24"/>
        </w:rPr>
        <w:fldChar w:fldCharType="end"/>
      </w:r>
      <w:r w:rsidRPr="00122AC1">
        <w:rPr>
          <w:b/>
          <w:sz w:val="24"/>
          <w:szCs w:val="24"/>
        </w:rPr>
        <w:t>. Estadísticas de fiabilidad</w:t>
      </w:r>
      <w:bookmarkEnd w:id="119"/>
    </w:p>
    <w:p w:rsidR="00E27911" w:rsidRPr="001F104F" w:rsidRDefault="00E27911" w:rsidP="00AA320D">
      <w:pPr>
        <w:pStyle w:val="Ttulo1"/>
        <w:rPr>
          <w:rFonts w:ascii="Arial" w:hAnsi="Arial" w:cs="Arial"/>
          <w:b/>
          <w:color w:val="auto"/>
          <w:sz w:val="24"/>
          <w:szCs w:val="24"/>
        </w:rPr>
      </w:pPr>
      <w:bookmarkStart w:id="121" w:name="_Toc152367613"/>
      <w:bookmarkEnd w:id="120"/>
      <w:r w:rsidRPr="001F104F">
        <w:rPr>
          <w:rFonts w:ascii="Arial" w:hAnsi="Arial" w:cs="Arial"/>
          <w:b/>
          <w:color w:val="auto"/>
          <w:sz w:val="24"/>
          <w:szCs w:val="24"/>
        </w:rPr>
        <w:t>Resumen de procesamiento de casos</w:t>
      </w:r>
      <w:bookmarkEnd w:id="121"/>
      <w:r w:rsidRPr="001F104F">
        <w:rPr>
          <w:rFonts w:ascii="Arial" w:hAnsi="Arial" w:cs="Arial"/>
          <w:b/>
          <w:color w:val="auto"/>
          <w:sz w:val="24"/>
          <w:szCs w:val="24"/>
        </w:rPr>
        <w:t xml:space="preserve"> </w:t>
      </w:r>
    </w:p>
    <w:tbl>
      <w:tblPr>
        <w:tblW w:w="4013" w:type="dxa"/>
        <w:tblInd w:w="17" w:type="dxa"/>
        <w:tblCellMar>
          <w:top w:w="22" w:type="dxa"/>
          <w:left w:w="19" w:type="dxa"/>
          <w:right w:w="115" w:type="dxa"/>
        </w:tblCellMar>
        <w:tblLook w:val="04A0" w:firstRow="1" w:lastRow="0" w:firstColumn="1" w:lastColumn="0" w:noHBand="0" w:noVBand="1"/>
      </w:tblPr>
      <w:tblGrid>
        <w:gridCol w:w="1951"/>
        <w:gridCol w:w="1032"/>
        <w:gridCol w:w="1030"/>
      </w:tblGrid>
      <w:tr w:rsidR="00E27911" w:rsidRPr="00E27911" w:rsidTr="00DC45DF">
        <w:trPr>
          <w:trHeight w:val="454"/>
        </w:trPr>
        <w:tc>
          <w:tcPr>
            <w:tcW w:w="1951" w:type="dxa"/>
            <w:tcBorders>
              <w:top w:val="single" w:sz="15" w:space="0" w:color="000000"/>
              <w:left w:val="single" w:sz="15" w:space="0" w:color="000000"/>
              <w:bottom w:val="single" w:sz="15" w:space="0" w:color="000000"/>
              <w:right w:val="single" w:sz="15" w:space="0" w:color="000000"/>
            </w:tcBorders>
          </w:tcPr>
          <w:p w:rsidR="00E27911" w:rsidRPr="00E27911" w:rsidRDefault="00E27911" w:rsidP="00E27911">
            <w:pPr>
              <w:spacing w:line="360" w:lineRule="auto"/>
              <w:rPr>
                <w:szCs w:val="24"/>
              </w:rPr>
            </w:pPr>
            <w:r w:rsidRPr="00E27911">
              <w:rPr>
                <w:szCs w:val="24"/>
              </w:rPr>
              <w:t xml:space="preserve"> </w:t>
            </w:r>
          </w:p>
        </w:tc>
        <w:tc>
          <w:tcPr>
            <w:tcW w:w="1033" w:type="dxa"/>
            <w:tcBorders>
              <w:top w:val="single" w:sz="15" w:space="0" w:color="000000"/>
              <w:left w:val="single" w:sz="15" w:space="0" w:color="000000"/>
              <w:bottom w:val="single" w:sz="15" w:space="0" w:color="000000"/>
              <w:right w:val="single" w:sz="8" w:space="0" w:color="000000"/>
            </w:tcBorders>
          </w:tcPr>
          <w:p w:rsidR="00E27911" w:rsidRPr="00E27911" w:rsidRDefault="00E27911" w:rsidP="00E27911">
            <w:pPr>
              <w:spacing w:line="360" w:lineRule="auto"/>
              <w:ind w:left="53"/>
              <w:rPr>
                <w:szCs w:val="24"/>
              </w:rPr>
            </w:pPr>
            <w:r w:rsidRPr="00E27911">
              <w:rPr>
                <w:szCs w:val="24"/>
              </w:rPr>
              <w:t xml:space="preserve">N </w:t>
            </w:r>
          </w:p>
        </w:tc>
        <w:tc>
          <w:tcPr>
            <w:tcW w:w="1030" w:type="dxa"/>
            <w:tcBorders>
              <w:top w:val="single" w:sz="15" w:space="0" w:color="000000"/>
              <w:left w:val="single" w:sz="8" w:space="0" w:color="000000"/>
              <w:bottom w:val="single" w:sz="2" w:space="0" w:color="FFFFFF"/>
              <w:right w:val="single" w:sz="15" w:space="0" w:color="000000"/>
            </w:tcBorders>
          </w:tcPr>
          <w:p w:rsidR="00E27911" w:rsidRPr="00E27911" w:rsidRDefault="00E27911" w:rsidP="00E27911">
            <w:pPr>
              <w:spacing w:line="360" w:lineRule="auto"/>
              <w:ind w:left="41"/>
              <w:rPr>
                <w:szCs w:val="24"/>
              </w:rPr>
            </w:pPr>
            <w:r w:rsidRPr="00E27911">
              <w:rPr>
                <w:szCs w:val="24"/>
              </w:rPr>
              <w:t xml:space="preserve">% </w:t>
            </w:r>
          </w:p>
        </w:tc>
      </w:tr>
      <w:tr w:rsidR="00E27911" w:rsidRPr="00E27911" w:rsidTr="00DC45DF">
        <w:trPr>
          <w:trHeight w:val="449"/>
        </w:trPr>
        <w:tc>
          <w:tcPr>
            <w:tcW w:w="1951" w:type="dxa"/>
            <w:tcBorders>
              <w:top w:val="single" w:sz="15" w:space="0" w:color="000000"/>
              <w:left w:val="single" w:sz="15" w:space="0" w:color="000000"/>
              <w:bottom w:val="nil"/>
              <w:right w:val="single" w:sz="15" w:space="0" w:color="000000"/>
            </w:tcBorders>
          </w:tcPr>
          <w:p w:rsidR="00E27911" w:rsidRPr="00E27911" w:rsidRDefault="00E27911" w:rsidP="00E27911">
            <w:pPr>
              <w:spacing w:line="360" w:lineRule="auto"/>
              <w:ind w:left="50"/>
              <w:rPr>
                <w:szCs w:val="24"/>
              </w:rPr>
            </w:pPr>
            <w:r w:rsidRPr="00E27911">
              <w:rPr>
                <w:szCs w:val="24"/>
              </w:rPr>
              <w:t xml:space="preserve">Casos Válido </w:t>
            </w:r>
          </w:p>
        </w:tc>
        <w:tc>
          <w:tcPr>
            <w:tcW w:w="1033" w:type="dxa"/>
            <w:tcBorders>
              <w:top w:val="single" w:sz="15" w:space="0" w:color="000000"/>
              <w:left w:val="single" w:sz="15" w:space="0" w:color="000000"/>
              <w:bottom w:val="single" w:sz="16" w:space="0" w:color="FFFFFF"/>
              <w:right w:val="single" w:sz="8" w:space="0" w:color="000000"/>
            </w:tcBorders>
          </w:tcPr>
          <w:p w:rsidR="00E27911" w:rsidRPr="00E27911" w:rsidRDefault="00E27911" w:rsidP="00E27911">
            <w:pPr>
              <w:spacing w:line="360" w:lineRule="auto"/>
              <w:ind w:left="53"/>
              <w:rPr>
                <w:szCs w:val="24"/>
              </w:rPr>
            </w:pPr>
            <w:r w:rsidRPr="00E27911">
              <w:rPr>
                <w:szCs w:val="24"/>
              </w:rPr>
              <w:t xml:space="preserve">10 </w:t>
            </w:r>
          </w:p>
        </w:tc>
        <w:tc>
          <w:tcPr>
            <w:tcW w:w="1030" w:type="dxa"/>
            <w:tcBorders>
              <w:top w:val="single" w:sz="2" w:space="0" w:color="FFFFFF"/>
              <w:left w:val="single" w:sz="8" w:space="0" w:color="000000"/>
              <w:bottom w:val="single" w:sz="16" w:space="0" w:color="FFFFFF"/>
              <w:right w:val="single" w:sz="15" w:space="0" w:color="000000"/>
            </w:tcBorders>
          </w:tcPr>
          <w:p w:rsidR="00E27911" w:rsidRPr="00E27911" w:rsidRDefault="00E27911" w:rsidP="00E27911">
            <w:pPr>
              <w:spacing w:line="360" w:lineRule="auto"/>
              <w:ind w:left="41"/>
              <w:rPr>
                <w:szCs w:val="24"/>
              </w:rPr>
            </w:pPr>
            <w:r w:rsidRPr="00E27911">
              <w:rPr>
                <w:szCs w:val="24"/>
              </w:rPr>
              <w:t xml:space="preserve">100.0 </w:t>
            </w:r>
          </w:p>
        </w:tc>
      </w:tr>
      <w:tr w:rsidR="00E27911" w:rsidRPr="00E27911" w:rsidTr="00DC45DF">
        <w:trPr>
          <w:trHeight w:val="869"/>
        </w:trPr>
        <w:tc>
          <w:tcPr>
            <w:tcW w:w="1951" w:type="dxa"/>
            <w:tcBorders>
              <w:top w:val="nil"/>
              <w:left w:val="single" w:sz="15" w:space="0" w:color="000000"/>
              <w:bottom w:val="nil"/>
              <w:right w:val="single" w:sz="15" w:space="0" w:color="000000"/>
            </w:tcBorders>
          </w:tcPr>
          <w:p w:rsidR="00E27911" w:rsidRPr="00E27911" w:rsidRDefault="00E27911" w:rsidP="00E27911">
            <w:pPr>
              <w:spacing w:line="360" w:lineRule="auto"/>
              <w:ind w:left="900"/>
              <w:rPr>
                <w:szCs w:val="24"/>
              </w:rPr>
            </w:pPr>
            <w:r w:rsidRPr="00E27911">
              <w:rPr>
                <w:szCs w:val="24"/>
              </w:rPr>
              <w:t xml:space="preserve">Excluido a </w:t>
            </w:r>
          </w:p>
        </w:tc>
        <w:tc>
          <w:tcPr>
            <w:tcW w:w="1033" w:type="dxa"/>
            <w:tcBorders>
              <w:top w:val="single" w:sz="16" w:space="0" w:color="FFFFFF"/>
              <w:left w:val="single" w:sz="15" w:space="0" w:color="000000"/>
              <w:bottom w:val="single" w:sz="16" w:space="0" w:color="FFFFFF"/>
              <w:right w:val="single" w:sz="8" w:space="0" w:color="000000"/>
            </w:tcBorders>
          </w:tcPr>
          <w:p w:rsidR="00E27911" w:rsidRPr="00E27911" w:rsidRDefault="00E27911" w:rsidP="00E27911">
            <w:pPr>
              <w:spacing w:line="360" w:lineRule="auto"/>
              <w:ind w:left="53"/>
              <w:rPr>
                <w:szCs w:val="24"/>
              </w:rPr>
            </w:pPr>
            <w:r w:rsidRPr="00E27911">
              <w:rPr>
                <w:szCs w:val="24"/>
              </w:rPr>
              <w:t xml:space="preserve">0 </w:t>
            </w:r>
          </w:p>
        </w:tc>
        <w:tc>
          <w:tcPr>
            <w:tcW w:w="1030" w:type="dxa"/>
            <w:tcBorders>
              <w:top w:val="single" w:sz="16" w:space="0" w:color="FFFFFF"/>
              <w:left w:val="single" w:sz="8" w:space="0" w:color="000000"/>
              <w:bottom w:val="single" w:sz="16" w:space="0" w:color="FFFFFF"/>
              <w:right w:val="single" w:sz="15" w:space="0" w:color="000000"/>
            </w:tcBorders>
          </w:tcPr>
          <w:p w:rsidR="00E27911" w:rsidRPr="00E27911" w:rsidRDefault="00E27911" w:rsidP="00E27911">
            <w:pPr>
              <w:spacing w:line="360" w:lineRule="auto"/>
              <w:ind w:left="41"/>
              <w:rPr>
                <w:szCs w:val="24"/>
              </w:rPr>
            </w:pPr>
            <w:r w:rsidRPr="00E27911">
              <w:rPr>
                <w:szCs w:val="24"/>
              </w:rPr>
              <w:t xml:space="preserve">.0 </w:t>
            </w:r>
          </w:p>
        </w:tc>
      </w:tr>
      <w:tr w:rsidR="00E27911" w:rsidRPr="00E27911" w:rsidTr="00DC45DF">
        <w:trPr>
          <w:trHeight w:val="458"/>
        </w:trPr>
        <w:tc>
          <w:tcPr>
            <w:tcW w:w="1951" w:type="dxa"/>
            <w:tcBorders>
              <w:top w:val="nil"/>
              <w:left w:val="single" w:sz="15" w:space="0" w:color="000000"/>
              <w:bottom w:val="single" w:sz="15" w:space="0" w:color="000000"/>
              <w:right w:val="single" w:sz="15" w:space="0" w:color="000000"/>
            </w:tcBorders>
          </w:tcPr>
          <w:p w:rsidR="00E27911" w:rsidRPr="00E27911" w:rsidRDefault="00E27911" w:rsidP="00E27911">
            <w:pPr>
              <w:spacing w:line="360" w:lineRule="auto"/>
              <w:ind w:left="499"/>
              <w:rPr>
                <w:szCs w:val="24"/>
              </w:rPr>
            </w:pPr>
            <w:r w:rsidRPr="00E27911">
              <w:rPr>
                <w:szCs w:val="24"/>
              </w:rPr>
              <w:t xml:space="preserve">Total </w:t>
            </w:r>
          </w:p>
        </w:tc>
        <w:tc>
          <w:tcPr>
            <w:tcW w:w="1033" w:type="dxa"/>
            <w:tcBorders>
              <w:top w:val="single" w:sz="16" w:space="0" w:color="FFFFFF"/>
              <w:left w:val="single" w:sz="15" w:space="0" w:color="000000"/>
              <w:bottom w:val="single" w:sz="15" w:space="0" w:color="000000"/>
              <w:right w:val="single" w:sz="8" w:space="0" w:color="000000"/>
            </w:tcBorders>
          </w:tcPr>
          <w:p w:rsidR="00E27911" w:rsidRPr="00E27911" w:rsidRDefault="00E27911" w:rsidP="00E27911">
            <w:pPr>
              <w:spacing w:line="360" w:lineRule="auto"/>
              <w:ind w:left="53"/>
              <w:rPr>
                <w:szCs w:val="24"/>
              </w:rPr>
            </w:pPr>
            <w:r w:rsidRPr="00E27911">
              <w:rPr>
                <w:szCs w:val="24"/>
              </w:rPr>
              <w:t xml:space="preserve">10 </w:t>
            </w:r>
          </w:p>
        </w:tc>
        <w:tc>
          <w:tcPr>
            <w:tcW w:w="1030" w:type="dxa"/>
            <w:tcBorders>
              <w:top w:val="single" w:sz="16" w:space="0" w:color="FFFFFF"/>
              <w:left w:val="single" w:sz="8" w:space="0" w:color="000000"/>
              <w:bottom w:val="single" w:sz="15" w:space="0" w:color="000000"/>
              <w:right w:val="single" w:sz="15" w:space="0" w:color="000000"/>
            </w:tcBorders>
          </w:tcPr>
          <w:p w:rsidR="00E27911" w:rsidRPr="00E27911" w:rsidRDefault="00E27911" w:rsidP="00E27911">
            <w:pPr>
              <w:spacing w:line="360" w:lineRule="auto"/>
              <w:ind w:left="41"/>
              <w:rPr>
                <w:szCs w:val="24"/>
              </w:rPr>
            </w:pPr>
            <w:r w:rsidRPr="00E27911">
              <w:rPr>
                <w:szCs w:val="24"/>
              </w:rPr>
              <w:t xml:space="preserve">100.0 </w:t>
            </w:r>
          </w:p>
        </w:tc>
      </w:tr>
    </w:tbl>
    <w:p w:rsidR="00E27911" w:rsidRPr="00E27911" w:rsidRDefault="00E27911" w:rsidP="00E27911">
      <w:pPr>
        <w:spacing w:after="115" w:line="360" w:lineRule="auto"/>
        <w:ind w:left="67"/>
        <w:jc w:val="both"/>
        <w:rPr>
          <w:rFonts w:ascii="Arial" w:hAnsi="Arial" w:cs="Arial"/>
          <w:sz w:val="24"/>
          <w:szCs w:val="24"/>
        </w:rPr>
      </w:pPr>
      <w:r w:rsidRPr="00E27911">
        <w:rPr>
          <w:rFonts w:ascii="Arial" w:hAnsi="Arial" w:cs="Arial"/>
          <w:sz w:val="24"/>
          <w:szCs w:val="24"/>
        </w:rPr>
        <w:t xml:space="preserve"> </w:t>
      </w:r>
    </w:p>
    <w:p w:rsidR="00E27911" w:rsidRPr="00E27911" w:rsidRDefault="00E27911" w:rsidP="00E27911">
      <w:pPr>
        <w:spacing w:line="360" w:lineRule="auto"/>
        <w:ind w:right="4821"/>
        <w:jc w:val="both"/>
        <w:rPr>
          <w:rFonts w:ascii="Arial" w:hAnsi="Arial" w:cs="Arial"/>
          <w:sz w:val="24"/>
          <w:szCs w:val="24"/>
        </w:rPr>
      </w:pPr>
      <w:r w:rsidRPr="00E27911">
        <w:rPr>
          <w:rFonts w:ascii="Arial" w:hAnsi="Arial" w:cs="Arial"/>
          <w:sz w:val="24"/>
          <w:szCs w:val="24"/>
        </w:rPr>
        <w:t xml:space="preserve">La eliminación por lista se basa en todas las variables del procedimiento. </w:t>
      </w:r>
    </w:p>
    <w:p w:rsidR="00E27911" w:rsidRPr="001F104F" w:rsidRDefault="00E27911" w:rsidP="00AA320D">
      <w:pPr>
        <w:pStyle w:val="Ttulo1"/>
        <w:rPr>
          <w:rFonts w:ascii="Arial" w:hAnsi="Arial" w:cs="Arial"/>
          <w:b/>
          <w:sz w:val="24"/>
          <w:szCs w:val="24"/>
        </w:rPr>
      </w:pPr>
      <w:bookmarkStart w:id="122" w:name="_Toc152367614"/>
      <w:r w:rsidRPr="001F104F">
        <w:rPr>
          <w:rFonts w:ascii="Arial" w:hAnsi="Arial" w:cs="Arial"/>
          <w:b/>
          <w:color w:val="auto"/>
          <w:sz w:val="24"/>
          <w:szCs w:val="24"/>
        </w:rPr>
        <w:t>Estadísticas de fiabilidad</w:t>
      </w:r>
      <w:bookmarkEnd w:id="122"/>
      <w:r w:rsidRPr="001F104F">
        <w:rPr>
          <w:rFonts w:ascii="Arial" w:hAnsi="Arial" w:cs="Arial"/>
          <w:b/>
          <w:color w:val="auto"/>
          <w:sz w:val="24"/>
          <w:szCs w:val="24"/>
        </w:rPr>
        <w:t xml:space="preserve"> </w:t>
      </w:r>
    </w:p>
    <w:tbl>
      <w:tblPr>
        <w:tblW w:w="3029" w:type="dxa"/>
        <w:tblInd w:w="17" w:type="dxa"/>
        <w:tblCellMar>
          <w:top w:w="22" w:type="dxa"/>
          <w:left w:w="60" w:type="dxa"/>
          <w:right w:w="6" w:type="dxa"/>
        </w:tblCellMar>
        <w:tblLook w:val="04A0" w:firstRow="1" w:lastRow="0" w:firstColumn="1" w:lastColumn="0" w:noHBand="0" w:noVBand="1"/>
      </w:tblPr>
      <w:tblGrid>
        <w:gridCol w:w="1514"/>
        <w:gridCol w:w="1515"/>
      </w:tblGrid>
      <w:tr w:rsidR="00E27911" w:rsidRPr="00E27911" w:rsidTr="00DC45DF">
        <w:trPr>
          <w:trHeight w:val="869"/>
        </w:trPr>
        <w:tc>
          <w:tcPr>
            <w:tcW w:w="1514" w:type="dxa"/>
            <w:tcBorders>
              <w:top w:val="single" w:sz="15" w:space="0" w:color="000000"/>
              <w:left w:val="single" w:sz="15" w:space="0" w:color="000000"/>
              <w:bottom w:val="single" w:sz="15" w:space="0" w:color="000000"/>
              <w:right w:val="single" w:sz="8" w:space="0" w:color="000000"/>
            </w:tcBorders>
          </w:tcPr>
          <w:p w:rsidR="00E27911" w:rsidRPr="00E27911" w:rsidRDefault="00E27911" w:rsidP="00E27911">
            <w:pPr>
              <w:tabs>
                <w:tab w:val="right" w:pos="1448"/>
              </w:tabs>
              <w:spacing w:after="123" w:line="360" w:lineRule="auto"/>
              <w:rPr>
                <w:szCs w:val="24"/>
              </w:rPr>
            </w:pPr>
            <w:r w:rsidRPr="00E27911">
              <w:rPr>
                <w:szCs w:val="24"/>
              </w:rPr>
              <w:t xml:space="preserve">Alfa </w:t>
            </w:r>
            <w:r w:rsidRPr="00E27911">
              <w:rPr>
                <w:szCs w:val="24"/>
              </w:rPr>
              <w:tab/>
              <w:t xml:space="preserve">de </w:t>
            </w:r>
          </w:p>
          <w:p w:rsidR="00E27911" w:rsidRPr="00E27911" w:rsidRDefault="00E27911" w:rsidP="00E27911">
            <w:pPr>
              <w:spacing w:line="360" w:lineRule="auto"/>
              <w:ind w:left="19"/>
              <w:rPr>
                <w:szCs w:val="24"/>
              </w:rPr>
            </w:pPr>
            <w:r w:rsidRPr="00E27911">
              <w:rPr>
                <w:szCs w:val="24"/>
              </w:rPr>
              <w:t xml:space="preserve">Cronbach </w:t>
            </w:r>
          </w:p>
        </w:tc>
        <w:tc>
          <w:tcPr>
            <w:tcW w:w="1515" w:type="dxa"/>
            <w:tcBorders>
              <w:top w:val="single" w:sz="15" w:space="0" w:color="000000"/>
              <w:left w:val="single" w:sz="8" w:space="0" w:color="000000"/>
              <w:bottom w:val="single" w:sz="2" w:space="0" w:color="FFFFFF"/>
              <w:right w:val="single" w:sz="15" w:space="0" w:color="000000"/>
            </w:tcBorders>
          </w:tcPr>
          <w:p w:rsidR="00E27911" w:rsidRPr="00E27911" w:rsidRDefault="00E27911" w:rsidP="00E27911">
            <w:pPr>
              <w:spacing w:line="360" w:lineRule="auto"/>
              <w:ind w:left="10"/>
              <w:rPr>
                <w:szCs w:val="24"/>
              </w:rPr>
            </w:pPr>
            <w:proofErr w:type="spellStart"/>
            <w:r w:rsidRPr="00E27911">
              <w:rPr>
                <w:szCs w:val="24"/>
              </w:rPr>
              <w:t>N°</w:t>
            </w:r>
            <w:proofErr w:type="spellEnd"/>
            <w:r w:rsidRPr="00E27911">
              <w:rPr>
                <w:szCs w:val="24"/>
              </w:rPr>
              <w:t xml:space="preserve"> </w:t>
            </w:r>
            <w:r w:rsidRPr="00E27911">
              <w:rPr>
                <w:szCs w:val="24"/>
              </w:rPr>
              <w:tab/>
              <w:t xml:space="preserve">de elementos </w:t>
            </w:r>
          </w:p>
        </w:tc>
      </w:tr>
      <w:tr w:rsidR="00E27911" w:rsidRPr="00E27911" w:rsidTr="00DC45DF">
        <w:trPr>
          <w:trHeight w:val="448"/>
        </w:trPr>
        <w:tc>
          <w:tcPr>
            <w:tcW w:w="1514" w:type="dxa"/>
            <w:tcBorders>
              <w:top w:val="single" w:sz="15" w:space="0" w:color="000000"/>
              <w:left w:val="single" w:sz="15" w:space="0" w:color="000000"/>
              <w:bottom w:val="single" w:sz="15" w:space="0" w:color="000000"/>
              <w:right w:val="single" w:sz="8" w:space="0" w:color="000000"/>
            </w:tcBorders>
          </w:tcPr>
          <w:p w:rsidR="00E27911" w:rsidRPr="00E27911" w:rsidRDefault="00E27911" w:rsidP="00E27911">
            <w:pPr>
              <w:spacing w:line="360" w:lineRule="auto"/>
              <w:ind w:left="10"/>
              <w:rPr>
                <w:szCs w:val="24"/>
              </w:rPr>
            </w:pPr>
            <w:r w:rsidRPr="00E27911">
              <w:rPr>
                <w:szCs w:val="24"/>
              </w:rPr>
              <w:t xml:space="preserve">.767 </w:t>
            </w:r>
          </w:p>
        </w:tc>
        <w:tc>
          <w:tcPr>
            <w:tcW w:w="1515" w:type="dxa"/>
            <w:tcBorders>
              <w:top w:val="single" w:sz="2" w:space="0" w:color="FFFFFF"/>
              <w:left w:val="single" w:sz="8" w:space="0" w:color="000000"/>
              <w:bottom w:val="single" w:sz="15" w:space="0" w:color="000000"/>
              <w:right w:val="single" w:sz="15" w:space="0" w:color="000000"/>
            </w:tcBorders>
          </w:tcPr>
          <w:p w:rsidR="00E27911" w:rsidRPr="00E27911" w:rsidRDefault="00E27911" w:rsidP="00E27911">
            <w:pPr>
              <w:spacing w:line="360" w:lineRule="auto"/>
              <w:rPr>
                <w:szCs w:val="24"/>
              </w:rPr>
            </w:pPr>
            <w:r w:rsidRPr="00E27911">
              <w:rPr>
                <w:szCs w:val="24"/>
              </w:rPr>
              <w:t xml:space="preserve">10 </w:t>
            </w:r>
          </w:p>
        </w:tc>
      </w:tr>
    </w:tbl>
    <w:p w:rsidR="00E27911" w:rsidRPr="00E27911" w:rsidRDefault="00E27911" w:rsidP="00E27911">
      <w:pPr>
        <w:spacing w:after="127" w:line="360" w:lineRule="auto"/>
        <w:jc w:val="both"/>
        <w:rPr>
          <w:rFonts w:ascii="Arial" w:hAnsi="Arial" w:cs="Arial"/>
          <w:sz w:val="24"/>
          <w:szCs w:val="24"/>
        </w:rPr>
      </w:pPr>
      <w:r w:rsidRPr="00E27911">
        <w:rPr>
          <w:rFonts w:ascii="Arial" w:hAnsi="Arial" w:cs="Arial"/>
          <w:sz w:val="24"/>
          <w:szCs w:val="24"/>
        </w:rPr>
        <w:t>Fuente: Elabora</w:t>
      </w:r>
      <w:r w:rsidR="00C92356">
        <w:rPr>
          <w:rFonts w:ascii="Arial" w:hAnsi="Arial" w:cs="Arial"/>
          <w:sz w:val="24"/>
          <w:szCs w:val="24"/>
        </w:rPr>
        <w:t>do por los autores</w:t>
      </w:r>
      <w:r w:rsidRPr="00E27911">
        <w:rPr>
          <w:rFonts w:ascii="Arial" w:hAnsi="Arial" w:cs="Arial"/>
          <w:sz w:val="24"/>
          <w:szCs w:val="24"/>
        </w:rPr>
        <w:t xml:space="preserve"> </w:t>
      </w:r>
    </w:p>
    <w:p w:rsidR="00E27911" w:rsidRPr="00E27911" w:rsidRDefault="00E27911" w:rsidP="00E27911">
      <w:pPr>
        <w:spacing w:line="360" w:lineRule="auto"/>
        <w:ind w:right="933"/>
        <w:jc w:val="both"/>
        <w:rPr>
          <w:rFonts w:ascii="Arial" w:hAnsi="Arial" w:cs="Arial"/>
          <w:sz w:val="24"/>
          <w:szCs w:val="24"/>
        </w:rPr>
      </w:pPr>
      <w:r w:rsidRPr="00E27911">
        <w:rPr>
          <w:rFonts w:ascii="Arial" w:hAnsi="Arial" w:cs="Arial"/>
          <w:sz w:val="24"/>
          <w:szCs w:val="24"/>
        </w:rPr>
        <w:t xml:space="preserve">En esta investigación se empleó 1 alternativa para el cálculo de alfa de Cronbach. Esta fue: mediante el paquete estadístico SPSS (22). Estas variantes se aplicaron para validar la consistencia interna de la encuesta de 17 preguntas tomando como muestra 3 ítems, teniendo como resultado una fiabilidad de 0.767 siendo esta aceptable en el rango de fiabilidad según el alfa de Cronbach. </w:t>
      </w:r>
    </w:p>
    <w:p w:rsidR="00E27911" w:rsidRPr="00E27911" w:rsidRDefault="00E27911" w:rsidP="00E27911">
      <w:pPr>
        <w:spacing w:after="124" w:line="360" w:lineRule="auto"/>
        <w:ind w:left="17"/>
        <w:jc w:val="both"/>
        <w:rPr>
          <w:rFonts w:ascii="Arial" w:hAnsi="Arial" w:cs="Arial"/>
          <w:sz w:val="24"/>
          <w:szCs w:val="24"/>
        </w:rPr>
      </w:pPr>
      <w:r w:rsidRPr="00E27911">
        <w:rPr>
          <w:rFonts w:ascii="Arial" w:hAnsi="Arial" w:cs="Arial"/>
          <w:sz w:val="24"/>
          <w:szCs w:val="24"/>
        </w:rPr>
        <w:t xml:space="preserve"> </w:t>
      </w:r>
    </w:p>
    <w:p w:rsidR="00E27911" w:rsidRPr="00E27911" w:rsidRDefault="00E27911" w:rsidP="00E27911">
      <w:pPr>
        <w:spacing w:after="0" w:line="360" w:lineRule="auto"/>
        <w:ind w:left="17"/>
        <w:jc w:val="both"/>
        <w:rPr>
          <w:rFonts w:ascii="Arial" w:hAnsi="Arial" w:cs="Arial"/>
          <w:sz w:val="24"/>
          <w:szCs w:val="24"/>
        </w:rPr>
      </w:pPr>
      <w:r w:rsidRPr="00E27911">
        <w:rPr>
          <w:rFonts w:ascii="Arial" w:hAnsi="Arial" w:cs="Arial"/>
          <w:sz w:val="24"/>
          <w:szCs w:val="24"/>
        </w:rPr>
        <w:t xml:space="preserve"> </w:t>
      </w:r>
    </w:p>
    <w:p w:rsidR="0023330F" w:rsidRPr="00E27911" w:rsidRDefault="0023330F" w:rsidP="00E27911">
      <w:pPr>
        <w:spacing w:after="132" w:line="360" w:lineRule="auto"/>
        <w:jc w:val="both"/>
        <w:rPr>
          <w:rFonts w:ascii="Arial" w:hAnsi="Arial" w:cs="Arial"/>
          <w:sz w:val="24"/>
          <w:szCs w:val="24"/>
        </w:rPr>
      </w:pPr>
    </w:p>
    <w:p w:rsidR="00FE2F19" w:rsidRPr="001F104F" w:rsidRDefault="00FE2F19" w:rsidP="00AA320D">
      <w:pPr>
        <w:pStyle w:val="Ttulo1"/>
        <w:rPr>
          <w:rFonts w:ascii="Arial" w:hAnsi="Arial" w:cs="Arial"/>
          <w:b/>
          <w:color w:val="auto"/>
          <w:sz w:val="24"/>
          <w:szCs w:val="24"/>
        </w:rPr>
      </w:pPr>
      <w:bookmarkStart w:id="123" w:name="_Toc152367615"/>
      <w:r w:rsidRPr="001F104F">
        <w:rPr>
          <w:rFonts w:ascii="Arial" w:hAnsi="Arial" w:cs="Arial"/>
          <w:b/>
          <w:color w:val="auto"/>
          <w:sz w:val="24"/>
          <w:szCs w:val="24"/>
        </w:rPr>
        <w:lastRenderedPageBreak/>
        <w:t>CAPÍTULO IV: DIAGNOSTICO SITUACIONAL</w:t>
      </w:r>
      <w:bookmarkEnd w:id="123"/>
      <w:r w:rsidRPr="001F104F">
        <w:rPr>
          <w:rFonts w:ascii="Arial" w:hAnsi="Arial" w:cs="Arial"/>
          <w:b/>
          <w:color w:val="auto"/>
          <w:sz w:val="24"/>
          <w:szCs w:val="24"/>
        </w:rPr>
        <w:t xml:space="preserve"> </w:t>
      </w:r>
    </w:p>
    <w:p w:rsidR="00FE2F19" w:rsidRPr="001F104F" w:rsidRDefault="00FE2F19" w:rsidP="00AA320D">
      <w:pPr>
        <w:pStyle w:val="Ttulo1"/>
        <w:rPr>
          <w:rFonts w:ascii="Arial" w:hAnsi="Arial" w:cs="Arial"/>
          <w:b/>
          <w:color w:val="auto"/>
          <w:sz w:val="24"/>
          <w:szCs w:val="24"/>
        </w:rPr>
      </w:pPr>
      <w:bookmarkStart w:id="124" w:name="_Toc152367616"/>
      <w:r w:rsidRPr="001F104F">
        <w:rPr>
          <w:rFonts w:ascii="Arial" w:hAnsi="Arial" w:cs="Arial"/>
          <w:b/>
          <w:color w:val="auto"/>
          <w:sz w:val="24"/>
          <w:szCs w:val="24"/>
        </w:rPr>
        <w:t>4.1 Diagnóstico</w:t>
      </w:r>
      <w:bookmarkEnd w:id="124"/>
      <w:r w:rsidRPr="001F104F">
        <w:rPr>
          <w:rFonts w:ascii="Arial" w:hAnsi="Arial" w:cs="Arial"/>
          <w:b/>
          <w:color w:val="auto"/>
          <w:sz w:val="24"/>
          <w:szCs w:val="24"/>
        </w:rPr>
        <w:t xml:space="preserve"> </w:t>
      </w:r>
    </w:p>
    <w:p w:rsidR="00FE2F19" w:rsidRPr="001F104F" w:rsidRDefault="00FE2F19" w:rsidP="00AA320D">
      <w:pPr>
        <w:pStyle w:val="Ttulo1"/>
        <w:rPr>
          <w:rFonts w:ascii="Arial" w:hAnsi="Arial" w:cs="Arial"/>
          <w:b/>
          <w:color w:val="auto"/>
          <w:sz w:val="24"/>
          <w:szCs w:val="24"/>
        </w:rPr>
      </w:pPr>
      <w:bookmarkStart w:id="125" w:name="_Toc152367617"/>
      <w:r w:rsidRPr="001F104F">
        <w:rPr>
          <w:rFonts w:ascii="Arial" w:hAnsi="Arial" w:cs="Arial"/>
          <w:b/>
          <w:color w:val="auto"/>
          <w:sz w:val="24"/>
          <w:szCs w:val="24"/>
        </w:rPr>
        <w:t>4.1.1-Macro y Micro localización</w:t>
      </w:r>
      <w:bookmarkEnd w:id="125"/>
      <w:r w:rsidRPr="001F104F">
        <w:rPr>
          <w:rFonts w:ascii="Arial" w:hAnsi="Arial" w:cs="Arial"/>
          <w:b/>
          <w:color w:val="auto"/>
          <w:sz w:val="24"/>
          <w:szCs w:val="24"/>
        </w:rPr>
        <w:t xml:space="preserve">  </w:t>
      </w:r>
    </w:p>
    <w:p w:rsidR="00FE2F19" w:rsidRDefault="00FE2F19" w:rsidP="00FE2F19">
      <w:pPr>
        <w:spacing w:line="360" w:lineRule="auto"/>
        <w:ind w:right="938"/>
        <w:jc w:val="both"/>
        <w:rPr>
          <w:rFonts w:ascii="Arial" w:hAnsi="Arial" w:cs="Arial"/>
          <w:sz w:val="24"/>
          <w:szCs w:val="24"/>
        </w:rPr>
      </w:pPr>
      <w:r w:rsidRPr="00FE2F19">
        <w:rPr>
          <w:rFonts w:ascii="Arial" w:hAnsi="Arial" w:cs="Arial"/>
          <w:sz w:val="24"/>
          <w:szCs w:val="24"/>
        </w:rPr>
        <w:t xml:space="preserve">El estudio se realizó en la empresa de Generación eléctrica PLANTA MAN 140 MW, ubicada Km 15 ½ carretera nueva a León, 800 </w:t>
      </w:r>
      <w:proofErr w:type="spellStart"/>
      <w:r w:rsidRPr="00FE2F19">
        <w:rPr>
          <w:rFonts w:ascii="Arial" w:hAnsi="Arial" w:cs="Arial"/>
          <w:sz w:val="24"/>
          <w:szCs w:val="24"/>
        </w:rPr>
        <w:t>mts</w:t>
      </w:r>
      <w:proofErr w:type="spellEnd"/>
      <w:r w:rsidRPr="00FE2F19">
        <w:rPr>
          <w:rFonts w:ascii="Arial" w:hAnsi="Arial" w:cs="Arial"/>
          <w:sz w:val="24"/>
          <w:szCs w:val="24"/>
        </w:rPr>
        <w:t xml:space="preserve"> al Oeste, Mateare-Los Braziles, Managua, Nicaragua. </w:t>
      </w:r>
    </w:p>
    <w:p w:rsidR="00FE2F19" w:rsidRPr="00FE2F19" w:rsidRDefault="00FE2F19" w:rsidP="00FE2F19">
      <w:pPr>
        <w:spacing w:line="360" w:lineRule="auto"/>
        <w:ind w:right="938"/>
        <w:jc w:val="both"/>
        <w:rPr>
          <w:rFonts w:ascii="Arial" w:hAnsi="Arial" w:cs="Arial"/>
          <w:sz w:val="24"/>
          <w:szCs w:val="24"/>
        </w:rPr>
      </w:pPr>
    </w:p>
    <w:p w:rsidR="00FE2F19" w:rsidRDefault="00FE2F19" w:rsidP="00FE2F19">
      <w:pPr>
        <w:spacing w:after="111" w:line="360" w:lineRule="auto"/>
        <w:ind w:left="14" w:right="863"/>
        <w:jc w:val="center"/>
      </w:pPr>
      <w:r w:rsidRPr="00FE2F19">
        <w:rPr>
          <w:rFonts w:ascii="Arial" w:hAnsi="Arial" w:cs="Arial"/>
          <w:b/>
          <w:sz w:val="24"/>
          <w:szCs w:val="24"/>
        </w:rPr>
        <w:t>Micro localización                                                            Macro localización</w:t>
      </w:r>
    </w:p>
    <w:p w:rsidR="00FE2F19" w:rsidRDefault="00FE2F19" w:rsidP="00FE2F19">
      <w:pPr>
        <w:spacing w:after="0" w:line="360" w:lineRule="auto"/>
        <w:ind w:left="17"/>
      </w:pPr>
      <w:r>
        <w:rPr>
          <w:b/>
        </w:rPr>
        <w:t xml:space="preserve"> </w:t>
      </w:r>
    </w:p>
    <w:p w:rsidR="00FE2F19" w:rsidRDefault="00FE2F19" w:rsidP="00FE2F19">
      <w:pPr>
        <w:spacing w:line="360" w:lineRule="auto"/>
        <w:ind w:right="27"/>
        <w:jc w:val="both"/>
        <w:rPr>
          <w:rFonts w:ascii="Arial" w:hAnsi="Arial" w:cs="Arial"/>
          <w:sz w:val="24"/>
          <w:szCs w:val="24"/>
        </w:rPr>
      </w:pPr>
      <w:r w:rsidRPr="0061535B">
        <w:rPr>
          <w:rFonts w:ascii="Calibri" w:eastAsia="Calibri" w:hAnsi="Calibri" w:cs="Calibri"/>
          <w:noProof/>
          <w:szCs w:val="24"/>
          <w:lang w:val="es-NI" w:eastAsia="es-NI"/>
        </w:rPr>
        <mc:AlternateContent>
          <mc:Choice Requires="wpg">
            <w:drawing>
              <wp:inline distT="0" distB="0" distL="0" distR="0" wp14:anchorId="742715EE" wp14:editId="1A81332A">
                <wp:extent cx="6224735" cy="2751994"/>
                <wp:effectExtent l="0" t="0" r="5080" b="0"/>
                <wp:docPr id="217064" name="Group 217064"/>
                <wp:cNvGraphicFramePr/>
                <a:graphic xmlns:a="http://schemas.openxmlformats.org/drawingml/2006/main">
                  <a:graphicData uri="http://schemas.microsoft.com/office/word/2010/wordprocessingGroup">
                    <wpg:wgp>
                      <wpg:cNvGrpSpPr/>
                      <wpg:grpSpPr>
                        <a:xfrm>
                          <a:off x="0" y="0"/>
                          <a:ext cx="6224735" cy="2751994"/>
                          <a:chOff x="-3678297" y="258044"/>
                          <a:chExt cx="6660209" cy="2605414"/>
                        </a:xfrm>
                      </wpg:grpSpPr>
                      <pic:pic xmlns:pic="http://schemas.openxmlformats.org/drawingml/2006/picture">
                        <pic:nvPicPr>
                          <pic:cNvPr id="8556" name="Picture 8556"/>
                          <pic:cNvPicPr/>
                        </pic:nvPicPr>
                        <pic:blipFill>
                          <a:blip r:embed="rId32"/>
                          <a:stretch>
                            <a:fillRect/>
                          </a:stretch>
                        </pic:blipFill>
                        <pic:spPr>
                          <a:xfrm>
                            <a:off x="-329286" y="266371"/>
                            <a:ext cx="3311198" cy="2597087"/>
                          </a:xfrm>
                          <a:prstGeom prst="rect">
                            <a:avLst/>
                          </a:prstGeom>
                        </pic:spPr>
                      </pic:pic>
                      <pic:pic xmlns:pic="http://schemas.openxmlformats.org/drawingml/2006/picture">
                        <pic:nvPicPr>
                          <pic:cNvPr id="8558" name="Picture 8558"/>
                          <pic:cNvPicPr/>
                        </pic:nvPicPr>
                        <pic:blipFill>
                          <a:blip r:embed="rId33"/>
                          <a:stretch>
                            <a:fillRect/>
                          </a:stretch>
                        </pic:blipFill>
                        <pic:spPr>
                          <a:xfrm>
                            <a:off x="-3678297" y="258044"/>
                            <a:ext cx="3104432" cy="2604904"/>
                          </a:xfrm>
                          <a:prstGeom prst="rect">
                            <a:avLst/>
                          </a:prstGeom>
                        </pic:spPr>
                      </pic:pic>
                    </wpg:wgp>
                  </a:graphicData>
                </a:graphic>
              </wp:inline>
            </w:drawing>
          </mc:Choice>
          <mc:Fallback>
            <w:pict>
              <v:group w14:anchorId="1831DCF5" id="Group 217064" o:spid="_x0000_s1026" style="width:490.15pt;height:216.7pt;mso-position-horizontal-relative:char;mso-position-vertical-relative:line" coordorigin="-36782,2580" coordsize="66602,26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&#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">
                <v:shape id="Picture 8556" o:spid="_x0000_s1027" type="#_x0000_t75" style="position:absolute;left:-3292;top:2663;width:33111;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">
                  <v:imagedata r:id="rId34" o:title=""/>
                </v:shape>
                <v:shape id="Picture 8558" o:spid="_x0000_s1028" type="#_x0000_t75" style="position:absolute;left:-36782;top:2580;width:31044;height:26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">
                  <v:imagedata r:id="rId35" o:title=""/>
                </v:shape>
                <w10:anchorlock/>
              </v:group>
            </w:pict>
          </mc:Fallback>
        </mc:AlternateContent>
      </w:r>
    </w:p>
    <w:p w:rsidR="00FE2F19" w:rsidRPr="00423C33" w:rsidRDefault="00423C33" w:rsidP="00423C33">
      <w:pPr>
        <w:pStyle w:val="Descripcin"/>
        <w:rPr>
          <w:b/>
          <w:sz w:val="20"/>
          <w:szCs w:val="20"/>
        </w:rPr>
      </w:pPr>
      <w:bookmarkStart w:id="126" w:name="_Toc152512812"/>
      <w:r w:rsidRPr="00423C33">
        <w:rPr>
          <w:b/>
          <w:sz w:val="20"/>
          <w:szCs w:val="20"/>
        </w:rPr>
        <w:t xml:space="preserve">FIGURA </w:t>
      </w:r>
      <w:r w:rsidRPr="00423C33">
        <w:rPr>
          <w:b/>
          <w:sz w:val="20"/>
          <w:szCs w:val="20"/>
        </w:rPr>
        <w:fldChar w:fldCharType="begin"/>
      </w:r>
      <w:r w:rsidRPr="00423C33">
        <w:rPr>
          <w:b/>
          <w:sz w:val="20"/>
          <w:szCs w:val="20"/>
        </w:rPr>
        <w:instrText xml:space="preserve"> SEQ FIGURA \* ARABIC </w:instrText>
      </w:r>
      <w:r w:rsidRPr="00423C33">
        <w:rPr>
          <w:b/>
          <w:sz w:val="20"/>
          <w:szCs w:val="20"/>
        </w:rPr>
        <w:fldChar w:fldCharType="separate"/>
      </w:r>
      <w:r>
        <w:rPr>
          <w:b/>
          <w:noProof/>
          <w:sz w:val="20"/>
          <w:szCs w:val="20"/>
        </w:rPr>
        <w:t>14</w:t>
      </w:r>
      <w:r w:rsidRPr="00423C33">
        <w:rPr>
          <w:b/>
          <w:sz w:val="20"/>
          <w:szCs w:val="20"/>
        </w:rPr>
        <w:fldChar w:fldCharType="end"/>
      </w:r>
      <w:r w:rsidRPr="00423C33">
        <w:rPr>
          <w:b/>
          <w:sz w:val="20"/>
          <w:szCs w:val="20"/>
        </w:rPr>
        <w:t xml:space="preserve">. Micro localización (PLANTA MAN 140 </w:t>
      </w:r>
      <w:proofErr w:type="gramStart"/>
      <w:r w:rsidRPr="00423C33">
        <w:rPr>
          <w:b/>
          <w:sz w:val="20"/>
          <w:szCs w:val="20"/>
        </w:rPr>
        <w:t>MW</w:t>
      </w:r>
      <w:r w:rsidRPr="00423C33">
        <w:rPr>
          <w:sz w:val="20"/>
          <w:szCs w:val="20"/>
        </w:rPr>
        <w:t xml:space="preserve">)   </w:t>
      </w:r>
      <w:proofErr w:type="gramEnd"/>
      <w:r w:rsidRPr="00423C33">
        <w:rPr>
          <w:sz w:val="20"/>
          <w:szCs w:val="20"/>
        </w:rPr>
        <w:t xml:space="preserve">     </w:t>
      </w:r>
      <w:r w:rsidRPr="00423C33">
        <w:rPr>
          <w:b/>
          <w:sz w:val="20"/>
          <w:szCs w:val="20"/>
        </w:rPr>
        <w:t xml:space="preserve">FIGURA </w:t>
      </w:r>
      <w:r w:rsidRPr="00423C33">
        <w:rPr>
          <w:b/>
          <w:sz w:val="20"/>
          <w:szCs w:val="20"/>
        </w:rPr>
        <w:fldChar w:fldCharType="begin"/>
      </w:r>
      <w:r w:rsidRPr="00423C33">
        <w:rPr>
          <w:b/>
          <w:sz w:val="20"/>
          <w:szCs w:val="20"/>
        </w:rPr>
        <w:instrText xml:space="preserve"> SEQ FIGURA \* ARABIC </w:instrText>
      </w:r>
      <w:r w:rsidRPr="00423C33">
        <w:rPr>
          <w:b/>
          <w:sz w:val="20"/>
          <w:szCs w:val="20"/>
        </w:rPr>
        <w:fldChar w:fldCharType="separate"/>
      </w:r>
      <w:r>
        <w:rPr>
          <w:b/>
          <w:noProof/>
          <w:sz w:val="20"/>
          <w:szCs w:val="20"/>
        </w:rPr>
        <w:t>15</w:t>
      </w:r>
      <w:r w:rsidRPr="00423C33">
        <w:rPr>
          <w:b/>
          <w:sz w:val="20"/>
          <w:szCs w:val="20"/>
        </w:rPr>
        <w:fldChar w:fldCharType="end"/>
      </w:r>
      <w:r w:rsidRPr="00423C33">
        <w:rPr>
          <w:b/>
          <w:sz w:val="20"/>
          <w:szCs w:val="20"/>
        </w:rPr>
        <w:t>. Macro localización</w:t>
      </w:r>
      <w:bookmarkEnd w:id="126"/>
    </w:p>
    <w:p w:rsidR="00FE2F19" w:rsidRDefault="00423C33" w:rsidP="00FE2F19">
      <w:pPr>
        <w:rPr>
          <w:rFonts w:ascii="Arial" w:hAnsi="Arial" w:cs="Arial"/>
          <w:sz w:val="24"/>
          <w:szCs w:val="24"/>
        </w:rPr>
      </w:pPr>
      <w:r>
        <w:rPr>
          <w:rFonts w:ascii="Arial" w:hAnsi="Arial" w:cs="Arial"/>
          <w:sz w:val="24"/>
          <w:szCs w:val="24"/>
        </w:rPr>
        <w:t xml:space="preserve">Fuente: Google </w:t>
      </w:r>
      <w:proofErr w:type="spellStart"/>
      <w:r>
        <w:rPr>
          <w:rFonts w:ascii="Arial" w:hAnsi="Arial" w:cs="Arial"/>
          <w:sz w:val="24"/>
          <w:szCs w:val="24"/>
        </w:rPr>
        <w:t>earth</w:t>
      </w:r>
      <w:proofErr w:type="spellEnd"/>
    </w:p>
    <w:p w:rsidR="00FE2F19" w:rsidRDefault="00FE2F19" w:rsidP="00FE2F19">
      <w:pPr>
        <w:rPr>
          <w:rFonts w:ascii="Arial" w:hAnsi="Arial" w:cs="Arial"/>
          <w:sz w:val="24"/>
          <w:szCs w:val="24"/>
        </w:rPr>
      </w:pPr>
    </w:p>
    <w:p w:rsidR="00FE2F19" w:rsidRDefault="00FE2F19">
      <w:pPr>
        <w:rPr>
          <w:rFonts w:ascii="Arial" w:hAnsi="Arial" w:cs="Arial"/>
          <w:sz w:val="24"/>
          <w:szCs w:val="24"/>
        </w:rPr>
      </w:pPr>
      <w:r>
        <w:rPr>
          <w:rFonts w:ascii="Arial" w:hAnsi="Arial" w:cs="Arial"/>
          <w:sz w:val="24"/>
          <w:szCs w:val="24"/>
        </w:rPr>
        <w:br w:type="page"/>
      </w:r>
    </w:p>
    <w:p w:rsidR="00FE2F19" w:rsidRPr="001F104F" w:rsidRDefault="00FE2F19" w:rsidP="00AA320D">
      <w:pPr>
        <w:pStyle w:val="Ttulo1"/>
        <w:rPr>
          <w:rFonts w:ascii="Arial" w:hAnsi="Arial" w:cs="Arial"/>
          <w:b/>
          <w:color w:val="auto"/>
          <w:sz w:val="24"/>
          <w:szCs w:val="24"/>
        </w:rPr>
      </w:pPr>
      <w:bookmarkStart w:id="127" w:name="_Toc152367618"/>
      <w:r w:rsidRPr="001F104F">
        <w:rPr>
          <w:rFonts w:ascii="Arial" w:hAnsi="Arial" w:cs="Arial"/>
          <w:b/>
          <w:color w:val="auto"/>
          <w:sz w:val="24"/>
          <w:szCs w:val="24"/>
        </w:rPr>
        <w:lastRenderedPageBreak/>
        <w:t>4.1.2-Caracterización del Entorno (natural o construido)</w:t>
      </w:r>
      <w:bookmarkEnd w:id="127"/>
      <w:r w:rsidRPr="001F104F">
        <w:rPr>
          <w:rFonts w:ascii="Arial" w:hAnsi="Arial" w:cs="Arial"/>
          <w:b/>
          <w:color w:val="auto"/>
          <w:sz w:val="24"/>
          <w:szCs w:val="24"/>
        </w:rPr>
        <w:t xml:space="preserve"> </w:t>
      </w:r>
    </w:p>
    <w:p w:rsidR="00FE2F19" w:rsidRPr="00FE2F19" w:rsidRDefault="00FE2F19" w:rsidP="00FE2F19">
      <w:pPr>
        <w:spacing w:after="263" w:line="360" w:lineRule="auto"/>
        <w:ind w:left="14" w:right="863"/>
        <w:jc w:val="both"/>
        <w:rPr>
          <w:rFonts w:ascii="Arial" w:hAnsi="Arial" w:cs="Arial"/>
          <w:sz w:val="24"/>
          <w:szCs w:val="24"/>
        </w:rPr>
      </w:pPr>
      <w:r w:rsidRPr="00FE2F19">
        <w:rPr>
          <w:rFonts w:ascii="Arial" w:hAnsi="Arial" w:cs="Arial"/>
          <w:b/>
          <w:sz w:val="24"/>
          <w:szCs w:val="24"/>
        </w:rPr>
        <w:t xml:space="preserve">Infraestructura, área construida, área verde. </w:t>
      </w:r>
    </w:p>
    <w:p w:rsidR="00FE2F19" w:rsidRPr="00FE2F19" w:rsidRDefault="00FE2F19" w:rsidP="00FE2F19">
      <w:pPr>
        <w:spacing w:after="86" w:line="360" w:lineRule="auto"/>
        <w:ind w:right="938"/>
        <w:jc w:val="both"/>
        <w:rPr>
          <w:rFonts w:ascii="Arial" w:hAnsi="Arial" w:cs="Arial"/>
          <w:sz w:val="24"/>
          <w:szCs w:val="24"/>
        </w:rPr>
      </w:pPr>
      <w:r w:rsidRPr="00FE2F19">
        <w:rPr>
          <w:rFonts w:ascii="Arial" w:hAnsi="Arial" w:cs="Arial"/>
          <w:sz w:val="24"/>
          <w:szCs w:val="24"/>
        </w:rPr>
        <w:t xml:space="preserve">La Central Termoeléctrica AGSA “PLANTA MAN” inició operaciones 17 enero 2017, con una potencia nominal instalada de 140 MW, distribuida en 8 motores con potencia de 18.7 MW cada uno. </w:t>
      </w:r>
    </w:p>
    <w:p w:rsidR="00FE2F19" w:rsidRPr="00FE2F19" w:rsidRDefault="00FE2F19" w:rsidP="00FE2F19">
      <w:pPr>
        <w:spacing w:after="113" w:line="360" w:lineRule="auto"/>
        <w:ind w:right="937"/>
        <w:jc w:val="both"/>
        <w:rPr>
          <w:rFonts w:ascii="Arial" w:hAnsi="Arial" w:cs="Arial"/>
          <w:sz w:val="24"/>
          <w:szCs w:val="24"/>
        </w:rPr>
      </w:pPr>
      <w:r w:rsidRPr="00FE2F19">
        <w:rPr>
          <w:rFonts w:ascii="Arial" w:hAnsi="Arial" w:cs="Arial"/>
          <w:sz w:val="24"/>
          <w:szCs w:val="24"/>
        </w:rPr>
        <w:t>El área total de la Planta es de 98,595.97</w:t>
      </w:r>
      <w:r w:rsidRPr="00FE2F19">
        <w:rPr>
          <w:rFonts w:ascii="Arial" w:hAnsi="Arial" w:cs="Arial"/>
          <w:sz w:val="24"/>
          <w:szCs w:val="24"/>
          <w:vertAlign w:val="superscript"/>
        </w:rPr>
        <w:t xml:space="preserve"> </w:t>
      </w:r>
      <w:r w:rsidRPr="00FE2F19">
        <w:rPr>
          <w:rFonts w:ascii="Arial" w:hAnsi="Arial" w:cs="Arial"/>
          <w:sz w:val="24"/>
          <w:szCs w:val="24"/>
        </w:rPr>
        <w:t>m</w:t>
      </w:r>
      <w:r w:rsidRPr="00FE2F19">
        <w:rPr>
          <w:rFonts w:ascii="Arial" w:hAnsi="Arial" w:cs="Arial"/>
          <w:sz w:val="24"/>
          <w:szCs w:val="24"/>
          <w:vertAlign w:val="superscript"/>
        </w:rPr>
        <w:t>2</w:t>
      </w:r>
      <w:r w:rsidRPr="00FE2F19">
        <w:rPr>
          <w:rFonts w:ascii="Arial" w:hAnsi="Arial" w:cs="Arial"/>
          <w:sz w:val="24"/>
          <w:szCs w:val="24"/>
        </w:rPr>
        <w:t>, de los cuales 789.318 m</w:t>
      </w:r>
      <w:r w:rsidRPr="00FE2F19">
        <w:rPr>
          <w:rFonts w:ascii="Arial" w:hAnsi="Arial" w:cs="Arial"/>
          <w:sz w:val="24"/>
          <w:szCs w:val="24"/>
          <w:vertAlign w:val="superscript"/>
        </w:rPr>
        <w:t>2</w:t>
      </w:r>
      <w:r w:rsidRPr="00FE2F19">
        <w:rPr>
          <w:rFonts w:ascii="Arial" w:hAnsi="Arial" w:cs="Arial"/>
          <w:sz w:val="24"/>
          <w:szCs w:val="24"/>
        </w:rPr>
        <w:t xml:space="preserve"> descargadero, 166.02 m</w:t>
      </w:r>
      <w:r w:rsidRPr="00FE2F19">
        <w:rPr>
          <w:rFonts w:ascii="Arial" w:hAnsi="Arial" w:cs="Arial"/>
          <w:sz w:val="24"/>
          <w:szCs w:val="24"/>
          <w:vertAlign w:val="superscript"/>
        </w:rPr>
        <w:t xml:space="preserve">2 </w:t>
      </w:r>
      <w:r w:rsidRPr="00FE2F19">
        <w:rPr>
          <w:rFonts w:ascii="Arial" w:hAnsi="Arial" w:cs="Arial"/>
          <w:sz w:val="24"/>
          <w:szCs w:val="24"/>
        </w:rPr>
        <w:t>edificio de subestación, 900.12 m</w:t>
      </w:r>
      <w:r w:rsidRPr="00FE2F19">
        <w:rPr>
          <w:rFonts w:ascii="Arial" w:hAnsi="Arial" w:cs="Arial"/>
          <w:sz w:val="24"/>
          <w:szCs w:val="24"/>
          <w:vertAlign w:val="superscript"/>
        </w:rPr>
        <w:t>2</w:t>
      </w:r>
      <w:r w:rsidRPr="00FE2F19">
        <w:rPr>
          <w:rFonts w:ascii="Arial" w:hAnsi="Arial" w:cs="Arial"/>
          <w:sz w:val="24"/>
          <w:szCs w:val="24"/>
        </w:rPr>
        <w:t xml:space="preserve"> taller y bodega, 250 m</w:t>
      </w:r>
      <w:r w:rsidRPr="00FE2F19">
        <w:rPr>
          <w:rFonts w:ascii="Arial" w:hAnsi="Arial" w:cs="Arial"/>
          <w:sz w:val="24"/>
          <w:szCs w:val="24"/>
          <w:vertAlign w:val="superscript"/>
        </w:rPr>
        <w:t>2</w:t>
      </w:r>
      <w:r w:rsidRPr="00FE2F19">
        <w:rPr>
          <w:rFonts w:ascii="Arial" w:hAnsi="Arial" w:cs="Arial"/>
          <w:sz w:val="24"/>
          <w:szCs w:val="24"/>
        </w:rPr>
        <w:t xml:space="preserve"> edificio</w:t>
      </w:r>
      <w:r w:rsidRPr="00FE2F19">
        <w:rPr>
          <w:rFonts w:ascii="Arial" w:hAnsi="Arial" w:cs="Arial"/>
          <w:sz w:val="24"/>
          <w:szCs w:val="24"/>
          <w:vertAlign w:val="superscript"/>
        </w:rPr>
        <w:t xml:space="preserve"> </w:t>
      </w:r>
      <w:r w:rsidRPr="00FE2F19">
        <w:rPr>
          <w:rFonts w:ascii="Arial" w:hAnsi="Arial" w:cs="Arial"/>
          <w:sz w:val="24"/>
          <w:szCs w:val="24"/>
        </w:rPr>
        <w:t>oficinas, los motores y equipos auxiliares están montados en un área de</w:t>
      </w:r>
      <w:r w:rsidRPr="00FE2F19">
        <w:rPr>
          <w:rFonts w:ascii="Arial" w:hAnsi="Arial" w:cs="Arial"/>
          <w:sz w:val="24"/>
          <w:szCs w:val="24"/>
          <w:vertAlign w:val="superscript"/>
        </w:rPr>
        <w:t xml:space="preserve"> 9,373</w:t>
      </w:r>
      <w:r w:rsidRPr="00FE2F19">
        <w:rPr>
          <w:rFonts w:ascii="Arial" w:hAnsi="Arial" w:cs="Arial"/>
          <w:sz w:val="24"/>
          <w:szCs w:val="24"/>
        </w:rPr>
        <w:t>m</w:t>
      </w:r>
      <w:r w:rsidRPr="00FE2F19">
        <w:rPr>
          <w:rFonts w:ascii="Arial" w:hAnsi="Arial" w:cs="Arial"/>
          <w:sz w:val="24"/>
          <w:szCs w:val="24"/>
          <w:vertAlign w:val="superscript"/>
        </w:rPr>
        <w:t>2</w:t>
      </w:r>
      <w:r w:rsidRPr="00FE2F19">
        <w:rPr>
          <w:rFonts w:ascii="Arial" w:hAnsi="Arial" w:cs="Arial"/>
          <w:sz w:val="24"/>
          <w:szCs w:val="24"/>
        </w:rPr>
        <w:t>, Equipos casa de bombas 1,274 m</w:t>
      </w:r>
      <w:r w:rsidRPr="00FE2F19">
        <w:rPr>
          <w:rFonts w:ascii="Arial" w:hAnsi="Arial" w:cs="Arial"/>
          <w:sz w:val="24"/>
          <w:szCs w:val="24"/>
          <w:vertAlign w:val="superscript"/>
        </w:rPr>
        <w:t>2</w:t>
      </w:r>
      <w:r w:rsidRPr="00FE2F19">
        <w:rPr>
          <w:rFonts w:ascii="Arial" w:hAnsi="Arial" w:cs="Arial"/>
          <w:sz w:val="24"/>
          <w:szCs w:val="24"/>
        </w:rPr>
        <w:t xml:space="preserve"> la superficie restante son áreas verdes.  </w:t>
      </w:r>
    </w:p>
    <w:p w:rsidR="00FE2F19" w:rsidRPr="00FE2F19" w:rsidRDefault="00FE2F19" w:rsidP="00FE2F19">
      <w:pPr>
        <w:spacing w:after="115" w:line="360" w:lineRule="auto"/>
        <w:ind w:right="937"/>
        <w:jc w:val="both"/>
        <w:rPr>
          <w:rFonts w:ascii="Arial" w:hAnsi="Arial" w:cs="Arial"/>
          <w:sz w:val="24"/>
          <w:szCs w:val="24"/>
        </w:rPr>
      </w:pPr>
      <w:r w:rsidRPr="00FE2F19">
        <w:rPr>
          <w:rFonts w:ascii="Arial" w:hAnsi="Arial" w:cs="Arial"/>
          <w:sz w:val="24"/>
          <w:szCs w:val="24"/>
        </w:rPr>
        <w:t xml:space="preserve">Partiendo del estudio de análisis de riesgos el presente plan nos presenta los diferentes procedimientos para responder a los diferentes incidentes principalmente de origen sísmico e incendios estructurales.  Por consiguiente, el plan de respuesta institucional ha sido elaborado con el propósito de prevenir en primer lugar daños a las personas funcionarios y usuarios de la instalación y en segundo lugar bienes de servicios.  </w:t>
      </w:r>
    </w:p>
    <w:p w:rsidR="00FE2F19" w:rsidRPr="001F104F" w:rsidRDefault="00FE2F19" w:rsidP="00AA320D">
      <w:pPr>
        <w:pStyle w:val="Ttulo1"/>
        <w:rPr>
          <w:rFonts w:ascii="Arial" w:hAnsi="Arial" w:cs="Arial"/>
          <w:b/>
          <w:color w:val="auto"/>
          <w:sz w:val="24"/>
          <w:szCs w:val="24"/>
        </w:rPr>
      </w:pPr>
      <w:bookmarkStart w:id="128" w:name="_Toc152367619"/>
      <w:r w:rsidRPr="001F104F">
        <w:rPr>
          <w:rFonts w:ascii="Arial" w:hAnsi="Arial" w:cs="Arial"/>
          <w:b/>
          <w:color w:val="auto"/>
          <w:sz w:val="24"/>
          <w:szCs w:val="24"/>
        </w:rPr>
        <w:t>4.1.3-Aspectos socioeconómicos / Aspecto económico: actividad de la empresa</w:t>
      </w:r>
      <w:bookmarkEnd w:id="128"/>
      <w:r w:rsidRPr="001F104F">
        <w:rPr>
          <w:rFonts w:ascii="Arial" w:hAnsi="Arial" w:cs="Arial"/>
          <w:b/>
          <w:color w:val="auto"/>
          <w:sz w:val="24"/>
          <w:szCs w:val="24"/>
        </w:rPr>
        <w:t xml:space="preserve"> </w:t>
      </w:r>
    </w:p>
    <w:p w:rsidR="00FE2F19" w:rsidRPr="00FE2F19" w:rsidRDefault="00FE2F19" w:rsidP="00FE2F19">
      <w:pPr>
        <w:spacing w:after="127" w:line="360" w:lineRule="auto"/>
        <w:jc w:val="both"/>
        <w:rPr>
          <w:rFonts w:ascii="Arial" w:hAnsi="Arial" w:cs="Arial"/>
          <w:sz w:val="24"/>
          <w:szCs w:val="24"/>
        </w:rPr>
      </w:pPr>
      <w:r w:rsidRPr="00FE2F19">
        <w:rPr>
          <w:rFonts w:ascii="Arial" w:hAnsi="Arial" w:cs="Arial"/>
          <w:sz w:val="24"/>
          <w:szCs w:val="24"/>
        </w:rPr>
        <w:t xml:space="preserve">Actividades económicas </w:t>
      </w:r>
    </w:p>
    <w:p w:rsidR="00FE2F19" w:rsidRPr="001F104F" w:rsidRDefault="00FE2F19" w:rsidP="00AA320D">
      <w:pPr>
        <w:pStyle w:val="Ttulo1"/>
        <w:rPr>
          <w:rFonts w:ascii="Arial" w:hAnsi="Arial" w:cs="Arial"/>
          <w:b/>
          <w:color w:val="auto"/>
          <w:sz w:val="24"/>
          <w:szCs w:val="24"/>
        </w:rPr>
      </w:pPr>
      <w:bookmarkStart w:id="129" w:name="_Toc152367620"/>
      <w:r w:rsidRPr="001F104F">
        <w:rPr>
          <w:rFonts w:ascii="Arial" w:hAnsi="Arial" w:cs="Arial"/>
          <w:b/>
          <w:color w:val="auto"/>
          <w:sz w:val="24"/>
          <w:szCs w:val="24"/>
        </w:rPr>
        <w:t>Identificación de riesgos y afectaciones.</w:t>
      </w:r>
      <w:bookmarkEnd w:id="129"/>
      <w:r w:rsidRPr="001F104F">
        <w:rPr>
          <w:rFonts w:ascii="Arial" w:hAnsi="Arial" w:cs="Arial"/>
          <w:b/>
          <w:color w:val="auto"/>
          <w:sz w:val="24"/>
          <w:szCs w:val="24"/>
        </w:rPr>
        <w:t xml:space="preserve"> </w:t>
      </w:r>
    </w:p>
    <w:p w:rsidR="00FE2F19" w:rsidRPr="00FE2F19" w:rsidRDefault="00FE2F19" w:rsidP="00CA1C3C">
      <w:pPr>
        <w:pStyle w:val="Prrafodelista"/>
        <w:numPr>
          <w:ilvl w:val="0"/>
          <w:numId w:val="32"/>
        </w:numPr>
        <w:spacing w:line="360" w:lineRule="auto"/>
        <w:ind w:right="937"/>
        <w:rPr>
          <w:szCs w:val="24"/>
        </w:rPr>
      </w:pPr>
      <w:bookmarkStart w:id="130" w:name="_Toc152367621"/>
      <w:r w:rsidRPr="001F104F">
        <w:rPr>
          <w:rStyle w:val="Ttulo1Car"/>
          <w:rFonts w:ascii="Arial" w:hAnsi="Arial" w:cs="Arial"/>
          <w:b/>
          <w:color w:val="auto"/>
          <w:sz w:val="24"/>
          <w:szCs w:val="24"/>
        </w:rPr>
        <w:t>Riesgo de incendio:</w:t>
      </w:r>
      <w:bookmarkEnd w:id="130"/>
      <w:r w:rsidRPr="001F104F">
        <w:rPr>
          <w:color w:val="auto"/>
          <w:szCs w:val="24"/>
        </w:rPr>
        <w:t xml:space="preserve"> </w:t>
      </w:r>
      <w:r w:rsidRPr="00FE2F19">
        <w:rPr>
          <w:szCs w:val="24"/>
        </w:rPr>
        <w:t xml:space="preserve">Unos de los principales riesgos que se debe considerar al utilizar un manual de operaciones de una red contra incendios es que no se puede controlar un incendio de manera efectiva. Si el manual no proporciona instrucciones claras y detalladas sobre cómo utilizar los equipos de extinción de incendios y como responder a diferentes tipos de incendios, se corre el riesgo de no poder controlar o apagar un incendio correctamente. </w:t>
      </w:r>
    </w:p>
    <w:p w:rsidR="00FE2F19" w:rsidRPr="00FE2F19" w:rsidRDefault="00FE2F19" w:rsidP="00CA1C3C">
      <w:pPr>
        <w:pStyle w:val="Prrafodelista"/>
        <w:numPr>
          <w:ilvl w:val="0"/>
          <w:numId w:val="32"/>
        </w:numPr>
        <w:spacing w:line="360" w:lineRule="auto"/>
        <w:ind w:right="937"/>
        <w:rPr>
          <w:szCs w:val="24"/>
        </w:rPr>
      </w:pPr>
      <w:r w:rsidRPr="00FE2F19">
        <w:rPr>
          <w:b/>
          <w:szCs w:val="24"/>
        </w:rPr>
        <w:t>Riesgo de lesiones:</w:t>
      </w:r>
      <w:r w:rsidRPr="00FE2F19">
        <w:rPr>
          <w:szCs w:val="24"/>
        </w:rPr>
        <w:t xml:space="preserve"> Otro riesgo importante asociado con un manual de operaciones de red contra incendios es el riesgo de lesiones para </w:t>
      </w:r>
      <w:r w:rsidRPr="00FE2F19">
        <w:rPr>
          <w:szCs w:val="24"/>
        </w:rPr>
        <w:lastRenderedPageBreak/>
        <w:t xml:space="preserve">el personal que utiliza los equipos de extinción de incendios. Si el manual no proporciona instrucciones precisas sobre cómo utilizar los equipos de manera segura, como protegerse del fuego y como evacuar de manera segura en caso de peligro, se corre el riesgo de sufrir lesiones graves. </w:t>
      </w:r>
    </w:p>
    <w:p w:rsidR="00FE2F19" w:rsidRPr="00FE2F19" w:rsidRDefault="00FE2F19" w:rsidP="00CA1C3C">
      <w:pPr>
        <w:pStyle w:val="Prrafodelista"/>
        <w:numPr>
          <w:ilvl w:val="0"/>
          <w:numId w:val="32"/>
        </w:numPr>
        <w:spacing w:line="360" w:lineRule="auto"/>
        <w:ind w:right="937"/>
        <w:rPr>
          <w:szCs w:val="24"/>
        </w:rPr>
      </w:pPr>
      <w:r w:rsidRPr="00FE2F19">
        <w:rPr>
          <w:b/>
          <w:szCs w:val="24"/>
        </w:rPr>
        <w:t>Daños materiales:</w:t>
      </w:r>
      <w:r w:rsidRPr="00FE2F19">
        <w:rPr>
          <w:szCs w:val="24"/>
        </w:rPr>
        <w:t xml:space="preserve"> Si un incendio no se controla de manera efectiva debido a un mal uso de los equipos o a una respuesta inadecuada, se coree el riesgo de sufrir daños materiales significativos. Un manual de operaciones de sistema contra incendios debe proporcionar instrucciones claras sobre cómo utilizar los equipos de manera efectiva y como responder adecuadamente a diferentes escenarios de incendios para minimizar la posibilidad de daños materiales. </w:t>
      </w:r>
    </w:p>
    <w:p w:rsidR="00FE2F19" w:rsidRPr="00FE2F19" w:rsidRDefault="00FE2F19" w:rsidP="00CA1C3C">
      <w:pPr>
        <w:pStyle w:val="Prrafodelista"/>
        <w:numPr>
          <w:ilvl w:val="0"/>
          <w:numId w:val="32"/>
        </w:numPr>
        <w:spacing w:line="360" w:lineRule="auto"/>
        <w:ind w:right="937"/>
        <w:rPr>
          <w:szCs w:val="24"/>
        </w:rPr>
      </w:pPr>
      <w:r w:rsidRPr="00FE2F19">
        <w:rPr>
          <w:b/>
          <w:szCs w:val="24"/>
        </w:rPr>
        <w:t>Interrupción de la operación:</w:t>
      </w:r>
      <w:r w:rsidRPr="00FE2F19">
        <w:rPr>
          <w:szCs w:val="24"/>
        </w:rPr>
        <w:t xml:space="preserve"> Un incendio puede causar una interrupción significativa en las operaciones de la empresa. Si el manual de operaciones de red contra incendios no proporciona instrucciones claras sobre cómo responder rápidamente a un incendio, existe el riesgo que la empresa sufra una interrupción prolongada en su actividad. </w:t>
      </w:r>
    </w:p>
    <w:p w:rsidR="00FE2F19" w:rsidRPr="00FE2F19" w:rsidRDefault="00FE2F19" w:rsidP="00CA1C3C">
      <w:pPr>
        <w:pStyle w:val="Prrafodelista"/>
        <w:numPr>
          <w:ilvl w:val="0"/>
          <w:numId w:val="32"/>
        </w:numPr>
        <w:spacing w:line="360" w:lineRule="auto"/>
        <w:ind w:right="937"/>
        <w:rPr>
          <w:szCs w:val="24"/>
        </w:rPr>
      </w:pPr>
      <w:r w:rsidRPr="00FE2F19">
        <w:rPr>
          <w:b/>
          <w:szCs w:val="24"/>
        </w:rPr>
        <w:t>Impacto en la reputación:</w:t>
      </w:r>
      <w:r w:rsidRPr="00FE2F19">
        <w:rPr>
          <w:szCs w:val="24"/>
        </w:rPr>
        <w:t xml:space="preserve"> Si un incendio se sale de control y causa daños significativos, esto puede tener un impacto negativo en la reputación de la empresa. Si se descubre que la empresa no había implementado o seguido adecuadamente el manual de operaciones de red contra incendios, esto se puede generar desconfianza. </w:t>
      </w:r>
    </w:p>
    <w:p w:rsidR="00C92356" w:rsidRPr="001F104F" w:rsidRDefault="00FE2F19" w:rsidP="001F104F">
      <w:pPr>
        <w:pStyle w:val="Prrafodelista"/>
        <w:numPr>
          <w:ilvl w:val="0"/>
          <w:numId w:val="32"/>
        </w:numPr>
        <w:spacing w:line="360" w:lineRule="auto"/>
        <w:ind w:right="937"/>
        <w:rPr>
          <w:szCs w:val="24"/>
        </w:rPr>
      </w:pPr>
      <w:r w:rsidRPr="00FE2F19">
        <w:rPr>
          <w:b/>
          <w:szCs w:val="24"/>
        </w:rPr>
        <w:t>Incumplimiento de normas y regulaciones:</w:t>
      </w:r>
      <w:r w:rsidRPr="00FE2F19">
        <w:rPr>
          <w:szCs w:val="24"/>
        </w:rPr>
        <w:t xml:space="preserve"> Si el manual de operaciones de red contra incendios no cumple con las normas y regulaciones locales nacionales relacionadas con la prevención y lucha contra incendios, la empresa puede enfrentar sanciones legales y multas. </w:t>
      </w:r>
    </w:p>
    <w:p w:rsidR="00FE2F19" w:rsidRPr="001F104F" w:rsidRDefault="00FE2F19" w:rsidP="00AA320D">
      <w:pPr>
        <w:pStyle w:val="Ttulo1"/>
        <w:rPr>
          <w:rFonts w:ascii="Arial" w:hAnsi="Arial" w:cs="Arial"/>
          <w:b/>
          <w:color w:val="auto"/>
          <w:sz w:val="24"/>
          <w:szCs w:val="24"/>
        </w:rPr>
      </w:pPr>
      <w:bookmarkStart w:id="131" w:name="_Toc152367622"/>
      <w:r w:rsidRPr="001F104F">
        <w:rPr>
          <w:rFonts w:ascii="Arial" w:hAnsi="Arial" w:cs="Arial"/>
          <w:b/>
          <w:color w:val="auto"/>
          <w:sz w:val="24"/>
          <w:szCs w:val="24"/>
        </w:rPr>
        <w:lastRenderedPageBreak/>
        <w:t>Riesgo Ambiental.</w:t>
      </w:r>
      <w:bookmarkEnd w:id="131"/>
      <w:r w:rsidRPr="001F104F">
        <w:rPr>
          <w:rFonts w:ascii="Arial" w:hAnsi="Arial" w:cs="Arial"/>
          <w:b/>
          <w:color w:val="auto"/>
          <w:sz w:val="24"/>
          <w:szCs w:val="24"/>
        </w:rPr>
        <w:t xml:space="preserve"> </w:t>
      </w:r>
    </w:p>
    <w:p w:rsidR="00FE2F19" w:rsidRPr="00FE2F19" w:rsidRDefault="00FE2F19" w:rsidP="00FE2F19">
      <w:pPr>
        <w:spacing w:line="360" w:lineRule="auto"/>
        <w:ind w:right="943"/>
        <w:jc w:val="both"/>
        <w:rPr>
          <w:rFonts w:ascii="Arial" w:hAnsi="Arial" w:cs="Arial"/>
          <w:sz w:val="24"/>
          <w:szCs w:val="24"/>
        </w:rPr>
      </w:pPr>
      <w:r w:rsidRPr="00FE2F19">
        <w:rPr>
          <w:rFonts w:ascii="Arial" w:hAnsi="Arial" w:cs="Arial"/>
          <w:sz w:val="24"/>
          <w:szCs w:val="24"/>
        </w:rPr>
        <w:t xml:space="preserve">El riesgo ambiental asociado a un manual de operaciones de red contra incendios de la empresa PLANTA MAN puede ser muy bajo, ya que generalmente estas operaciones están diseñadas para minimizar cualquier impacto ambiental negativo. Sin embargo, algún posible riesgo ambiental puede incluir: </w:t>
      </w:r>
    </w:p>
    <w:p w:rsidR="00FE2F19" w:rsidRPr="00FE2F19" w:rsidRDefault="00FE2F19" w:rsidP="00CA1C3C">
      <w:pPr>
        <w:pStyle w:val="Prrafodelista"/>
        <w:numPr>
          <w:ilvl w:val="0"/>
          <w:numId w:val="33"/>
        </w:numPr>
        <w:spacing w:line="360" w:lineRule="auto"/>
        <w:ind w:right="937"/>
        <w:rPr>
          <w:szCs w:val="24"/>
        </w:rPr>
      </w:pPr>
      <w:r w:rsidRPr="00FE2F19">
        <w:rPr>
          <w:b/>
          <w:szCs w:val="24"/>
        </w:rPr>
        <w:t>Uso de productos químicos:</w:t>
      </w:r>
      <w:r w:rsidRPr="00FE2F19">
        <w:rPr>
          <w:szCs w:val="24"/>
        </w:rPr>
        <w:t xml:space="preserve"> algunos sistemas de extinción de incendios utilizan productos químicos, como espumas o agentes extintores, que puede ser perjudiciales para el medio ambiente si se liberan. Es importante asegurarse que los productos químicos utilizados cumplan con todas las regulaciones ambientales y se manejen y almacenen adecuadamente.  </w:t>
      </w:r>
    </w:p>
    <w:p w:rsidR="00FE2F19" w:rsidRPr="00FE2F19" w:rsidRDefault="00FE2F19" w:rsidP="00CA1C3C">
      <w:pPr>
        <w:pStyle w:val="Prrafodelista"/>
        <w:numPr>
          <w:ilvl w:val="0"/>
          <w:numId w:val="33"/>
        </w:numPr>
        <w:spacing w:line="360" w:lineRule="auto"/>
        <w:ind w:right="937"/>
        <w:rPr>
          <w:szCs w:val="24"/>
        </w:rPr>
      </w:pPr>
      <w:r w:rsidRPr="00FE2F19">
        <w:rPr>
          <w:b/>
          <w:szCs w:val="24"/>
        </w:rPr>
        <w:t>Agua residual:</w:t>
      </w:r>
      <w:r w:rsidRPr="00FE2F19">
        <w:rPr>
          <w:szCs w:val="24"/>
        </w:rPr>
        <w:t xml:space="preserve"> los sistemas de extinción de incendios, especialmente los sistemas de rociadores, suele utilizar grandes cantidades de agua para apagar el fuego. Esto puede resultar en una gran cantidad de agua residual, que puede contener contaminantes del incendio o de los productos químicos utilizados. Es necesario tener un sistema adecuado para la gestión del agua residual, como sistema drenaje o tratamiento de agua, para evitar la contaminación del suelo, el agua o los cuerpos de agua cercanos. </w:t>
      </w:r>
    </w:p>
    <w:p w:rsidR="00FE2F19" w:rsidRPr="00FE2F19" w:rsidRDefault="00FE2F19" w:rsidP="00CA1C3C">
      <w:pPr>
        <w:pStyle w:val="Prrafodelista"/>
        <w:numPr>
          <w:ilvl w:val="0"/>
          <w:numId w:val="33"/>
        </w:numPr>
        <w:spacing w:line="360" w:lineRule="auto"/>
        <w:ind w:right="937"/>
        <w:rPr>
          <w:szCs w:val="24"/>
        </w:rPr>
      </w:pPr>
      <w:r w:rsidRPr="00FE2F19">
        <w:rPr>
          <w:b/>
          <w:szCs w:val="24"/>
        </w:rPr>
        <w:t>Impacto en la flora y la fauna:</w:t>
      </w:r>
      <w:r w:rsidRPr="00FE2F19">
        <w:rPr>
          <w:szCs w:val="24"/>
        </w:rPr>
        <w:t xml:space="preserve"> durante la instalación y el funcionamiento de un sistema de red contra incendios, puede existir el riesgo de dañar o destruir la flora y la fauna existentes en el área. Esto puede ocurrir a la construcción de tuberías, la excavación de zanjas o la alteración del entorno para instalar los dispositivos de extinción de incendios. Es importante llevar a cabo una evaluación ambiental previa para identificar y mitigar cualquier impacto negativo. </w:t>
      </w:r>
    </w:p>
    <w:p w:rsidR="00FE2F19" w:rsidRPr="001F104F" w:rsidRDefault="00FE2F19" w:rsidP="00AA320D">
      <w:pPr>
        <w:pStyle w:val="Ttulo1"/>
        <w:rPr>
          <w:rFonts w:ascii="Arial" w:hAnsi="Arial" w:cs="Arial"/>
          <w:b/>
          <w:color w:val="auto"/>
          <w:sz w:val="24"/>
          <w:szCs w:val="24"/>
        </w:rPr>
      </w:pPr>
      <w:bookmarkStart w:id="132" w:name="_Toc152367623"/>
      <w:r w:rsidRPr="001F104F">
        <w:rPr>
          <w:rFonts w:ascii="Arial" w:hAnsi="Arial" w:cs="Arial"/>
          <w:b/>
          <w:color w:val="auto"/>
          <w:sz w:val="24"/>
          <w:szCs w:val="24"/>
        </w:rPr>
        <w:t>Riesgo Social</w:t>
      </w:r>
      <w:bookmarkEnd w:id="132"/>
      <w:r w:rsidRPr="001F104F">
        <w:rPr>
          <w:rFonts w:ascii="Arial" w:hAnsi="Arial" w:cs="Arial"/>
          <w:b/>
          <w:color w:val="auto"/>
          <w:sz w:val="24"/>
          <w:szCs w:val="24"/>
        </w:rPr>
        <w:t xml:space="preserve"> </w:t>
      </w:r>
    </w:p>
    <w:p w:rsidR="00FE2F19" w:rsidRPr="00FE2F19" w:rsidRDefault="00FE2F19" w:rsidP="00FE2F19">
      <w:pPr>
        <w:pStyle w:val="Prrafodelista"/>
        <w:spacing w:after="111" w:line="360" w:lineRule="auto"/>
        <w:ind w:left="734" w:right="863" w:firstLine="0"/>
        <w:rPr>
          <w:szCs w:val="24"/>
        </w:rPr>
      </w:pPr>
      <w:r w:rsidRPr="00FE2F19">
        <w:rPr>
          <w:szCs w:val="24"/>
        </w:rPr>
        <w:t xml:space="preserve">El riesgo social de una propuesta de mejora al manual de operaciones de la red contra incendio de la empresa Planta Man, radica en la </w:t>
      </w:r>
      <w:r w:rsidRPr="00FE2F19">
        <w:rPr>
          <w:szCs w:val="24"/>
        </w:rPr>
        <w:lastRenderedPageBreak/>
        <w:t xml:space="preserve">posibilidad que las medidas propuestas no sean adecuadas para prevenir y controlar incendios eficientemente. </w:t>
      </w:r>
    </w:p>
    <w:p w:rsidR="00FE2F19" w:rsidRPr="00FE2F19" w:rsidRDefault="00FE2F19" w:rsidP="00FE2F19">
      <w:pPr>
        <w:spacing w:line="360" w:lineRule="auto"/>
        <w:ind w:right="944"/>
        <w:jc w:val="both"/>
        <w:rPr>
          <w:rFonts w:ascii="Arial" w:hAnsi="Arial" w:cs="Arial"/>
          <w:sz w:val="24"/>
          <w:szCs w:val="24"/>
        </w:rPr>
      </w:pPr>
      <w:r w:rsidRPr="00FE2F19">
        <w:rPr>
          <w:rFonts w:ascii="Arial" w:hAnsi="Arial" w:cs="Arial"/>
          <w:sz w:val="24"/>
          <w:szCs w:val="24"/>
        </w:rPr>
        <w:t xml:space="preserve">Si las mejoras propuestas no son adecuadas, esto podría poner en peligro la seguridad de los trabajadores de la Planta y de las personas que se encuentren en sus instalaciones. Un incendio mal controlado podría causar lesiones graves e incluso las pérdidas humanas. </w:t>
      </w:r>
    </w:p>
    <w:p w:rsidR="00FE2F19" w:rsidRPr="00FE2F19" w:rsidRDefault="00FE2F19" w:rsidP="00FE2F19">
      <w:pPr>
        <w:spacing w:line="360" w:lineRule="auto"/>
        <w:ind w:right="946"/>
        <w:jc w:val="both"/>
        <w:rPr>
          <w:rFonts w:ascii="Arial" w:hAnsi="Arial" w:cs="Arial"/>
          <w:sz w:val="24"/>
          <w:szCs w:val="24"/>
        </w:rPr>
      </w:pPr>
      <w:r w:rsidRPr="00FE2F19">
        <w:rPr>
          <w:rFonts w:ascii="Arial" w:hAnsi="Arial" w:cs="Arial"/>
          <w:sz w:val="24"/>
          <w:szCs w:val="24"/>
        </w:rPr>
        <w:t xml:space="preserve">Además, un incendio mal controlado en la empresa podría tener un impacto negativo en el medio ambiente si no se toman las medidas adecuadas para evitar la contaminación del aire, el suelo y el agua cercanos a la Planta. </w:t>
      </w:r>
    </w:p>
    <w:p w:rsidR="00FE2F19" w:rsidRPr="00FE2F19" w:rsidRDefault="00FE2F19" w:rsidP="00FE2F19">
      <w:pPr>
        <w:spacing w:line="360" w:lineRule="auto"/>
        <w:ind w:right="941"/>
        <w:jc w:val="both"/>
        <w:rPr>
          <w:rFonts w:ascii="Arial" w:hAnsi="Arial" w:cs="Arial"/>
          <w:sz w:val="24"/>
          <w:szCs w:val="24"/>
        </w:rPr>
      </w:pPr>
      <w:r w:rsidRPr="00FE2F19">
        <w:rPr>
          <w:rFonts w:ascii="Arial" w:hAnsi="Arial" w:cs="Arial"/>
          <w:sz w:val="24"/>
          <w:szCs w:val="24"/>
        </w:rPr>
        <w:t xml:space="preserve">Otro riesgo social es que una propuesta de mejora inadecuada podría causar un aumento en los costos operativos de la empresa, lo que podría tener un impacto negativo en la estabilidad laboral de los trabajadores y en la capacidad de la empresa para mantener su competitividad. </w:t>
      </w:r>
    </w:p>
    <w:p w:rsidR="00FE2F19" w:rsidRPr="001F104F" w:rsidRDefault="00FE2F19" w:rsidP="00AA320D">
      <w:pPr>
        <w:pStyle w:val="Ttulo1"/>
        <w:rPr>
          <w:rFonts w:ascii="Arial" w:hAnsi="Arial" w:cs="Arial"/>
          <w:b/>
          <w:color w:val="auto"/>
          <w:sz w:val="24"/>
          <w:szCs w:val="24"/>
        </w:rPr>
      </w:pPr>
      <w:bookmarkStart w:id="133" w:name="_Toc152367624"/>
      <w:r w:rsidRPr="001F104F">
        <w:rPr>
          <w:rFonts w:ascii="Arial" w:hAnsi="Arial" w:cs="Arial"/>
          <w:b/>
          <w:color w:val="auto"/>
          <w:sz w:val="24"/>
          <w:szCs w:val="24"/>
        </w:rPr>
        <w:t>Riesgo Laboral.</w:t>
      </w:r>
      <w:bookmarkEnd w:id="133"/>
      <w:r w:rsidRPr="001F104F">
        <w:rPr>
          <w:rFonts w:ascii="Arial" w:hAnsi="Arial" w:cs="Arial"/>
          <w:b/>
          <w:color w:val="auto"/>
          <w:sz w:val="24"/>
          <w:szCs w:val="24"/>
        </w:rPr>
        <w:t xml:space="preserve"> </w:t>
      </w:r>
    </w:p>
    <w:p w:rsidR="00FE2F19" w:rsidRPr="00FE2F19" w:rsidRDefault="00FE2F19" w:rsidP="00FE2F19">
      <w:pPr>
        <w:spacing w:line="360" w:lineRule="auto"/>
        <w:ind w:right="943"/>
        <w:jc w:val="both"/>
        <w:rPr>
          <w:rFonts w:ascii="Arial" w:hAnsi="Arial" w:cs="Arial"/>
          <w:sz w:val="24"/>
          <w:szCs w:val="24"/>
        </w:rPr>
      </w:pPr>
      <w:r w:rsidRPr="00FE2F19">
        <w:rPr>
          <w:rFonts w:ascii="Arial" w:hAnsi="Arial" w:cs="Arial"/>
          <w:sz w:val="24"/>
          <w:szCs w:val="24"/>
        </w:rPr>
        <w:t xml:space="preserve">El riesgo laboral de la propuesta de un plan de mejora de red contra incendios de una planta de generación eléctrica puede ser alto, ya que implica el trabajo con sistemas de seguridad y combate de incendios que pueden ser peligrosos si no se manejan adecuadamente.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Algunos de los posibles riesgos laborales asociados a este tipo de trabajo incluyen: </w:t>
      </w:r>
    </w:p>
    <w:p w:rsidR="00FE2F19" w:rsidRPr="00FE2F19" w:rsidRDefault="00FE2F19" w:rsidP="00CA1C3C">
      <w:pPr>
        <w:pStyle w:val="Prrafodelista"/>
        <w:numPr>
          <w:ilvl w:val="0"/>
          <w:numId w:val="34"/>
        </w:numPr>
        <w:spacing w:line="360" w:lineRule="auto"/>
        <w:ind w:right="943"/>
        <w:rPr>
          <w:szCs w:val="24"/>
        </w:rPr>
      </w:pPr>
      <w:r w:rsidRPr="00FE2F19">
        <w:rPr>
          <w:b/>
          <w:szCs w:val="24"/>
        </w:rPr>
        <w:t>Riesgo de incendio:</w:t>
      </w:r>
      <w:r w:rsidRPr="00FE2F19">
        <w:rPr>
          <w:szCs w:val="24"/>
        </w:rPr>
        <w:t xml:space="preserve"> Durante la instalación o mejora de red contra incendios, existe la posibilidad que ocurra un incendio, lo que puede poner en peligro la integridad física de los trabajadores. </w:t>
      </w:r>
    </w:p>
    <w:p w:rsidR="00FE2F19" w:rsidRPr="00FE2F19" w:rsidRDefault="00FE2F19" w:rsidP="00CA1C3C">
      <w:pPr>
        <w:pStyle w:val="Prrafodelista"/>
        <w:numPr>
          <w:ilvl w:val="0"/>
          <w:numId w:val="34"/>
        </w:numPr>
        <w:spacing w:line="360" w:lineRule="auto"/>
        <w:ind w:right="943"/>
        <w:rPr>
          <w:szCs w:val="24"/>
        </w:rPr>
      </w:pPr>
      <w:r w:rsidRPr="00FE2F19">
        <w:rPr>
          <w:b/>
          <w:szCs w:val="24"/>
        </w:rPr>
        <w:t>Riesgo de explosión:</w:t>
      </w:r>
      <w:r w:rsidRPr="00FE2F19">
        <w:rPr>
          <w:szCs w:val="24"/>
        </w:rPr>
        <w:t xml:space="preserve"> En algunas plantas de generación eléctrica, puede haber sustancias inflamables o explosivas que representan un alto riesgo de explosión de un incendio. </w:t>
      </w:r>
    </w:p>
    <w:p w:rsidR="00FE2F19" w:rsidRPr="00FE2F19" w:rsidRDefault="00FE2F19" w:rsidP="00CA1C3C">
      <w:pPr>
        <w:pStyle w:val="Prrafodelista"/>
        <w:numPr>
          <w:ilvl w:val="0"/>
          <w:numId w:val="34"/>
        </w:numPr>
        <w:spacing w:line="360" w:lineRule="auto"/>
        <w:ind w:right="943"/>
        <w:rPr>
          <w:szCs w:val="24"/>
        </w:rPr>
      </w:pPr>
      <w:r w:rsidRPr="00FE2F19">
        <w:rPr>
          <w:b/>
          <w:szCs w:val="24"/>
        </w:rPr>
        <w:t>Riesgo de electrocución:</w:t>
      </w:r>
      <w:r w:rsidRPr="00FE2F19">
        <w:rPr>
          <w:szCs w:val="24"/>
        </w:rPr>
        <w:t xml:space="preserve"> la instalación de sistema de extinción de incendios a menudo implica el trabajo con cables eléctricos y equipos </w:t>
      </w:r>
      <w:r w:rsidRPr="00FE2F19">
        <w:rPr>
          <w:szCs w:val="24"/>
        </w:rPr>
        <w:lastRenderedPageBreak/>
        <w:t xml:space="preserve">eléctricos, lo que puede aumentar el riesgo de electrocución si no se toman las medidas de seguridad adecuada. </w:t>
      </w:r>
    </w:p>
    <w:p w:rsidR="00FE2F19" w:rsidRPr="00FE2F19" w:rsidRDefault="00FE2F19" w:rsidP="00CA1C3C">
      <w:pPr>
        <w:pStyle w:val="Prrafodelista"/>
        <w:numPr>
          <w:ilvl w:val="0"/>
          <w:numId w:val="34"/>
        </w:numPr>
        <w:spacing w:line="360" w:lineRule="auto"/>
        <w:ind w:right="943"/>
        <w:rPr>
          <w:szCs w:val="24"/>
        </w:rPr>
      </w:pPr>
      <w:r w:rsidRPr="00FE2F19">
        <w:rPr>
          <w:b/>
          <w:szCs w:val="24"/>
        </w:rPr>
        <w:t>Riesgo de caídas:</w:t>
      </w:r>
      <w:r w:rsidRPr="00FE2F19">
        <w:rPr>
          <w:szCs w:val="24"/>
        </w:rPr>
        <w:t xml:space="preserve"> durante la instalación de la red contra incendio, los trabajadores pueden encontrarse en alturas elevadas, lo que aumenta el riesgo de caídas si no se utiliza el equipo de protección adecuado. </w:t>
      </w:r>
    </w:p>
    <w:p w:rsidR="00FE2F19" w:rsidRPr="00FE2F19" w:rsidRDefault="00FE2F19" w:rsidP="00CA1C3C">
      <w:pPr>
        <w:pStyle w:val="Prrafodelista"/>
        <w:numPr>
          <w:ilvl w:val="0"/>
          <w:numId w:val="34"/>
        </w:numPr>
        <w:spacing w:line="360" w:lineRule="auto"/>
        <w:ind w:right="943"/>
        <w:rPr>
          <w:szCs w:val="24"/>
        </w:rPr>
      </w:pPr>
      <w:r w:rsidRPr="00FE2F19">
        <w:rPr>
          <w:b/>
          <w:szCs w:val="24"/>
        </w:rPr>
        <w:t>Exposición a sustancias tóxicas:</w:t>
      </w:r>
      <w:r w:rsidRPr="00FE2F19">
        <w:rPr>
          <w:szCs w:val="24"/>
        </w:rPr>
        <w:t xml:space="preserve"> Algunos sistemas de extinción de incendios pueden utilizar productos químicos que son tóxicos si se inhalan o entran en contacto con la piel. Los trabajadores deben tomar precauciones para evitar la exposición a estas sustancias durante su instalación o mantenimiento. </w:t>
      </w:r>
    </w:p>
    <w:p w:rsidR="00FE2F19" w:rsidRPr="00FE2F19" w:rsidRDefault="00FE2F19" w:rsidP="00FE2F19">
      <w:pPr>
        <w:spacing w:after="124" w:line="360" w:lineRule="auto"/>
        <w:ind w:left="17"/>
        <w:jc w:val="both"/>
        <w:rPr>
          <w:rFonts w:ascii="Arial" w:hAnsi="Arial" w:cs="Arial"/>
          <w:sz w:val="24"/>
          <w:szCs w:val="24"/>
        </w:rPr>
      </w:pPr>
      <w:r w:rsidRPr="00FE2F19">
        <w:rPr>
          <w:rFonts w:ascii="Arial" w:hAnsi="Arial" w:cs="Arial"/>
          <w:sz w:val="24"/>
          <w:szCs w:val="24"/>
        </w:rPr>
        <w:t xml:space="preserve"> </w:t>
      </w:r>
    </w:p>
    <w:p w:rsidR="00FE2F19" w:rsidRPr="00FE2F19" w:rsidRDefault="00FE2F19" w:rsidP="00FE2F19">
      <w:pPr>
        <w:spacing w:after="21" w:line="360" w:lineRule="auto"/>
        <w:ind w:left="17"/>
        <w:jc w:val="both"/>
        <w:rPr>
          <w:rFonts w:ascii="Arial" w:hAnsi="Arial" w:cs="Arial"/>
          <w:sz w:val="24"/>
          <w:szCs w:val="24"/>
        </w:rPr>
      </w:pPr>
      <w:r w:rsidRPr="00FE2F19">
        <w:rPr>
          <w:rFonts w:ascii="Arial" w:hAnsi="Arial" w:cs="Arial"/>
          <w:sz w:val="24"/>
          <w:szCs w:val="24"/>
        </w:rPr>
        <w:t xml:space="preserve"> </w:t>
      </w:r>
    </w:p>
    <w:p w:rsidR="00FE2F19" w:rsidRPr="00FE2F19" w:rsidRDefault="00FE2F19" w:rsidP="00FE2F19">
      <w:pPr>
        <w:spacing w:after="21" w:line="360" w:lineRule="auto"/>
        <w:ind w:left="17"/>
        <w:jc w:val="both"/>
        <w:rPr>
          <w:rFonts w:ascii="Arial" w:hAnsi="Arial" w:cs="Arial"/>
          <w:sz w:val="24"/>
          <w:szCs w:val="24"/>
        </w:rPr>
      </w:pPr>
      <w:r w:rsidRPr="00FE2F19">
        <w:rPr>
          <w:rFonts w:ascii="Arial" w:hAnsi="Arial" w:cs="Arial"/>
          <w:sz w:val="24"/>
          <w:szCs w:val="24"/>
        </w:rPr>
        <w:t xml:space="preserve"> </w:t>
      </w:r>
    </w:p>
    <w:p w:rsidR="00FE2F19" w:rsidRDefault="00FE2F19" w:rsidP="00FE2F19">
      <w:pPr>
        <w:spacing w:after="24" w:line="360" w:lineRule="auto"/>
        <w:ind w:left="17"/>
        <w:jc w:val="both"/>
        <w:rPr>
          <w:rFonts w:ascii="Arial" w:hAnsi="Arial" w:cs="Arial"/>
          <w:sz w:val="24"/>
          <w:szCs w:val="24"/>
        </w:rPr>
      </w:pPr>
      <w:r w:rsidRPr="00FE2F19">
        <w:rPr>
          <w:rFonts w:ascii="Arial" w:hAnsi="Arial" w:cs="Arial"/>
          <w:sz w:val="24"/>
          <w:szCs w:val="24"/>
        </w:rPr>
        <w:t xml:space="preserve"> </w:t>
      </w: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Default="00FE2F19" w:rsidP="00FE2F19">
      <w:pPr>
        <w:spacing w:after="24" w:line="360" w:lineRule="auto"/>
        <w:ind w:left="17"/>
        <w:jc w:val="both"/>
        <w:rPr>
          <w:rFonts w:ascii="Arial" w:hAnsi="Arial" w:cs="Arial"/>
          <w:sz w:val="24"/>
          <w:szCs w:val="24"/>
        </w:rPr>
      </w:pPr>
    </w:p>
    <w:p w:rsidR="00FE2F19" w:rsidRPr="00FE2F19" w:rsidRDefault="00FE2F19" w:rsidP="00FE2F19">
      <w:pPr>
        <w:spacing w:after="24" w:line="360" w:lineRule="auto"/>
        <w:ind w:left="17"/>
        <w:jc w:val="both"/>
        <w:rPr>
          <w:rFonts w:ascii="Arial" w:hAnsi="Arial" w:cs="Arial"/>
          <w:sz w:val="24"/>
          <w:szCs w:val="24"/>
        </w:rPr>
      </w:pPr>
    </w:p>
    <w:p w:rsidR="00C92356" w:rsidRPr="00FE2F19" w:rsidRDefault="00FE2F19" w:rsidP="00122AC1">
      <w:pPr>
        <w:spacing w:after="21" w:line="360" w:lineRule="auto"/>
        <w:ind w:left="17"/>
        <w:jc w:val="both"/>
        <w:rPr>
          <w:rFonts w:ascii="Arial" w:hAnsi="Arial" w:cs="Arial"/>
          <w:sz w:val="24"/>
          <w:szCs w:val="24"/>
        </w:rPr>
      </w:pPr>
      <w:r w:rsidRPr="00FE2F19">
        <w:rPr>
          <w:rFonts w:ascii="Arial" w:hAnsi="Arial" w:cs="Arial"/>
          <w:sz w:val="24"/>
          <w:szCs w:val="24"/>
        </w:rPr>
        <w:t xml:space="preserve"> </w:t>
      </w:r>
    </w:p>
    <w:p w:rsidR="00FE2F19" w:rsidRPr="001F104F" w:rsidRDefault="00FE2F19" w:rsidP="00AA320D">
      <w:pPr>
        <w:pStyle w:val="Ttulo1"/>
        <w:rPr>
          <w:rFonts w:ascii="Arial" w:hAnsi="Arial" w:cs="Arial"/>
          <w:b/>
          <w:color w:val="auto"/>
          <w:sz w:val="24"/>
          <w:szCs w:val="24"/>
        </w:rPr>
      </w:pPr>
      <w:bookmarkStart w:id="134" w:name="_Toc152367625"/>
      <w:r w:rsidRPr="001F104F">
        <w:rPr>
          <w:rFonts w:ascii="Arial" w:hAnsi="Arial" w:cs="Arial"/>
          <w:b/>
          <w:color w:val="auto"/>
          <w:sz w:val="24"/>
          <w:szCs w:val="24"/>
        </w:rPr>
        <w:lastRenderedPageBreak/>
        <w:t>CAPÍTULO V: ESTUDIOS DE INGENIERIA</w:t>
      </w:r>
      <w:bookmarkEnd w:id="134"/>
      <w:r w:rsidRPr="001F104F">
        <w:rPr>
          <w:rFonts w:ascii="Arial" w:hAnsi="Arial" w:cs="Arial"/>
          <w:b/>
          <w:color w:val="auto"/>
          <w:sz w:val="24"/>
          <w:szCs w:val="24"/>
        </w:rPr>
        <w:t xml:space="preserve"> </w:t>
      </w:r>
    </w:p>
    <w:p w:rsidR="00FE2F19" w:rsidRPr="00FE2F19" w:rsidRDefault="00FE2F19" w:rsidP="00FE2F19">
      <w:pPr>
        <w:spacing w:after="346" w:line="360" w:lineRule="auto"/>
        <w:ind w:right="863"/>
        <w:jc w:val="both"/>
        <w:rPr>
          <w:rFonts w:ascii="Arial" w:hAnsi="Arial" w:cs="Arial"/>
          <w:sz w:val="24"/>
          <w:szCs w:val="24"/>
        </w:rPr>
      </w:pPr>
      <w:r w:rsidRPr="00FE2F19">
        <w:rPr>
          <w:rFonts w:ascii="Arial" w:hAnsi="Arial" w:cs="Arial"/>
          <w:b/>
          <w:sz w:val="24"/>
          <w:szCs w:val="24"/>
        </w:rPr>
        <w:t xml:space="preserve">Estudio de Higiene y seguridad: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Se verifica cumplimiento de ley 618 tales como: Exposición a riesgo eléctrico, derrumbe, ruido, vibraciones, etc. Se realizan mediciones con instrumentos de estas variables para poder verificar cumplimiento de la norma.    </w:t>
      </w:r>
    </w:p>
    <w:p w:rsidR="00FE2F19" w:rsidRPr="001F104F" w:rsidRDefault="00FE2F19" w:rsidP="00AA320D">
      <w:pPr>
        <w:pStyle w:val="Ttulo1"/>
        <w:rPr>
          <w:rFonts w:ascii="Arial" w:hAnsi="Arial" w:cs="Arial"/>
          <w:b/>
          <w:color w:val="auto"/>
          <w:sz w:val="24"/>
          <w:szCs w:val="24"/>
        </w:rPr>
      </w:pPr>
      <w:bookmarkStart w:id="135" w:name="_Toc152367626"/>
      <w:r w:rsidRPr="001F104F">
        <w:rPr>
          <w:rFonts w:ascii="Arial" w:hAnsi="Arial" w:cs="Arial"/>
          <w:b/>
          <w:color w:val="auto"/>
          <w:sz w:val="24"/>
          <w:szCs w:val="24"/>
        </w:rPr>
        <w:t>5.1 Normativas y criterios legales que presenta La Planta Man.</w:t>
      </w:r>
      <w:bookmarkEnd w:id="135"/>
      <w:r w:rsidRPr="001F104F">
        <w:rPr>
          <w:rFonts w:ascii="Arial" w:hAnsi="Arial" w:cs="Arial"/>
          <w:b/>
          <w:color w:val="auto"/>
          <w:sz w:val="24"/>
          <w:szCs w:val="24"/>
        </w:rPr>
        <w:t xml:space="preserve"> </w:t>
      </w:r>
    </w:p>
    <w:p w:rsidR="00FE2F19" w:rsidRPr="00FE2F19" w:rsidRDefault="00FE2F19" w:rsidP="00FE2F19">
      <w:pPr>
        <w:spacing w:line="360" w:lineRule="auto"/>
        <w:ind w:left="747"/>
        <w:jc w:val="both"/>
        <w:rPr>
          <w:rFonts w:ascii="Arial" w:hAnsi="Arial" w:cs="Arial"/>
          <w:sz w:val="24"/>
          <w:szCs w:val="24"/>
        </w:rPr>
      </w:pPr>
      <w:r w:rsidRPr="00FE2F19">
        <w:rPr>
          <w:rFonts w:ascii="Arial" w:hAnsi="Arial" w:cs="Arial"/>
          <w:sz w:val="24"/>
          <w:szCs w:val="24"/>
        </w:rPr>
        <w:t xml:space="preserve">Las normativas y criterios legales concernientes que presenta LA PLANTA MAN 140 MW son los siguientes:  </w:t>
      </w:r>
    </w:p>
    <w:p w:rsidR="00FE2F19" w:rsidRPr="00FE2F19" w:rsidRDefault="00FE2F19" w:rsidP="00CA1C3C">
      <w:pPr>
        <w:pStyle w:val="Prrafodelista"/>
        <w:numPr>
          <w:ilvl w:val="0"/>
          <w:numId w:val="35"/>
        </w:numPr>
        <w:spacing w:line="360" w:lineRule="auto"/>
        <w:rPr>
          <w:szCs w:val="24"/>
        </w:rPr>
      </w:pPr>
      <w:r w:rsidRPr="00FE2F19">
        <w:rPr>
          <w:szCs w:val="24"/>
        </w:rPr>
        <w:t xml:space="preserve">Ley 337: “Ley de creación del sistema nacional de atención y prevención a desastres naturales. Decreto 98-2000, artículo 2 inciso a: “Es obligación que todas las instituciones tengan sus planes de emergencias para la seguridad de sus trabajadores”.    </w:t>
      </w:r>
    </w:p>
    <w:p w:rsidR="00FE2F19" w:rsidRPr="00FE2F19" w:rsidRDefault="00FE2F19" w:rsidP="00CA1C3C">
      <w:pPr>
        <w:pStyle w:val="Prrafodelista"/>
        <w:numPr>
          <w:ilvl w:val="0"/>
          <w:numId w:val="35"/>
        </w:numPr>
        <w:spacing w:after="157" w:line="360" w:lineRule="auto"/>
        <w:rPr>
          <w:szCs w:val="24"/>
        </w:rPr>
      </w:pPr>
      <w:r w:rsidRPr="00FE2F19">
        <w:rPr>
          <w:szCs w:val="24"/>
        </w:rPr>
        <w:t xml:space="preserve">NTON 22-001-04: “Norma Técnica Obligatoria Nicaragüense. Protección Contra Incendios”.   </w:t>
      </w:r>
    </w:p>
    <w:p w:rsidR="00FE2F19" w:rsidRPr="00FE2F19" w:rsidRDefault="00FE2F19" w:rsidP="00CA1C3C">
      <w:pPr>
        <w:pStyle w:val="Prrafodelista"/>
        <w:numPr>
          <w:ilvl w:val="0"/>
          <w:numId w:val="36"/>
        </w:numPr>
        <w:spacing w:after="122" w:line="360" w:lineRule="auto"/>
        <w:rPr>
          <w:szCs w:val="24"/>
        </w:rPr>
      </w:pPr>
      <w:r w:rsidRPr="00FE2F19">
        <w:rPr>
          <w:szCs w:val="24"/>
        </w:rPr>
        <w:t xml:space="preserve">Ley 618: “Ley General de Higiene y Seguridad del Trabajo”.    </w:t>
      </w:r>
    </w:p>
    <w:p w:rsidR="00FE2F19" w:rsidRPr="00FE2F19" w:rsidRDefault="00FE2F19" w:rsidP="00CA1C3C">
      <w:pPr>
        <w:pStyle w:val="Prrafodelista"/>
        <w:numPr>
          <w:ilvl w:val="0"/>
          <w:numId w:val="36"/>
        </w:numPr>
        <w:spacing w:line="360" w:lineRule="auto"/>
        <w:rPr>
          <w:szCs w:val="24"/>
        </w:rPr>
      </w:pPr>
      <w:r w:rsidRPr="00FE2F19">
        <w:rPr>
          <w:szCs w:val="24"/>
        </w:rPr>
        <w:t xml:space="preserve">Ley 185: “Código del Trabajo”. Artículo 100, sobre la higiene y seguridad ocupacional y de los riesgos profesionales. </w:t>
      </w:r>
    </w:p>
    <w:p w:rsidR="00FE2F19" w:rsidRPr="00FE2F19" w:rsidRDefault="00FE2F19" w:rsidP="00CA1C3C">
      <w:pPr>
        <w:pStyle w:val="Prrafodelista"/>
        <w:numPr>
          <w:ilvl w:val="0"/>
          <w:numId w:val="36"/>
        </w:numPr>
        <w:spacing w:after="156" w:line="360" w:lineRule="auto"/>
        <w:rPr>
          <w:szCs w:val="24"/>
        </w:rPr>
      </w:pPr>
      <w:r w:rsidRPr="00FE2F19">
        <w:rPr>
          <w:szCs w:val="24"/>
        </w:rPr>
        <w:t xml:space="preserve">NTON 05-15-02: “Norma Técnica Obligatoria Nicaragüense. Sobre Residuos Sólidos Peligrosos”.    </w:t>
      </w:r>
    </w:p>
    <w:p w:rsidR="00FE2F19" w:rsidRPr="00FE2F19" w:rsidRDefault="00FE2F19" w:rsidP="00CA1C3C">
      <w:pPr>
        <w:pStyle w:val="Prrafodelista"/>
        <w:numPr>
          <w:ilvl w:val="0"/>
          <w:numId w:val="36"/>
        </w:numPr>
        <w:spacing w:after="167" w:line="360" w:lineRule="auto"/>
        <w:rPr>
          <w:szCs w:val="24"/>
        </w:rPr>
      </w:pPr>
      <w:r w:rsidRPr="00FE2F19">
        <w:rPr>
          <w:szCs w:val="24"/>
        </w:rPr>
        <w:t xml:space="preserve">NTON 22-002-09: </w:t>
      </w:r>
      <w:r w:rsidRPr="00FE2F19">
        <w:rPr>
          <w:szCs w:val="24"/>
        </w:rPr>
        <w:tab/>
        <w:t xml:space="preserve">“Norma </w:t>
      </w:r>
      <w:r w:rsidRPr="00FE2F19">
        <w:rPr>
          <w:szCs w:val="24"/>
        </w:rPr>
        <w:tab/>
        <w:t xml:space="preserve">Técnica </w:t>
      </w:r>
      <w:r w:rsidRPr="00FE2F19">
        <w:rPr>
          <w:szCs w:val="24"/>
        </w:rPr>
        <w:tab/>
        <w:t xml:space="preserve">Obligatoria Nicaragüense. Instalaciones de Protección Contra Incendios”.   </w:t>
      </w:r>
    </w:p>
    <w:p w:rsidR="00FE2F19" w:rsidRPr="00FE2F19" w:rsidRDefault="00FE2F19" w:rsidP="00CA1C3C">
      <w:pPr>
        <w:pStyle w:val="Prrafodelista"/>
        <w:numPr>
          <w:ilvl w:val="0"/>
          <w:numId w:val="37"/>
        </w:numPr>
        <w:spacing w:after="153" w:line="360" w:lineRule="auto"/>
        <w:rPr>
          <w:szCs w:val="24"/>
        </w:rPr>
      </w:pPr>
      <w:r w:rsidRPr="00FE2F19">
        <w:rPr>
          <w:szCs w:val="24"/>
        </w:rPr>
        <w:t xml:space="preserve">NTON 22-003-10: “Norma Técnica Obligatoria Nicaragüense. Protección Contra Incendios Planes de Emergencia” </w:t>
      </w:r>
    </w:p>
    <w:p w:rsidR="00FE2F19" w:rsidRPr="00FE2F19" w:rsidRDefault="00FE2F19" w:rsidP="00FE2F19">
      <w:pPr>
        <w:spacing w:after="0" w:line="360" w:lineRule="auto"/>
        <w:ind w:left="17"/>
        <w:jc w:val="both"/>
        <w:rPr>
          <w:rFonts w:ascii="Arial" w:hAnsi="Arial" w:cs="Arial"/>
          <w:b/>
          <w:sz w:val="24"/>
          <w:szCs w:val="24"/>
        </w:rPr>
      </w:pPr>
      <w:r w:rsidRPr="00FE2F19">
        <w:rPr>
          <w:rFonts w:ascii="Arial" w:hAnsi="Arial" w:cs="Arial"/>
          <w:b/>
          <w:sz w:val="24"/>
          <w:szCs w:val="24"/>
        </w:rPr>
        <w:t xml:space="preserve"> </w:t>
      </w:r>
    </w:p>
    <w:p w:rsidR="00FE2F19" w:rsidRPr="00FE2F19" w:rsidRDefault="00FE2F19" w:rsidP="00FE2F19">
      <w:pPr>
        <w:spacing w:after="0" w:line="360" w:lineRule="auto"/>
        <w:ind w:left="17"/>
        <w:jc w:val="both"/>
        <w:rPr>
          <w:rFonts w:ascii="Arial" w:hAnsi="Arial" w:cs="Arial"/>
          <w:sz w:val="24"/>
          <w:szCs w:val="24"/>
        </w:rPr>
      </w:pPr>
    </w:p>
    <w:p w:rsidR="00FE2F19" w:rsidRPr="00FE2F19" w:rsidRDefault="00FE2F19" w:rsidP="00FE2F19">
      <w:pPr>
        <w:spacing w:after="0" w:line="360" w:lineRule="auto"/>
        <w:ind w:left="17"/>
        <w:jc w:val="both"/>
        <w:rPr>
          <w:rFonts w:ascii="Arial" w:hAnsi="Arial" w:cs="Arial"/>
          <w:sz w:val="24"/>
          <w:szCs w:val="24"/>
        </w:rPr>
      </w:pPr>
    </w:p>
    <w:p w:rsidR="00FE2F19" w:rsidRPr="00FE2F19" w:rsidRDefault="00FE2F19" w:rsidP="00FE2F19">
      <w:pPr>
        <w:spacing w:after="0" w:line="360" w:lineRule="auto"/>
        <w:ind w:left="17"/>
        <w:jc w:val="both"/>
        <w:rPr>
          <w:rFonts w:ascii="Arial" w:hAnsi="Arial" w:cs="Arial"/>
          <w:sz w:val="24"/>
          <w:szCs w:val="24"/>
        </w:rPr>
      </w:pPr>
    </w:p>
    <w:p w:rsidR="00FE2F19" w:rsidRPr="001F104F" w:rsidRDefault="00FE2F19" w:rsidP="00AA320D">
      <w:pPr>
        <w:pStyle w:val="Ttulo1"/>
        <w:rPr>
          <w:rFonts w:ascii="Arial" w:hAnsi="Arial" w:cs="Arial"/>
          <w:b/>
          <w:color w:val="auto"/>
          <w:sz w:val="24"/>
          <w:szCs w:val="24"/>
        </w:rPr>
      </w:pPr>
      <w:bookmarkStart w:id="136" w:name="_Toc152367627"/>
      <w:r w:rsidRPr="001F104F">
        <w:rPr>
          <w:rFonts w:ascii="Arial" w:hAnsi="Arial" w:cs="Arial"/>
          <w:b/>
          <w:color w:val="auto"/>
          <w:sz w:val="24"/>
          <w:szCs w:val="24"/>
        </w:rPr>
        <w:lastRenderedPageBreak/>
        <w:t>5.2 Evaluación del sistema de Red contra incendio de la empresa Planta Man 140MW</w:t>
      </w:r>
      <w:bookmarkEnd w:id="136"/>
      <w:r w:rsidRPr="001F104F">
        <w:rPr>
          <w:rFonts w:ascii="Arial" w:hAnsi="Arial" w:cs="Arial"/>
          <w:b/>
          <w:color w:val="auto"/>
          <w:sz w:val="24"/>
          <w:szCs w:val="24"/>
        </w:rPr>
        <w:t xml:space="preserv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Esta evaluación se realizara bajo las Normas NFPA (NFPA 10, NFPA 12, NFPA 25); estas normas son las rigen el sistema contra incendio específicamente la NFPA 10 que hace la aplicación para los extintores portátiles y accesorios del sistema contra incendio; la NFPA 12 que es una norma emitida internacionalmente para los sistemas de extinción de dióxido de carbono, donde esta norma establece los requisitos mínimos para el diseño, instalación y mantenimiento de estos sistemas; la NFPA 25 para hacer una inspección, prueba, y mantenimiento del sistema contra incendio a base de agua, ya que ofrece requisitos exhaustivos para ayudar a garantizar que los sistemas de supresión estén listos para responder en el evento de una emergencia ya sea conato de incendio.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En esta evaluación se aplicó 3 ITEM organizado, con una lista de observación bajo las normas NFPA descrita anteriormente.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evaluación del sistema contra incendio de la Planta Man 140MW está compuesto por 3 TIEM; los cuales son:  </w:t>
      </w:r>
    </w:p>
    <w:p w:rsidR="00FE2F19" w:rsidRPr="00FE2F19" w:rsidRDefault="00FE2F19" w:rsidP="00CA1C3C">
      <w:pPr>
        <w:numPr>
          <w:ilvl w:val="0"/>
          <w:numId w:val="30"/>
        </w:numPr>
        <w:spacing w:after="115" w:line="360" w:lineRule="auto"/>
        <w:ind w:hanging="360"/>
        <w:jc w:val="both"/>
        <w:rPr>
          <w:rFonts w:ascii="Arial" w:hAnsi="Arial" w:cs="Arial"/>
          <w:sz w:val="24"/>
          <w:szCs w:val="24"/>
        </w:rPr>
      </w:pPr>
      <w:r w:rsidRPr="00FE2F19">
        <w:rPr>
          <w:rFonts w:ascii="Arial" w:hAnsi="Arial" w:cs="Arial"/>
          <w:sz w:val="24"/>
          <w:szCs w:val="24"/>
        </w:rPr>
        <w:t xml:space="preserve">Componentes eléctricos. </w:t>
      </w:r>
    </w:p>
    <w:p w:rsidR="00FE2F19" w:rsidRPr="00FE2F19" w:rsidRDefault="00FE2F19" w:rsidP="00CA1C3C">
      <w:pPr>
        <w:numPr>
          <w:ilvl w:val="0"/>
          <w:numId w:val="30"/>
        </w:numPr>
        <w:spacing w:after="117" w:line="360" w:lineRule="auto"/>
        <w:ind w:hanging="360"/>
        <w:jc w:val="both"/>
        <w:rPr>
          <w:rFonts w:ascii="Arial" w:hAnsi="Arial" w:cs="Arial"/>
          <w:sz w:val="24"/>
          <w:szCs w:val="24"/>
        </w:rPr>
      </w:pPr>
      <w:r w:rsidRPr="00FE2F19">
        <w:rPr>
          <w:rFonts w:ascii="Arial" w:hAnsi="Arial" w:cs="Arial"/>
          <w:sz w:val="24"/>
          <w:szCs w:val="24"/>
        </w:rPr>
        <w:t xml:space="preserve">Componentes hidráulicos. </w:t>
      </w:r>
    </w:p>
    <w:p w:rsidR="00FE2F19" w:rsidRPr="00FE2F19" w:rsidRDefault="00FE2F19" w:rsidP="00CA1C3C">
      <w:pPr>
        <w:numPr>
          <w:ilvl w:val="0"/>
          <w:numId w:val="30"/>
        </w:numPr>
        <w:spacing w:after="136" w:line="360" w:lineRule="auto"/>
        <w:ind w:hanging="360"/>
        <w:jc w:val="both"/>
        <w:rPr>
          <w:rFonts w:ascii="Arial" w:hAnsi="Arial" w:cs="Arial"/>
          <w:sz w:val="24"/>
          <w:szCs w:val="24"/>
        </w:rPr>
      </w:pPr>
      <w:r w:rsidRPr="00FE2F19">
        <w:rPr>
          <w:rFonts w:ascii="Arial" w:hAnsi="Arial" w:cs="Arial"/>
          <w:sz w:val="24"/>
          <w:szCs w:val="24"/>
        </w:rPr>
        <w:t>Componentes automatizados.</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En esta evaluación se presentan resultados con porcentaje de cada uno de los ITEM de cumplimiento e incumplimiento, de mayor y menor nivel. </w:t>
      </w:r>
    </w:p>
    <w:p w:rsidR="00FE2F19" w:rsidRPr="00FE2F19" w:rsidRDefault="00FE2F19" w:rsidP="00FE2F19">
      <w:pPr>
        <w:spacing w:line="360" w:lineRule="auto"/>
        <w:jc w:val="both"/>
        <w:rPr>
          <w:rFonts w:ascii="Arial" w:hAnsi="Arial" w:cs="Arial"/>
          <w:sz w:val="24"/>
          <w:szCs w:val="24"/>
        </w:rPr>
      </w:pPr>
    </w:p>
    <w:p w:rsidR="00FE2F19" w:rsidRDefault="00FE2F19" w:rsidP="00FE2F19">
      <w:pPr>
        <w:spacing w:line="360" w:lineRule="auto"/>
        <w:jc w:val="both"/>
        <w:rPr>
          <w:rFonts w:ascii="Arial" w:hAnsi="Arial" w:cs="Arial"/>
          <w:sz w:val="24"/>
          <w:szCs w:val="24"/>
        </w:rPr>
      </w:pPr>
    </w:p>
    <w:p w:rsidR="00FE2F19" w:rsidRPr="00FE2F19" w:rsidRDefault="00FE2F19" w:rsidP="00FE2F19">
      <w:pPr>
        <w:spacing w:line="360" w:lineRule="auto"/>
        <w:jc w:val="both"/>
        <w:rPr>
          <w:rFonts w:ascii="Arial" w:hAnsi="Arial" w:cs="Arial"/>
          <w:sz w:val="24"/>
          <w:szCs w:val="24"/>
        </w:rPr>
      </w:pPr>
    </w:p>
    <w:p w:rsidR="00FE2F19" w:rsidRDefault="00FE2F19" w:rsidP="00FE2F19">
      <w:pPr>
        <w:spacing w:line="360" w:lineRule="auto"/>
        <w:jc w:val="both"/>
        <w:rPr>
          <w:rFonts w:ascii="Arial" w:hAnsi="Arial" w:cs="Arial"/>
          <w:sz w:val="24"/>
          <w:szCs w:val="24"/>
        </w:rPr>
      </w:pPr>
    </w:p>
    <w:p w:rsidR="001F104F" w:rsidRPr="00FE2F19" w:rsidRDefault="001F104F" w:rsidP="00FE2F19">
      <w:pPr>
        <w:spacing w:line="360" w:lineRule="auto"/>
        <w:jc w:val="both"/>
        <w:rPr>
          <w:rFonts w:ascii="Arial" w:hAnsi="Arial" w:cs="Arial"/>
          <w:sz w:val="24"/>
          <w:szCs w:val="24"/>
        </w:rPr>
      </w:pPr>
    </w:p>
    <w:p w:rsidR="00FE2F19" w:rsidRPr="00FE2F19" w:rsidRDefault="00FE2F19" w:rsidP="00FE2F19">
      <w:pPr>
        <w:spacing w:after="24" w:line="360" w:lineRule="auto"/>
        <w:ind w:left="14"/>
        <w:jc w:val="both"/>
        <w:rPr>
          <w:rFonts w:ascii="Arial" w:hAnsi="Arial" w:cs="Arial"/>
          <w:sz w:val="24"/>
          <w:szCs w:val="24"/>
        </w:rPr>
      </w:pPr>
      <w:r w:rsidRPr="00FE2F19">
        <w:rPr>
          <w:rFonts w:ascii="Arial" w:hAnsi="Arial" w:cs="Arial"/>
          <w:b/>
          <w:sz w:val="24"/>
          <w:szCs w:val="24"/>
        </w:rPr>
        <w:lastRenderedPageBreak/>
        <w:t xml:space="preserve">A continuación, presentamos el formato aplicado para hacer la evaluación del sistema de red contra incendio de la empresa Planta Man, aplicación de los ITEM: </w:t>
      </w:r>
    </w:p>
    <w:p w:rsidR="00FE2F19" w:rsidRPr="00122AC1" w:rsidRDefault="00122AC1" w:rsidP="00122AC1">
      <w:pPr>
        <w:pStyle w:val="Descripcin"/>
        <w:rPr>
          <w:b/>
          <w:sz w:val="24"/>
          <w:szCs w:val="24"/>
        </w:rPr>
      </w:pPr>
      <w:bookmarkStart w:id="137" w:name="_Toc150897305"/>
      <w:bookmarkStart w:id="138" w:name="_Toc152511357"/>
      <w:r w:rsidRPr="00122AC1">
        <w:rPr>
          <w:b/>
          <w:sz w:val="24"/>
          <w:szCs w:val="24"/>
        </w:rPr>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3</w:t>
      </w:r>
      <w:r w:rsidRPr="00122AC1">
        <w:rPr>
          <w:b/>
          <w:sz w:val="24"/>
          <w:szCs w:val="24"/>
        </w:rPr>
        <w:fldChar w:fldCharType="end"/>
      </w:r>
      <w:r w:rsidRPr="00122AC1">
        <w:rPr>
          <w:b/>
          <w:sz w:val="24"/>
          <w:szCs w:val="24"/>
        </w:rPr>
        <w:t>. ITEMS de la evaluación del sistema contra incendio de la Planta Man</w:t>
      </w:r>
      <w:bookmarkEnd w:id="137"/>
      <w:bookmarkEnd w:id="138"/>
    </w:p>
    <w:tbl>
      <w:tblPr>
        <w:tblW w:w="10336" w:type="dxa"/>
        <w:tblInd w:w="17" w:type="dxa"/>
        <w:tblCellMar>
          <w:top w:w="13" w:type="dxa"/>
          <w:left w:w="56" w:type="dxa"/>
          <w:right w:w="797" w:type="dxa"/>
        </w:tblCellMar>
        <w:tblLook w:val="04A0" w:firstRow="1" w:lastRow="0" w:firstColumn="1" w:lastColumn="0" w:noHBand="0" w:noVBand="1"/>
      </w:tblPr>
      <w:tblGrid>
        <w:gridCol w:w="1235"/>
        <w:gridCol w:w="4382"/>
        <w:gridCol w:w="1148"/>
        <w:gridCol w:w="859"/>
        <w:gridCol w:w="1329"/>
        <w:gridCol w:w="1383"/>
      </w:tblGrid>
      <w:tr w:rsidR="00FE2F19" w:rsidRPr="00122AC1" w:rsidTr="00DC45DF">
        <w:trPr>
          <w:trHeight w:val="434"/>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proofErr w:type="spellStart"/>
            <w:r w:rsidRPr="00122AC1">
              <w:rPr>
                <w:rFonts w:ascii="Arial" w:hAnsi="Arial" w:cs="Arial"/>
                <w:b/>
                <w:sz w:val="24"/>
                <w:szCs w:val="24"/>
              </w:rPr>
              <w:t>N°</w:t>
            </w:r>
            <w:proofErr w:type="spellEnd"/>
            <w:r w:rsidRPr="00122AC1">
              <w:rPr>
                <w:rFonts w:ascii="Arial" w:hAnsi="Arial" w:cs="Arial"/>
                <w:b/>
                <w:sz w:val="24"/>
                <w:szCs w:val="24"/>
              </w:rPr>
              <w:t xml:space="preserve">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6"/>
              <w:rPr>
                <w:rFonts w:ascii="Arial" w:hAnsi="Arial" w:cs="Arial"/>
                <w:sz w:val="24"/>
                <w:szCs w:val="24"/>
              </w:rPr>
            </w:pPr>
            <w:r w:rsidRPr="00122AC1">
              <w:rPr>
                <w:rFonts w:ascii="Arial" w:hAnsi="Arial" w:cs="Arial"/>
                <w:b/>
                <w:sz w:val="24"/>
                <w:szCs w:val="24"/>
              </w:rPr>
              <w:t xml:space="preserve">ITEM </w:t>
            </w:r>
          </w:p>
        </w:tc>
        <w:tc>
          <w:tcPr>
            <w:tcW w:w="1168" w:type="dxa"/>
            <w:tcBorders>
              <w:top w:val="single" w:sz="4" w:space="0" w:color="000000"/>
              <w:left w:val="single" w:sz="4" w:space="0" w:color="000000"/>
              <w:bottom w:val="single" w:sz="4" w:space="0" w:color="000000"/>
              <w:right w:val="nil"/>
            </w:tcBorders>
          </w:tcPr>
          <w:p w:rsidR="00FE2F19" w:rsidRPr="00122AC1" w:rsidRDefault="00FE2F19" w:rsidP="00FE2F19">
            <w:pPr>
              <w:spacing w:line="360" w:lineRule="auto"/>
              <w:ind w:left="22"/>
              <w:rPr>
                <w:rFonts w:ascii="Arial" w:hAnsi="Arial" w:cs="Arial"/>
                <w:sz w:val="24"/>
                <w:szCs w:val="24"/>
              </w:rPr>
            </w:pPr>
            <w:r w:rsidRPr="00122AC1">
              <w:rPr>
                <w:rFonts w:ascii="Arial" w:hAnsi="Arial" w:cs="Arial"/>
                <w:b/>
                <w:sz w:val="24"/>
                <w:szCs w:val="24"/>
              </w:rPr>
              <w:t xml:space="preserve">SI </w:t>
            </w:r>
          </w:p>
        </w:tc>
        <w:tc>
          <w:tcPr>
            <w:tcW w:w="82" w:type="dxa"/>
            <w:tcBorders>
              <w:top w:val="single" w:sz="4" w:space="0" w:color="000000"/>
              <w:left w:val="nil"/>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p>
        </w:tc>
        <w:tc>
          <w:tcPr>
            <w:tcW w:w="137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4"/>
              <w:rPr>
                <w:rFonts w:ascii="Arial" w:hAnsi="Arial" w:cs="Arial"/>
                <w:sz w:val="24"/>
                <w:szCs w:val="24"/>
              </w:rPr>
            </w:pPr>
            <w:r w:rsidRPr="00122AC1">
              <w:rPr>
                <w:rFonts w:ascii="Arial" w:hAnsi="Arial" w:cs="Arial"/>
                <w:b/>
                <w:sz w:val="24"/>
                <w:szCs w:val="24"/>
              </w:rPr>
              <w:t xml:space="preserve">NO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b/>
                <w:sz w:val="24"/>
                <w:szCs w:val="24"/>
              </w:rPr>
              <w:t xml:space="preserve">N/A </w:t>
            </w:r>
          </w:p>
        </w:tc>
      </w:tr>
      <w:tr w:rsidR="00FE2F19" w:rsidRPr="00122AC1" w:rsidTr="00DC45DF">
        <w:trPr>
          <w:trHeight w:val="550"/>
        </w:trPr>
        <w:tc>
          <w:tcPr>
            <w:tcW w:w="7453" w:type="dxa"/>
            <w:gridSpan w:val="3"/>
            <w:tcBorders>
              <w:top w:val="single" w:sz="4" w:space="0" w:color="000000"/>
              <w:left w:val="single" w:sz="4" w:space="0" w:color="000000"/>
              <w:bottom w:val="single" w:sz="4" w:space="0" w:color="000000"/>
              <w:right w:val="nil"/>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b/>
                <w:sz w:val="24"/>
                <w:szCs w:val="24"/>
              </w:rPr>
              <w:t xml:space="preserve">Componentes eléctricos  </w:t>
            </w:r>
          </w:p>
        </w:tc>
        <w:tc>
          <w:tcPr>
            <w:tcW w:w="1455" w:type="dxa"/>
            <w:gridSpan w:val="2"/>
            <w:tcBorders>
              <w:top w:val="single" w:sz="4" w:space="0" w:color="000000"/>
              <w:left w:val="nil"/>
              <w:bottom w:val="single" w:sz="4" w:space="0" w:color="000000"/>
              <w:right w:val="nil"/>
            </w:tcBorders>
          </w:tcPr>
          <w:p w:rsidR="00FE2F19" w:rsidRPr="00122AC1" w:rsidRDefault="00FE2F19" w:rsidP="00FE2F19">
            <w:pPr>
              <w:spacing w:line="360" w:lineRule="auto"/>
              <w:rPr>
                <w:rFonts w:ascii="Arial" w:hAnsi="Arial" w:cs="Arial"/>
                <w:sz w:val="24"/>
                <w:szCs w:val="24"/>
              </w:rPr>
            </w:pPr>
          </w:p>
        </w:tc>
        <w:tc>
          <w:tcPr>
            <w:tcW w:w="1428" w:type="dxa"/>
            <w:tcBorders>
              <w:top w:val="single" w:sz="4" w:space="0" w:color="000000"/>
              <w:left w:val="nil"/>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p>
        </w:tc>
      </w:tr>
      <w:tr w:rsidR="00FE2F19" w:rsidRPr="00122AC1" w:rsidTr="00DC45DF">
        <w:trPr>
          <w:trHeight w:val="1261"/>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5"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6"/>
              <w:rPr>
                <w:rFonts w:ascii="Arial" w:hAnsi="Arial" w:cs="Arial"/>
                <w:sz w:val="24"/>
                <w:szCs w:val="24"/>
              </w:rPr>
            </w:pPr>
            <w:r w:rsidRPr="00122AC1">
              <w:rPr>
                <w:rFonts w:ascii="Arial" w:hAnsi="Arial" w:cs="Arial"/>
                <w:sz w:val="24"/>
                <w:szCs w:val="24"/>
              </w:rPr>
              <w:t xml:space="preserve">Los equipos del sistema contra incendio </w:t>
            </w:r>
            <w:r w:rsidRPr="00122AC1">
              <w:rPr>
                <w:rFonts w:ascii="Arial" w:hAnsi="Arial" w:cs="Arial"/>
                <w:sz w:val="24"/>
                <w:szCs w:val="24"/>
              </w:rPr>
              <w:tab/>
              <w:t xml:space="preserve">presentan </w:t>
            </w:r>
            <w:r w:rsidRPr="00122AC1">
              <w:rPr>
                <w:rFonts w:ascii="Arial" w:hAnsi="Arial" w:cs="Arial"/>
                <w:sz w:val="24"/>
                <w:szCs w:val="24"/>
              </w:rPr>
              <w:tab/>
              <w:t xml:space="preserve">condiciones adecuadas de voltaje.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5"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2"/>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7"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2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56"/>
              <w:rPr>
                <w:rFonts w:ascii="Arial" w:hAnsi="Arial" w:cs="Arial"/>
                <w:sz w:val="24"/>
                <w:szCs w:val="24"/>
              </w:rPr>
            </w:pPr>
            <w:r w:rsidRPr="00122AC1">
              <w:rPr>
                <w:rFonts w:ascii="Arial" w:hAnsi="Arial" w:cs="Arial"/>
                <w:sz w:val="24"/>
                <w:szCs w:val="24"/>
              </w:rPr>
              <w:t xml:space="preserve">Se evidencia algún tipo de problema en las instalaciones eléctricas del sistema.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7" w:line="360" w:lineRule="auto"/>
              <w:ind w:left="7"/>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673"/>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3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Las áreas donde se encuentran las instalaciones </w:t>
            </w:r>
            <w:r w:rsidRPr="00122AC1">
              <w:rPr>
                <w:rFonts w:ascii="Arial" w:hAnsi="Arial" w:cs="Arial"/>
                <w:sz w:val="24"/>
                <w:szCs w:val="24"/>
              </w:rPr>
              <w:tab/>
              <w:t xml:space="preserve">eléctricas </w:t>
            </w:r>
            <w:r w:rsidRPr="00122AC1">
              <w:rPr>
                <w:rFonts w:ascii="Arial" w:hAnsi="Arial" w:cs="Arial"/>
                <w:sz w:val="24"/>
                <w:szCs w:val="24"/>
              </w:rPr>
              <w:tab/>
              <w:t xml:space="preserve">se encuentran mojadas o hay evidencia de algún otro líquido.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7"/>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912"/>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4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Los trabajadores tienen la capacidad para identificar un riesgo eléctrico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673"/>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5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Las personas encargadas de manejar el sistema contra incendio poseen los conocimientos </w:t>
            </w:r>
            <w:r w:rsidRPr="00122AC1">
              <w:rPr>
                <w:rFonts w:ascii="Arial" w:hAnsi="Arial" w:cs="Arial"/>
                <w:sz w:val="24"/>
                <w:szCs w:val="24"/>
              </w:rPr>
              <w:tab/>
              <w:t xml:space="preserve">suficientes </w:t>
            </w:r>
            <w:r w:rsidRPr="00122AC1">
              <w:rPr>
                <w:rFonts w:ascii="Arial" w:hAnsi="Arial" w:cs="Arial"/>
                <w:sz w:val="24"/>
                <w:szCs w:val="24"/>
              </w:rPr>
              <w:tab/>
              <w:t xml:space="preserve">para manejarlos.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3"/>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5" w:line="360" w:lineRule="auto"/>
              <w:ind w:left="13"/>
              <w:rPr>
                <w:rFonts w:ascii="Arial" w:hAnsi="Arial" w:cs="Arial"/>
                <w:sz w:val="24"/>
                <w:szCs w:val="24"/>
              </w:rPr>
            </w:pPr>
            <w:r w:rsidRPr="00122AC1">
              <w:rPr>
                <w:rFonts w:ascii="Arial" w:hAnsi="Arial" w:cs="Arial"/>
                <w:sz w:val="24"/>
                <w:szCs w:val="24"/>
              </w:rPr>
              <w:lastRenderedPageBreak/>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6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0" w:line="360" w:lineRule="auto"/>
              <w:rPr>
                <w:rFonts w:ascii="Arial" w:hAnsi="Arial" w:cs="Arial"/>
                <w:sz w:val="24"/>
                <w:szCs w:val="24"/>
              </w:rPr>
            </w:pPr>
            <w:r w:rsidRPr="00122AC1">
              <w:rPr>
                <w:rFonts w:ascii="Arial" w:hAnsi="Arial" w:cs="Arial"/>
                <w:sz w:val="24"/>
                <w:szCs w:val="24"/>
              </w:rPr>
              <w:t xml:space="preserve">El sistema contra incendio coincide con </w:t>
            </w:r>
            <w:r w:rsidRPr="00122AC1">
              <w:rPr>
                <w:rFonts w:ascii="Arial" w:hAnsi="Arial" w:cs="Arial"/>
                <w:sz w:val="24"/>
                <w:szCs w:val="24"/>
              </w:rPr>
              <w:tab/>
              <w:t xml:space="preserve">las </w:t>
            </w:r>
            <w:r w:rsidRPr="00122AC1">
              <w:rPr>
                <w:rFonts w:ascii="Arial" w:hAnsi="Arial" w:cs="Arial"/>
                <w:sz w:val="24"/>
                <w:szCs w:val="24"/>
              </w:rPr>
              <w:tab/>
              <w:t xml:space="preserve">especificaciones </w:t>
            </w:r>
          </w:p>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recomendadas por las normas NFPA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5"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0"/>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7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Las áreas que integran la empresa presentan </w:t>
            </w:r>
            <w:r w:rsidRPr="00122AC1">
              <w:rPr>
                <w:rFonts w:ascii="Arial" w:hAnsi="Arial" w:cs="Arial"/>
                <w:sz w:val="24"/>
                <w:szCs w:val="24"/>
              </w:rPr>
              <w:tab/>
              <w:t xml:space="preserve">condiciones </w:t>
            </w:r>
            <w:r w:rsidRPr="00122AC1">
              <w:rPr>
                <w:rFonts w:ascii="Arial" w:hAnsi="Arial" w:cs="Arial"/>
                <w:sz w:val="24"/>
                <w:szCs w:val="24"/>
              </w:rPr>
              <w:tab/>
              <w:t xml:space="preserve">de temperaturas elevadas.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7"/>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
              <w:rPr>
                <w:rFonts w:ascii="Arial" w:hAnsi="Arial" w:cs="Arial"/>
                <w:sz w:val="24"/>
                <w:szCs w:val="24"/>
              </w:rPr>
            </w:pPr>
            <w:r w:rsidRPr="00122AC1">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0"/>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8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69"/>
              <w:rPr>
                <w:rFonts w:ascii="Arial" w:hAnsi="Arial" w:cs="Arial"/>
                <w:sz w:val="24"/>
                <w:szCs w:val="24"/>
              </w:rPr>
            </w:pPr>
            <w:r w:rsidRPr="00122AC1">
              <w:rPr>
                <w:rFonts w:ascii="Arial" w:hAnsi="Arial" w:cs="Arial"/>
                <w:sz w:val="24"/>
                <w:szCs w:val="24"/>
              </w:rPr>
              <w:t xml:space="preserve">Las áreas de la empresa cuentan con herramientas para solventar posibles incidentes eléctricos.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ind w:left="2"/>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2"/>
              <w:rPr>
                <w:rFonts w:ascii="Arial" w:hAnsi="Arial" w:cs="Arial"/>
                <w:sz w:val="24"/>
                <w:szCs w:val="24"/>
              </w:rPr>
            </w:pPr>
            <w:r w:rsidRPr="00122AC1">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2"/>
        </w:trPr>
        <w:tc>
          <w:tcPr>
            <w:tcW w:w="127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9 </w:t>
            </w:r>
          </w:p>
        </w:tc>
        <w:tc>
          <w:tcPr>
            <w:tcW w:w="500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Las herramientas presentes en la empresa </w:t>
            </w:r>
            <w:r w:rsidRPr="00122AC1">
              <w:rPr>
                <w:rFonts w:ascii="Arial" w:hAnsi="Arial" w:cs="Arial"/>
                <w:sz w:val="24"/>
                <w:szCs w:val="24"/>
              </w:rPr>
              <w:tab/>
              <w:t xml:space="preserve">corresponden </w:t>
            </w:r>
            <w:r w:rsidRPr="00122AC1">
              <w:rPr>
                <w:rFonts w:ascii="Arial" w:hAnsi="Arial" w:cs="Arial"/>
                <w:sz w:val="24"/>
                <w:szCs w:val="24"/>
              </w:rPr>
              <w:tab/>
              <w:t xml:space="preserve">a </w:t>
            </w:r>
            <w:r w:rsidRPr="00122AC1">
              <w:rPr>
                <w:rFonts w:ascii="Arial" w:hAnsi="Arial" w:cs="Arial"/>
                <w:sz w:val="24"/>
                <w:szCs w:val="24"/>
              </w:rPr>
              <w:tab/>
              <w:t xml:space="preserve">las señaladas en las normas NFPA. </w:t>
            </w:r>
          </w:p>
        </w:tc>
        <w:tc>
          <w:tcPr>
            <w:tcW w:w="116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
              <w:rPr>
                <w:rFonts w:ascii="Arial" w:hAnsi="Arial" w:cs="Arial"/>
                <w:sz w:val="24"/>
                <w:szCs w:val="24"/>
              </w:rPr>
            </w:pPr>
            <w:r w:rsidRPr="00122AC1">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24" w:line="360" w:lineRule="auto"/>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 </w:t>
            </w:r>
          </w:p>
        </w:tc>
      </w:tr>
    </w:tbl>
    <w:p w:rsidR="00122AC1" w:rsidRPr="00122AC1" w:rsidRDefault="00122AC1" w:rsidP="00122AC1">
      <w:pPr>
        <w:pStyle w:val="Descripcin"/>
        <w:rPr>
          <w:sz w:val="24"/>
          <w:szCs w:val="24"/>
        </w:rPr>
      </w:pPr>
      <w:bookmarkStart w:id="139" w:name="_Toc150897306"/>
    </w:p>
    <w:p w:rsidR="00FE2F19" w:rsidRPr="00122AC1" w:rsidRDefault="00122AC1" w:rsidP="00122AC1">
      <w:pPr>
        <w:pStyle w:val="Descripcin"/>
        <w:rPr>
          <w:b/>
          <w:sz w:val="24"/>
          <w:szCs w:val="24"/>
        </w:rPr>
      </w:pPr>
      <w:bookmarkStart w:id="140" w:name="_Toc152511358"/>
      <w:r w:rsidRPr="00122AC1">
        <w:rPr>
          <w:b/>
          <w:sz w:val="24"/>
          <w:szCs w:val="24"/>
        </w:rPr>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4</w:t>
      </w:r>
      <w:r w:rsidRPr="00122AC1">
        <w:rPr>
          <w:b/>
          <w:sz w:val="24"/>
          <w:szCs w:val="24"/>
        </w:rPr>
        <w:fldChar w:fldCharType="end"/>
      </w:r>
      <w:r w:rsidRPr="00122AC1">
        <w:rPr>
          <w:b/>
          <w:sz w:val="24"/>
          <w:szCs w:val="24"/>
        </w:rPr>
        <w:t>. Componente hidráulico automatizado</w:t>
      </w:r>
      <w:bookmarkEnd w:id="139"/>
      <w:bookmarkEnd w:id="140"/>
    </w:p>
    <w:tbl>
      <w:tblPr>
        <w:tblW w:w="8510" w:type="dxa"/>
        <w:tblInd w:w="139" w:type="dxa"/>
        <w:tblCellMar>
          <w:top w:w="20" w:type="dxa"/>
          <w:right w:w="7" w:type="dxa"/>
        </w:tblCellMar>
        <w:tblLook w:val="04A0" w:firstRow="1" w:lastRow="0" w:firstColumn="1" w:lastColumn="0" w:noHBand="0" w:noVBand="1"/>
      </w:tblPr>
      <w:tblGrid>
        <w:gridCol w:w="703"/>
        <w:gridCol w:w="5253"/>
        <w:gridCol w:w="852"/>
        <w:gridCol w:w="855"/>
        <w:gridCol w:w="847"/>
      </w:tblGrid>
      <w:tr w:rsidR="00FE2F19" w:rsidRPr="00122AC1" w:rsidTr="00DC45DF">
        <w:trPr>
          <w:trHeight w:val="593"/>
        </w:trPr>
        <w:tc>
          <w:tcPr>
            <w:tcW w:w="6807" w:type="dxa"/>
            <w:gridSpan w:val="3"/>
            <w:tcBorders>
              <w:top w:val="single" w:sz="4" w:space="0" w:color="000000"/>
              <w:left w:val="single" w:sz="4" w:space="0" w:color="000000"/>
              <w:bottom w:val="single" w:sz="4" w:space="0" w:color="000000"/>
              <w:right w:val="nil"/>
            </w:tcBorders>
          </w:tcPr>
          <w:p w:rsidR="00FE2F19" w:rsidRPr="00122AC1" w:rsidRDefault="00FE2F19" w:rsidP="00FE2F19">
            <w:pPr>
              <w:tabs>
                <w:tab w:val="center" w:pos="6025"/>
              </w:tabs>
              <w:spacing w:line="360" w:lineRule="auto"/>
              <w:rPr>
                <w:rFonts w:ascii="Arial" w:hAnsi="Arial" w:cs="Arial"/>
                <w:sz w:val="24"/>
                <w:szCs w:val="24"/>
              </w:rPr>
            </w:pPr>
            <w:r w:rsidRPr="00122AC1">
              <w:rPr>
                <w:rFonts w:ascii="Arial" w:hAnsi="Arial" w:cs="Arial"/>
                <w:b/>
                <w:sz w:val="24"/>
                <w:szCs w:val="24"/>
              </w:rPr>
              <w:t>Componente Hidráulico</w:t>
            </w:r>
            <w:r w:rsidRPr="00122AC1">
              <w:rPr>
                <w:rFonts w:ascii="Arial" w:hAnsi="Arial" w:cs="Arial"/>
                <w:sz w:val="24"/>
                <w:szCs w:val="24"/>
              </w:rPr>
              <w:t xml:space="preserve"> </w:t>
            </w:r>
            <w:r w:rsidRPr="00122AC1">
              <w:rPr>
                <w:rFonts w:ascii="Arial" w:hAnsi="Arial" w:cs="Arial"/>
                <w:sz w:val="24"/>
                <w:szCs w:val="24"/>
              </w:rPr>
              <w:tab/>
            </w:r>
            <w:r w:rsidRPr="00122AC1">
              <w:rPr>
                <w:rFonts w:ascii="Arial" w:hAnsi="Arial" w:cs="Arial"/>
                <w:sz w:val="24"/>
                <w:szCs w:val="24"/>
                <w:vertAlign w:val="superscript"/>
              </w:rPr>
              <w:t xml:space="preserve"> </w:t>
            </w:r>
          </w:p>
        </w:tc>
        <w:tc>
          <w:tcPr>
            <w:tcW w:w="1702" w:type="dxa"/>
            <w:gridSpan w:val="2"/>
            <w:tcBorders>
              <w:top w:val="single" w:sz="4" w:space="0" w:color="000000"/>
              <w:left w:val="nil"/>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0"/>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25"/>
              <w:rPr>
                <w:rFonts w:ascii="Arial" w:hAnsi="Arial" w:cs="Arial"/>
                <w:sz w:val="24"/>
                <w:szCs w:val="24"/>
              </w:rPr>
            </w:pPr>
            <w:r w:rsidRPr="00122AC1">
              <w:rPr>
                <w:rFonts w:ascii="Arial" w:hAnsi="Arial" w:cs="Arial"/>
                <w:sz w:val="24"/>
                <w:szCs w:val="24"/>
              </w:rPr>
              <w:t xml:space="preserve">1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9"/>
              <w:rPr>
                <w:rFonts w:ascii="Arial" w:hAnsi="Arial" w:cs="Arial"/>
                <w:sz w:val="24"/>
                <w:szCs w:val="24"/>
              </w:rPr>
            </w:pPr>
            <w:r w:rsidRPr="00122AC1">
              <w:rPr>
                <w:rFonts w:ascii="Arial" w:hAnsi="Arial" w:cs="Arial"/>
                <w:sz w:val="24"/>
                <w:szCs w:val="24"/>
              </w:rPr>
              <w:t xml:space="preserve">Los niveles de presión de la bomba principal del sistema contra incendio presentan niveles adecuados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0"/>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25"/>
              <w:rPr>
                <w:rFonts w:ascii="Arial" w:hAnsi="Arial" w:cs="Arial"/>
                <w:sz w:val="24"/>
                <w:szCs w:val="24"/>
              </w:rPr>
            </w:pPr>
            <w:r w:rsidRPr="00122AC1">
              <w:rPr>
                <w:rFonts w:ascii="Arial" w:hAnsi="Arial" w:cs="Arial"/>
                <w:sz w:val="24"/>
                <w:szCs w:val="24"/>
              </w:rPr>
              <w:t xml:space="preserve">2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8"/>
              <w:rPr>
                <w:rFonts w:ascii="Arial" w:hAnsi="Arial" w:cs="Arial"/>
                <w:sz w:val="24"/>
                <w:szCs w:val="24"/>
              </w:rPr>
            </w:pPr>
            <w:r w:rsidRPr="00122AC1">
              <w:rPr>
                <w:rFonts w:ascii="Arial" w:hAnsi="Arial" w:cs="Arial"/>
                <w:sz w:val="24"/>
                <w:szCs w:val="24"/>
              </w:rPr>
              <w:t xml:space="preserve">Los niveles del caudal de la bomba principal del sistema contra incendio son cónsonos con las especificaciones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673"/>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7"/>
              <w:rPr>
                <w:rFonts w:ascii="Arial" w:hAnsi="Arial" w:cs="Arial"/>
                <w:sz w:val="24"/>
                <w:szCs w:val="24"/>
              </w:rPr>
            </w:pPr>
            <w:r w:rsidRPr="00122AC1">
              <w:rPr>
                <w:rFonts w:ascii="Arial" w:hAnsi="Arial" w:cs="Arial"/>
                <w:sz w:val="24"/>
                <w:szCs w:val="24"/>
              </w:rPr>
              <w:lastRenderedPageBreak/>
              <w:t xml:space="preserve"> 3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9"/>
              <w:rPr>
                <w:rFonts w:ascii="Arial" w:hAnsi="Arial" w:cs="Arial"/>
                <w:sz w:val="24"/>
                <w:szCs w:val="24"/>
              </w:rPr>
            </w:pPr>
            <w:r w:rsidRPr="00122AC1">
              <w:rPr>
                <w:rFonts w:ascii="Arial" w:hAnsi="Arial" w:cs="Arial"/>
                <w:sz w:val="24"/>
                <w:szCs w:val="24"/>
              </w:rPr>
              <w:t xml:space="preserve">La (s) persona (s) encargada (s) del sistema contra incendio tienen conocimiento que la bomba principal tiene su certificación de funcionamiento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7"/>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25"/>
              <w:rPr>
                <w:rFonts w:ascii="Arial" w:hAnsi="Arial" w:cs="Arial"/>
                <w:sz w:val="24"/>
                <w:szCs w:val="24"/>
              </w:rPr>
            </w:pPr>
            <w:r w:rsidRPr="00122AC1">
              <w:rPr>
                <w:rFonts w:ascii="Arial" w:hAnsi="Arial" w:cs="Arial"/>
                <w:sz w:val="24"/>
                <w:szCs w:val="24"/>
              </w:rPr>
              <w:t xml:space="preserve">4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La bomba utilizada presenta fugas de aguas visibles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2"/>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5"/>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7"/>
              <w:rPr>
                <w:rFonts w:ascii="Arial" w:hAnsi="Arial" w:cs="Arial"/>
                <w:sz w:val="24"/>
                <w:szCs w:val="24"/>
              </w:rPr>
            </w:pPr>
            <w:r w:rsidRPr="00122AC1">
              <w:rPr>
                <w:rFonts w:ascii="Arial" w:hAnsi="Arial" w:cs="Arial"/>
                <w:sz w:val="24"/>
                <w:szCs w:val="24"/>
              </w:rPr>
              <w:t xml:space="preserve"> 5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El sistema hidráulico cuenta con un suministro de agua adecuado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1"/>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7"/>
              <w:rPr>
                <w:rFonts w:ascii="Arial" w:hAnsi="Arial" w:cs="Arial"/>
                <w:sz w:val="24"/>
                <w:szCs w:val="24"/>
              </w:rPr>
            </w:pPr>
            <w:r w:rsidRPr="00122AC1">
              <w:rPr>
                <w:rFonts w:ascii="Arial" w:hAnsi="Arial" w:cs="Arial"/>
                <w:sz w:val="24"/>
                <w:szCs w:val="24"/>
              </w:rPr>
              <w:t xml:space="preserve"> 6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5"/>
              <w:rPr>
                <w:rFonts w:ascii="Arial" w:hAnsi="Arial" w:cs="Arial"/>
                <w:sz w:val="24"/>
                <w:szCs w:val="24"/>
              </w:rPr>
            </w:pPr>
            <w:r w:rsidRPr="00122AC1">
              <w:rPr>
                <w:rFonts w:ascii="Arial" w:hAnsi="Arial" w:cs="Arial"/>
                <w:sz w:val="24"/>
                <w:szCs w:val="24"/>
              </w:rPr>
              <w:t xml:space="preserve">La (s) persona (s) responsable del sistema contra incendio tiene conocimiento del funcionamiento del controlador de agua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7"/>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7"/>
              <w:rPr>
                <w:rFonts w:ascii="Arial" w:hAnsi="Arial" w:cs="Arial"/>
                <w:sz w:val="24"/>
                <w:szCs w:val="24"/>
              </w:rPr>
            </w:pPr>
            <w:r w:rsidRPr="00122AC1">
              <w:rPr>
                <w:rFonts w:ascii="Arial" w:hAnsi="Arial" w:cs="Arial"/>
                <w:sz w:val="24"/>
                <w:szCs w:val="24"/>
              </w:rPr>
              <w:t xml:space="preserve"> 7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La bomba principal y la bomba Jockey coinciden con las exigencias de las normas NFPA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3"/>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5"/>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7"/>
              <w:rPr>
                <w:rFonts w:ascii="Arial" w:hAnsi="Arial" w:cs="Arial"/>
                <w:sz w:val="24"/>
                <w:szCs w:val="24"/>
              </w:rPr>
            </w:pPr>
            <w:r w:rsidRPr="00122AC1">
              <w:rPr>
                <w:rFonts w:ascii="Arial" w:hAnsi="Arial" w:cs="Arial"/>
                <w:sz w:val="24"/>
                <w:szCs w:val="24"/>
              </w:rPr>
              <w:t xml:space="preserve"> 8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El cuarto de bomba presenta condiciones que puedan representar algún riesgo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4"/>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701"/>
        </w:trPr>
        <w:tc>
          <w:tcPr>
            <w:tcW w:w="6807" w:type="dxa"/>
            <w:gridSpan w:val="3"/>
            <w:tcBorders>
              <w:top w:val="single" w:sz="4" w:space="0" w:color="000000"/>
              <w:left w:val="single" w:sz="4" w:space="0" w:color="000000"/>
              <w:bottom w:val="single" w:sz="4" w:space="0" w:color="000000"/>
              <w:right w:val="nil"/>
            </w:tcBorders>
          </w:tcPr>
          <w:p w:rsidR="00FE2F19" w:rsidRPr="00122AC1" w:rsidRDefault="00FE2F19" w:rsidP="00FE2F19">
            <w:pPr>
              <w:spacing w:line="360" w:lineRule="auto"/>
              <w:ind w:right="709"/>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b/>
                <w:sz w:val="24"/>
                <w:szCs w:val="24"/>
              </w:rPr>
              <w:t>Componente automatizado</w:t>
            </w:r>
            <w:r w:rsidRPr="00122AC1">
              <w:rPr>
                <w:rFonts w:ascii="Arial" w:hAnsi="Arial" w:cs="Arial"/>
                <w:sz w:val="24"/>
                <w:szCs w:val="24"/>
              </w:rPr>
              <w:t xml:space="preserve">  </w:t>
            </w:r>
          </w:p>
        </w:tc>
        <w:tc>
          <w:tcPr>
            <w:tcW w:w="1702" w:type="dxa"/>
            <w:gridSpan w:val="2"/>
            <w:tcBorders>
              <w:top w:val="single" w:sz="4" w:space="0" w:color="000000"/>
              <w:left w:val="nil"/>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5"/>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59"/>
              <w:rPr>
                <w:rFonts w:ascii="Arial" w:hAnsi="Arial" w:cs="Arial"/>
                <w:sz w:val="24"/>
                <w:szCs w:val="24"/>
              </w:rPr>
            </w:pPr>
            <w:r w:rsidRPr="00122AC1">
              <w:rPr>
                <w:rFonts w:ascii="Arial" w:hAnsi="Arial" w:cs="Arial"/>
                <w:sz w:val="24"/>
                <w:szCs w:val="24"/>
              </w:rPr>
              <w:t xml:space="preserve"> 9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El tablero principal presenta algún tipo de desperfecto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9"/>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0"/>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43"/>
              <w:rPr>
                <w:rFonts w:ascii="Arial" w:hAnsi="Arial" w:cs="Arial"/>
                <w:sz w:val="24"/>
                <w:szCs w:val="24"/>
              </w:rPr>
            </w:pPr>
            <w:r w:rsidRPr="00122AC1">
              <w:rPr>
                <w:rFonts w:ascii="Arial" w:hAnsi="Arial" w:cs="Arial"/>
                <w:sz w:val="24"/>
                <w:szCs w:val="24"/>
              </w:rPr>
              <w:t xml:space="preserve"> 10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72"/>
              <w:rPr>
                <w:rFonts w:ascii="Arial" w:hAnsi="Arial" w:cs="Arial"/>
                <w:sz w:val="24"/>
                <w:szCs w:val="24"/>
              </w:rPr>
            </w:pPr>
            <w:r w:rsidRPr="00122AC1">
              <w:rPr>
                <w:rFonts w:ascii="Arial" w:hAnsi="Arial" w:cs="Arial"/>
                <w:sz w:val="24"/>
                <w:szCs w:val="24"/>
              </w:rPr>
              <w:t xml:space="preserve">Los </w:t>
            </w:r>
            <w:proofErr w:type="spellStart"/>
            <w:r w:rsidRPr="00122AC1">
              <w:rPr>
                <w:rFonts w:ascii="Arial" w:hAnsi="Arial" w:cs="Arial"/>
                <w:sz w:val="24"/>
                <w:szCs w:val="24"/>
              </w:rPr>
              <w:t>breckers</w:t>
            </w:r>
            <w:proofErr w:type="spellEnd"/>
            <w:r w:rsidRPr="00122AC1">
              <w:rPr>
                <w:rFonts w:ascii="Arial" w:hAnsi="Arial" w:cs="Arial"/>
                <w:sz w:val="24"/>
                <w:szCs w:val="24"/>
              </w:rPr>
              <w:t xml:space="preserve"> y demás elementos del tablero corresponden a los requeridos por el sistema contra incendio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48"/>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43"/>
              <w:rPr>
                <w:rFonts w:ascii="Arial" w:hAnsi="Arial" w:cs="Arial"/>
                <w:sz w:val="24"/>
                <w:szCs w:val="24"/>
              </w:rPr>
            </w:pPr>
            <w:r w:rsidRPr="00122AC1">
              <w:rPr>
                <w:rFonts w:ascii="Arial" w:hAnsi="Arial" w:cs="Arial"/>
                <w:sz w:val="24"/>
                <w:szCs w:val="24"/>
              </w:rPr>
              <w:lastRenderedPageBreak/>
              <w:t xml:space="preserve"> 11 </w:t>
            </w:r>
          </w:p>
        </w:tc>
        <w:tc>
          <w:tcPr>
            <w:tcW w:w="52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El mecanismo de detección contra incendio se encuentra operativo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4"/>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bl>
    <w:p w:rsidR="00FE2F19" w:rsidRPr="00122AC1" w:rsidRDefault="00FE2F19" w:rsidP="00FE2F19">
      <w:pPr>
        <w:spacing w:after="0" w:line="360" w:lineRule="auto"/>
        <w:ind w:left="17"/>
        <w:jc w:val="both"/>
        <w:rPr>
          <w:rFonts w:ascii="Arial" w:hAnsi="Arial" w:cs="Arial"/>
          <w:sz w:val="24"/>
          <w:szCs w:val="24"/>
        </w:rPr>
      </w:pPr>
      <w:r w:rsidRPr="00122AC1">
        <w:rPr>
          <w:rFonts w:ascii="Arial" w:hAnsi="Arial" w:cs="Arial"/>
          <w:noProof/>
          <w:sz w:val="24"/>
          <w:szCs w:val="24"/>
          <w:lang w:val="es-NI" w:eastAsia="es-NI"/>
        </w:rPr>
        <w:drawing>
          <wp:anchor distT="0" distB="0" distL="114300" distR="114300" simplePos="0" relativeHeight="251659264" behindDoc="0" locked="0" layoutInCell="1" allowOverlap="0" wp14:anchorId="5AA85AF9" wp14:editId="07B6E42B">
            <wp:simplePos x="0" y="0"/>
            <wp:positionH relativeFrom="page">
              <wp:posOffset>6507481</wp:posOffset>
            </wp:positionH>
            <wp:positionV relativeFrom="page">
              <wp:posOffset>10024747</wp:posOffset>
            </wp:positionV>
            <wp:extent cx="161544" cy="30480"/>
            <wp:effectExtent l="0" t="0" r="0" b="0"/>
            <wp:wrapTopAndBottom/>
            <wp:docPr id="216609" name="Picture 216609"/>
            <wp:cNvGraphicFramePr/>
            <a:graphic xmlns:a="http://schemas.openxmlformats.org/drawingml/2006/main">
              <a:graphicData uri="http://schemas.openxmlformats.org/drawingml/2006/picture">
                <pic:pic xmlns:pic="http://schemas.openxmlformats.org/drawingml/2006/picture">
                  <pic:nvPicPr>
                    <pic:cNvPr id="216609" name="Picture 216609"/>
                    <pic:cNvPicPr/>
                  </pic:nvPicPr>
                  <pic:blipFill>
                    <a:blip r:embed="rId36"/>
                    <a:stretch>
                      <a:fillRect/>
                    </a:stretch>
                  </pic:blipFill>
                  <pic:spPr>
                    <a:xfrm>
                      <a:off x="0" y="0"/>
                      <a:ext cx="161544" cy="30480"/>
                    </a:xfrm>
                    <a:prstGeom prst="rect">
                      <a:avLst/>
                    </a:prstGeom>
                  </pic:spPr>
                </pic:pic>
              </a:graphicData>
            </a:graphic>
          </wp:anchor>
        </w:drawing>
      </w:r>
      <w:r w:rsidRPr="00122AC1">
        <w:rPr>
          <w:rFonts w:ascii="Arial" w:hAnsi="Arial" w:cs="Arial"/>
          <w:sz w:val="24"/>
          <w:szCs w:val="24"/>
        </w:rPr>
        <w:t xml:space="preserve"> </w:t>
      </w:r>
    </w:p>
    <w:tbl>
      <w:tblPr>
        <w:tblW w:w="8510" w:type="dxa"/>
        <w:tblInd w:w="139" w:type="dxa"/>
        <w:tblCellMar>
          <w:top w:w="25" w:type="dxa"/>
          <w:right w:w="12" w:type="dxa"/>
        </w:tblCellMar>
        <w:tblLook w:val="04A0" w:firstRow="1" w:lastRow="0" w:firstColumn="1" w:lastColumn="0" w:noHBand="0" w:noVBand="1"/>
      </w:tblPr>
      <w:tblGrid>
        <w:gridCol w:w="703"/>
        <w:gridCol w:w="5255"/>
        <w:gridCol w:w="852"/>
        <w:gridCol w:w="853"/>
        <w:gridCol w:w="847"/>
      </w:tblGrid>
      <w:tr w:rsidR="00FE2F19" w:rsidRPr="00122AC1" w:rsidTr="00DC45DF">
        <w:trPr>
          <w:trHeight w:val="1265"/>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38"/>
              <w:rPr>
                <w:rFonts w:ascii="Arial" w:hAnsi="Arial" w:cs="Arial"/>
                <w:sz w:val="24"/>
                <w:szCs w:val="24"/>
              </w:rPr>
            </w:pPr>
            <w:r w:rsidRPr="00122AC1">
              <w:rPr>
                <w:rFonts w:ascii="Arial" w:hAnsi="Arial" w:cs="Arial"/>
                <w:sz w:val="24"/>
                <w:szCs w:val="24"/>
              </w:rPr>
              <w:t xml:space="preserve"> 12 </w:t>
            </w:r>
          </w:p>
        </w:tc>
        <w:tc>
          <w:tcPr>
            <w:tcW w:w="52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5"/>
              <w:rPr>
                <w:rFonts w:ascii="Arial" w:hAnsi="Arial" w:cs="Arial"/>
                <w:sz w:val="24"/>
                <w:szCs w:val="24"/>
              </w:rPr>
            </w:pPr>
            <w:r w:rsidRPr="00122AC1">
              <w:rPr>
                <w:rFonts w:ascii="Arial" w:hAnsi="Arial" w:cs="Arial"/>
                <w:sz w:val="24"/>
                <w:szCs w:val="24"/>
              </w:rPr>
              <w:t xml:space="preserve">Los rociadores u otro tipo de mecanismo presente en el sistema contra incendio están en niveles operativos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852"/>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38"/>
              <w:rPr>
                <w:rFonts w:ascii="Arial" w:hAnsi="Arial" w:cs="Arial"/>
                <w:sz w:val="24"/>
                <w:szCs w:val="24"/>
              </w:rPr>
            </w:pPr>
            <w:r w:rsidRPr="00122AC1">
              <w:rPr>
                <w:rFonts w:ascii="Arial" w:hAnsi="Arial" w:cs="Arial"/>
                <w:sz w:val="24"/>
                <w:szCs w:val="24"/>
              </w:rPr>
              <w:t xml:space="preserve"> 13 </w:t>
            </w:r>
          </w:p>
        </w:tc>
        <w:tc>
          <w:tcPr>
            <w:tcW w:w="52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El conjunto de mangueras y demás accesorios se encuentran en óptimas condiciones de uso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6"/>
              <w:rPr>
                <w:rFonts w:ascii="Arial" w:hAnsi="Arial" w:cs="Arial"/>
                <w:sz w:val="24"/>
                <w:szCs w:val="24"/>
              </w:rPr>
            </w:pPr>
            <w:r w:rsidRPr="00122AC1">
              <w:rPr>
                <w:rFonts w:ascii="Arial" w:hAnsi="Arial" w:cs="Arial"/>
                <w:sz w:val="24"/>
                <w:szCs w:val="24"/>
              </w:rPr>
              <w:t xml:space="preserve"> </w:t>
            </w:r>
          </w:p>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5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r w:rsidR="00FE2F19" w:rsidRPr="00122AC1" w:rsidTr="00DC45DF">
        <w:trPr>
          <w:trHeight w:val="1265"/>
        </w:trPr>
        <w:tc>
          <w:tcPr>
            <w:tcW w:w="70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138"/>
              <w:rPr>
                <w:rFonts w:ascii="Arial" w:hAnsi="Arial" w:cs="Arial"/>
                <w:sz w:val="24"/>
                <w:szCs w:val="24"/>
              </w:rPr>
            </w:pPr>
            <w:r w:rsidRPr="00122AC1">
              <w:rPr>
                <w:rFonts w:ascii="Arial" w:hAnsi="Arial" w:cs="Arial"/>
                <w:sz w:val="24"/>
                <w:szCs w:val="24"/>
              </w:rPr>
              <w:t xml:space="preserve"> 14 </w:t>
            </w:r>
          </w:p>
        </w:tc>
        <w:tc>
          <w:tcPr>
            <w:tcW w:w="525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ight="66"/>
              <w:rPr>
                <w:rFonts w:ascii="Arial" w:hAnsi="Arial" w:cs="Arial"/>
                <w:sz w:val="24"/>
                <w:szCs w:val="24"/>
              </w:rPr>
            </w:pPr>
            <w:r w:rsidRPr="00122AC1">
              <w:rPr>
                <w:rFonts w:ascii="Arial" w:hAnsi="Arial" w:cs="Arial"/>
                <w:sz w:val="24"/>
                <w:szCs w:val="24"/>
              </w:rPr>
              <w:t xml:space="preserve">Las áreas de la empresa cuentan con dispositivos automáticos correctamente señalados  </w:t>
            </w:r>
          </w:p>
        </w:tc>
        <w:tc>
          <w:tcPr>
            <w:tcW w:w="85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70"/>
              <w:rPr>
                <w:rFonts w:ascii="Arial" w:hAnsi="Arial" w:cs="Arial"/>
                <w:sz w:val="24"/>
                <w:szCs w:val="24"/>
              </w:rPr>
            </w:pPr>
            <w:r w:rsidRPr="00122AC1">
              <w:rPr>
                <w:rFonts w:ascii="Arial" w:hAnsi="Arial" w:cs="Arial"/>
                <w:sz w:val="24"/>
                <w:szCs w:val="24"/>
              </w:rPr>
              <w:t xml:space="preserve">  </w:t>
            </w:r>
          </w:p>
        </w:tc>
      </w:tr>
    </w:tbl>
    <w:p w:rsidR="00FE2F19" w:rsidRPr="00FE2F19" w:rsidRDefault="00FE2F19" w:rsidP="00FE2F19">
      <w:pPr>
        <w:spacing w:after="0" w:line="360" w:lineRule="auto"/>
        <w:ind w:left="17" w:right="9362"/>
        <w:jc w:val="both"/>
        <w:rPr>
          <w:rFonts w:ascii="Arial" w:hAnsi="Arial" w:cs="Arial"/>
          <w:sz w:val="24"/>
          <w:szCs w:val="24"/>
        </w:rPr>
      </w:pPr>
      <w:r w:rsidRPr="00FE2F19">
        <w:rPr>
          <w:rFonts w:ascii="Arial" w:hAnsi="Arial" w:cs="Arial"/>
          <w:color w:val="2F5496"/>
          <w:sz w:val="24"/>
          <w:szCs w:val="24"/>
        </w:rPr>
        <w:t xml:space="preserve"> </w:t>
      </w:r>
      <w:r w:rsidRPr="00FE2F19">
        <w:rPr>
          <w:rFonts w:ascii="Arial" w:hAnsi="Arial" w:cs="Arial"/>
          <w:sz w:val="24"/>
          <w:szCs w:val="24"/>
        </w:rPr>
        <w:t xml:space="preserve"> </w:t>
      </w:r>
    </w:p>
    <w:p w:rsidR="00FE2F19" w:rsidRPr="00FE2F19" w:rsidRDefault="00FE2F19" w:rsidP="00FE2F19">
      <w:pPr>
        <w:spacing w:after="163" w:line="360" w:lineRule="auto"/>
        <w:ind w:left="14" w:right="863"/>
        <w:jc w:val="both"/>
        <w:rPr>
          <w:rFonts w:ascii="Arial" w:hAnsi="Arial" w:cs="Arial"/>
          <w:sz w:val="24"/>
          <w:szCs w:val="24"/>
        </w:rPr>
      </w:pPr>
      <w:r w:rsidRPr="00FE2F19">
        <w:rPr>
          <w:rFonts w:ascii="Arial" w:hAnsi="Arial" w:cs="Arial"/>
          <w:b/>
          <w:sz w:val="24"/>
          <w:szCs w:val="24"/>
        </w:rPr>
        <w:t>La presentación de estos resultados se realizará conforme a los objetivos planteados en el proyecto.</w:t>
      </w:r>
      <w:r w:rsidRPr="00FE2F19">
        <w:rPr>
          <w:rFonts w:ascii="Arial" w:hAnsi="Arial" w:cs="Arial"/>
          <w:sz w:val="24"/>
          <w:szCs w:val="24"/>
        </w:rPr>
        <w:t xml:space="preserve"> </w:t>
      </w:r>
    </w:p>
    <w:p w:rsidR="00FE2F19" w:rsidRPr="00FE2F19" w:rsidRDefault="00FE2F19" w:rsidP="00FE2F19">
      <w:pPr>
        <w:spacing w:line="360" w:lineRule="auto"/>
        <w:ind w:right="942"/>
        <w:rPr>
          <w:rFonts w:ascii="Arial" w:hAnsi="Arial" w:cs="Arial"/>
          <w:sz w:val="24"/>
          <w:szCs w:val="24"/>
        </w:rPr>
      </w:pPr>
      <w:r w:rsidRPr="00FE2F19">
        <w:rPr>
          <w:rFonts w:ascii="Arial" w:hAnsi="Arial" w:cs="Arial"/>
          <w:sz w:val="24"/>
          <w:szCs w:val="24"/>
        </w:rPr>
        <w:t xml:space="preserve">A continuación, se presentan los resultados de la aplicación del formato de evaluación del sistema de red contra incendios, evidenciando que los problemas más importantes que presenta la empresa son:  </w:t>
      </w:r>
    </w:p>
    <w:p w:rsidR="00FE2F19" w:rsidRPr="00FE2F19" w:rsidRDefault="00FE2F19" w:rsidP="00CA1C3C">
      <w:pPr>
        <w:pStyle w:val="Prrafodelista"/>
        <w:numPr>
          <w:ilvl w:val="0"/>
          <w:numId w:val="38"/>
        </w:numPr>
        <w:spacing w:after="70" w:line="360" w:lineRule="auto"/>
        <w:rPr>
          <w:szCs w:val="24"/>
        </w:rPr>
      </w:pPr>
      <w:r w:rsidRPr="00FE2F19">
        <w:rPr>
          <w:szCs w:val="24"/>
        </w:rPr>
        <w:t xml:space="preserve">Falta de uso de las normas NFPA. </w:t>
      </w:r>
    </w:p>
    <w:p w:rsidR="00FE2F19" w:rsidRPr="00FE2F19" w:rsidRDefault="00FE2F19" w:rsidP="00CA1C3C">
      <w:pPr>
        <w:pStyle w:val="Prrafodelista"/>
        <w:numPr>
          <w:ilvl w:val="0"/>
          <w:numId w:val="38"/>
        </w:numPr>
        <w:spacing w:after="70" w:line="360" w:lineRule="auto"/>
        <w:rPr>
          <w:szCs w:val="24"/>
        </w:rPr>
      </w:pPr>
      <w:r w:rsidRPr="00FE2F19">
        <w:rPr>
          <w:szCs w:val="24"/>
        </w:rPr>
        <w:t xml:space="preserve">Temperaturas elevadas en algunas áreas.  </w:t>
      </w:r>
    </w:p>
    <w:p w:rsidR="00FE2F19" w:rsidRPr="00FE2F19" w:rsidRDefault="00FE2F19" w:rsidP="00CA1C3C">
      <w:pPr>
        <w:pStyle w:val="Prrafodelista"/>
        <w:numPr>
          <w:ilvl w:val="0"/>
          <w:numId w:val="38"/>
        </w:numPr>
        <w:spacing w:line="360" w:lineRule="auto"/>
        <w:rPr>
          <w:szCs w:val="24"/>
        </w:rPr>
      </w:pPr>
      <w:r w:rsidRPr="00FE2F19">
        <w:rPr>
          <w:szCs w:val="24"/>
        </w:rPr>
        <w:t xml:space="preserve">Condiciones inadecuadas de voltaje en los equipos del sistema contra incendio. </w:t>
      </w:r>
    </w:p>
    <w:p w:rsidR="00FE2F19" w:rsidRPr="00FE2F19" w:rsidRDefault="00FE2F19" w:rsidP="00CA1C3C">
      <w:pPr>
        <w:pStyle w:val="Prrafodelista"/>
        <w:numPr>
          <w:ilvl w:val="0"/>
          <w:numId w:val="38"/>
        </w:numPr>
        <w:spacing w:line="360" w:lineRule="auto"/>
        <w:rPr>
          <w:szCs w:val="24"/>
        </w:rPr>
      </w:pPr>
      <w:r w:rsidRPr="00FE2F19">
        <w:rPr>
          <w:szCs w:val="24"/>
        </w:rPr>
        <w:t xml:space="preserve">Problemas en las instalaciones eléctricas del sistema actual; así como presencia de agua en parte de estas instalaciones.  </w:t>
      </w:r>
    </w:p>
    <w:p w:rsidR="00FE2F19" w:rsidRPr="00FE2F19" w:rsidRDefault="00FE2F19" w:rsidP="00CA1C3C">
      <w:pPr>
        <w:pStyle w:val="Prrafodelista"/>
        <w:numPr>
          <w:ilvl w:val="0"/>
          <w:numId w:val="38"/>
        </w:numPr>
        <w:spacing w:line="360" w:lineRule="auto"/>
        <w:rPr>
          <w:szCs w:val="24"/>
        </w:rPr>
      </w:pPr>
      <w:r w:rsidRPr="00FE2F19">
        <w:rPr>
          <w:szCs w:val="24"/>
        </w:rPr>
        <w:t xml:space="preserve">Falta de capacitación del personal en la identificación de riesgos eléctricos y en el manejo de los sistemas.  </w:t>
      </w:r>
    </w:p>
    <w:p w:rsidR="00FE2F19" w:rsidRPr="00FE2F19" w:rsidRDefault="00FE2F19" w:rsidP="00CA1C3C">
      <w:pPr>
        <w:pStyle w:val="Prrafodelista"/>
        <w:numPr>
          <w:ilvl w:val="0"/>
          <w:numId w:val="38"/>
        </w:numPr>
        <w:spacing w:line="360" w:lineRule="auto"/>
        <w:rPr>
          <w:szCs w:val="24"/>
        </w:rPr>
      </w:pPr>
      <w:r w:rsidRPr="00FE2F19">
        <w:rPr>
          <w:szCs w:val="24"/>
        </w:rPr>
        <w:t xml:space="preserve">El sistema actual no funciona en todos los espacios de la misma manera. </w:t>
      </w:r>
    </w:p>
    <w:p w:rsidR="00C92356" w:rsidRPr="00C92356" w:rsidRDefault="00FE2F19" w:rsidP="00C92356">
      <w:pPr>
        <w:pStyle w:val="Prrafodelista"/>
        <w:numPr>
          <w:ilvl w:val="0"/>
          <w:numId w:val="38"/>
        </w:numPr>
        <w:spacing w:line="360" w:lineRule="auto"/>
        <w:rPr>
          <w:szCs w:val="24"/>
        </w:rPr>
      </w:pPr>
      <w:r w:rsidRPr="00FE2F19">
        <w:rPr>
          <w:szCs w:val="24"/>
        </w:rPr>
        <w:t xml:space="preserve">Ausencia de un manual práctico que oriente al uso correcto del sistema contra incendio ante cualquier eventualidad. </w:t>
      </w:r>
      <w:r w:rsidRPr="00FE2F19">
        <w:rPr>
          <w:b/>
          <w:szCs w:val="24"/>
        </w:rPr>
        <w:t xml:space="preserve">    </w:t>
      </w:r>
    </w:p>
    <w:p w:rsidR="00FE2F19" w:rsidRPr="00FE2F19" w:rsidRDefault="00FE2F19" w:rsidP="00FE2F19">
      <w:pPr>
        <w:spacing w:after="12" w:line="360" w:lineRule="auto"/>
        <w:ind w:left="14" w:right="863"/>
        <w:jc w:val="both"/>
        <w:rPr>
          <w:rFonts w:ascii="Arial" w:hAnsi="Arial" w:cs="Arial"/>
          <w:sz w:val="24"/>
          <w:szCs w:val="24"/>
        </w:rPr>
      </w:pPr>
      <w:r w:rsidRPr="00FE2F19">
        <w:rPr>
          <w:rFonts w:ascii="Arial" w:hAnsi="Arial" w:cs="Arial"/>
          <w:b/>
          <w:sz w:val="24"/>
          <w:szCs w:val="24"/>
        </w:rPr>
        <w:lastRenderedPageBreak/>
        <w:t>El resultado de cumplimiento de la evaluación de la red contra incendio dio como resultado 100%</w:t>
      </w:r>
      <w:r w:rsidRPr="00FE2F19">
        <w:rPr>
          <w:rFonts w:ascii="Arial" w:hAnsi="Arial" w:cs="Arial"/>
          <w:sz w:val="24"/>
          <w:szCs w:val="24"/>
        </w:rPr>
        <w:t xml:space="preserve"> </w:t>
      </w: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 xml:space="preserve">Detalles de los resultados: </w:t>
      </w:r>
    </w:p>
    <w:p w:rsidR="00FE2F19" w:rsidRPr="00FE2F19" w:rsidRDefault="00FE2F19" w:rsidP="00FE2F19">
      <w:pPr>
        <w:spacing w:after="24" w:line="360" w:lineRule="auto"/>
        <w:ind w:left="14"/>
        <w:jc w:val="both"/>
        <w:rPr>
          <w:rFonts w:ascii="Arial" w:hAnsi="Arial" w:cs="Arial"/>
          <w:sz w:val="24"/>
          <w:szCs w:val="24"/>
        </w:rPr>
      </w:pPr>
      <w:r w:rsidRPr="00FE2F19">
        <w:rPr>
          <w:rFonts w:ascii="Arial" w:hAnsi="Arial" w:cs="Arial"/>
          <w:b/>
          <w:sz w:val="24"/>
          <w:szCs w:val="24"/>
        </w:rPr>
        <w:t xml:space="preserve">El diagnóstico de la evaluación del SCI dio como resultado un cumplimiento del 100% </w:t>
      </w:r>
    </w:p>
    <w:p w:rsidR="00FE2F19" w:rsidRPr="00FE2F19" w:rsidRDefault="00FE2F19" w:rsidP="00CA1C3C">
      <w:pPr>
        <w:numPr>
          <w:ilvl w:val="1"/>
          <w:numId w:val="31"/>
        </w:numPr>
        <w:spacing w:after="111" w:line="360" w:lineRule="auto"/>
        <w:ind w:right="863" w:hanging="360"/>
        <w:jc w:val="both"/>
        <w:rPr>
          <w:rFonts w:ascii="Arial" w:hAnsi="Arial" w:cs="Arial"/>
          <w:sz w:val="24"/>
          <w:szCs w:val="24"/>
        </w:rPr>
      </w:pPr>
      <w:r w:rsidRPr="00FE2F19">
        <w:rPr>
          <w:rFonts w:ascii="Arial" w:hAnsi="Arial" w:cs="Arial"/>
          <w:b/>
          <w:sz w:val="24"/>
          <w:szCs w:val="24"/>
        </w:rPr>
        <w:t xml:space="preserve">Componentes eléctricos.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Cumplimiento del primer punto del ITEM dio un resultado de 24%; donde es un porcentaje bajo, se le recomienda que tengan una adecuada instalación eléctrica para el SCI y capaciten a los trabajadores para que puedan identificar los riesgos eléctricos. </w:t>
      </w:r>
    </w:p>
    <w:p w:rsidR="00FE2F19" w:rsidRPr="00FE2F19" w:rsidRDefault="00FE2F19" w:rsidP="00CA1C3C">
      <w:pPr>
        <w:numPr>
          <w:ilvl w:val="1"/>
          <w:numId w:val="31"/>
        </w:numPr>
        <w:spacing w:after="111" w:line="360" w:lineRule="auto"/>
        <w:ind w:right="863" w:hanging="360"/>
        <w:jc w:val="both"/>
        <w:rPr>
          <w:rFonts w:ascii="Arial" w:hAnsi="Arial" w:cs="Arial"/>
          <w:sz w:val="24"/>
          <w:szCs w:val="24"/>
        </w:rPr>
      </w:pPr>
      <w:r w:rsidRPr="00FE2F19">
        <w:rPr>
          <w:rFonts w:ascii="Arial" w:hAnsi="Arial" w:cs="Arial"/>
          <w:b/>
          <w:sz w:val="24"/>
          <w:szCs w:val="24"/>
        </w:rPr>
        <w:t xml:space="preserve">Componente Hidráulicos.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Cumplimiento del segundo punto del ITEM dio un resultado de 45%; donde es un porcentaje alto al cumplir con las adecuadas condiciones de diferentes presiones y niveles, solo se le recomienda mejorar que las principales bombas cumplan con las exigencias de las normas NFPA. </w:t>
      </w:r>
    </w:p>
    <w:p w:rsidR="00FE2F19" w:rsidRPr="00FE2F19" w:rsidRDefault="00FE2F19" w:rsidP="00CA1C3C">
      <w:pPr>
        <w:numPr>
          <w:ilvl w:val="1"/>
          <w:numId w:val="31"/>
        </w:numPr>
        <w:spacing w:after="111" w:line="360" w:lineRule="auto"/>
        <w:ind w:right="863" w:hanging="360"/>
        <w:jc w:val="both"/>
        <w:rPr>
          <w:rFonts w:ascii="Arial" w:hAnsi="Arial" w:cs="Arial"/>
          <w:sz w:val="24"/>
          <w:szCs w:val="24"/>
        </w:rPr>
      </w:pPr>
      <w:r w:rsidRPr="00FE2F19">
        <w:rPr>
          <w:rFonts w:ascii="Arial" w:hAnsi="Arial" w:cs="Arial"/>
          <w:b/>
          <w:sz w:val="24"/>
          <w:szCs w:val="24"/>
        </w:rPr>
        <w:t xml:space="preserve">Componentes automatizados.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Cumplimiento del tercer punto del ITEM dio un resultado del 31%; donde es un porcentaje alto al cumplir con los mecanismo y sistema operativo del SCI, solo se le recomienda señalar correctamente y bajo las normas NFPA los dispositivos automáticos.  </w:t>
      </w:r>
    </w:p>
    <w:p w:rsidR="00FE2F19" w:rsidRPr="00FE2F19" w:rsidRDefault="00FE2F19" w:rsidP="00FE2F19">
      <w:pPr>
        <w:spacing w:after="0" w:line="360" w:lineRule="auto"/>
        <w:ind w:left="17"/>
        <w:jc w:val="both"/>
        <w:rPr>
          <w:rFonts w:ascii="Arial" w:hAnsi="Arial" w:cs="Arial"/>
          <w:sz w:val="24"/>
          <w:szCs w:val="24"/>
        </w:rPr>
      </w:pPr>
      <w:r w:rsidRPr="00FE2F19">
        <w:rPr>
          <w:rFonts w:ascii="Arial" w:hAnsi="Arial" w:cs="Arial"/>
          <w:sz w:val="24"/>
          <w:szCs w:val="24"/>
        </w:rPr>
        <w:t xml:space="preserve"> </w:t>
      </w:r>
    </w:p>
    <w:p w:rsidR="00FE2F19" w:rsidRDefault="00FE2F19" w:rsidP="00FE2F19">
      <w:pPr>
        <w:spacing w:line="360" w:lineRule="auto"/>
        <w:jc w:val="both"/>
        <w:rPr>
          <w:rFonts w:ascii="Arial" w:hAnsi="Arial" w:cs="Arial"/>
          <w:sz w:val="24"/>
          <w:szCs w:val="24"/>
        </w:rPr>
      </w:pPr>
    </w:p>
    <w:p w:rsidR="00122AC1" w:rsidRDefault="00122AC1" w:rsidP="00FE2F19">
      <w:pPr>
        <w:spacing w:line="360" w:lineRule="auto"/>
        <w:jc w:val="both"/>
        <w:rPr>
          <w:rFonts w:ascii="Arial" w:hAnsi="Arial" w:cs="Arial"/>
          <w:sz w:val="24"/>
          <w:szCs w:val="24"/>
        </w:rPr>
      </w:pPr>
    </w:p>
    <w:p w:rsidR="00122AC1" w:rsidRDefault="00122AC1" w:rsidP="00FE2F19">
      <w:pPr>
        <w:spacing w:line="360" w:lineRule="auto"/>
        <w:jc w:val="both"/>
        <w:rPr>
          <w:rFonts w:ascii="Arial" w:hAnsi="Arial" w:cs="Arial"/>
          <w:sz w:val="24"/>
          <w:szCs w:val="24"/>
        </w:rPr>
      </w:pPr>
    </w:p>
    <w:p w:rsidR="00122AC1" w:rsidRDefault="00122AC1" w:rsidP="00FE2F19">
      <w:pPr>
        <w:spacing w:line="360" w:lineRule="auto"/>
        <w:jc w:val="both"/>
        <w:rPr>
          <w:rFonts w:ascii="Arial" w:hAnsi="Arial" w:cs="Arial"/>
          <w:sz w:val="24"/>
          <w:szCs w:val="24"/>
        </w:rPr>
      </w:pPr>
    </w:p>
    <w:p w:rsidR="00FE2F19" w:rsidRDefault="00FE2F19" w:rsidP="00AA320D">
      <w:pPr>
        <w:pStyle w:val="Ttulo1"/>
        <w:rPr>
          <w:rFonts w:ascii="Arial" w:hAnsi="Arial" w:cs="Arial"/>
          <w:b/>
          <w:color w:val="auto"/>
          <w:sz w:val="24"/>
          <w:szCs w:val="24"/>
        </w:rPr>
      </w:pPr>
      <w:bookmarkStart w:id="141" w:name="_Toc152367628"/>
      <w:r w:rsidRPr="001F104F">
        <w:rPr>
          <w:rFonts w:ascii="Arial" w:hAnsi="Arial" w:cs="Arial"/>
          <w:b/>
          <w:color w:val="auto"/>
          <w:sz w:val="24"/>
          <w:szCs w:val="24"/>
        </w:rPr>
        <w:lastRenderedPageBreak/>
        <w:t>5.3 Realización de la descripción y funcionamiento de los equipos electromecánicos, accesorios y elementos principales, que componen el SCI para su debida operación y mantenimiento.</w:t>
      </w:r>
      <w:bookmarkEnd w:id="141"/>
      <w:r w:rsidRPr="001F104F">
        <w:rPr>
          <w:rFonts w:ascii="Arial" w:hAnsi="Arial" w:cs="Arial"/>
          <w:b/>
          <w:color w:val="auto"/>
          <w:sz w:val="24"/>
          <w:szCs w:val="24"/>
        </w:rPr>
        <w:t xml:space="preserve"> </w:t>
      </w:r>
    </w:p>
    <w:p w:rsidR="00122AC1" w:rsidRPr="00122AC1" w:rsidRDefault="00122AC1" w:rsidP="00122AC1"/>
    <w:p w:rsidR="00FE2F19" w:rsidRPr="00FE2F19" w:rsidRDefault="00FE2F19" w:rsidP="00FE2F19">
      <w:pPr>
        <w:spacing w:line="360" w:lineRule="auto"/>
        <w:ind w:right="76"/>
        <w:jc w:val="both"/>
        <w:rPr>
          <w:rFonts w:ascii="Arial" w:hAnsi="Arial" w:cs="Arial"/>
          <w:sz w:val="24"/>
          <w:szCs w:val="24"/>
        </w:rPr>
      </w:pPr>
      <w:r w:rsidRPr="00FE2F19">
        <w:rPr>
          <w:rFonts w:ascii="Arial" w:hAnsi="Arial" w:cs="Arial"/>
          <w:sz w:val="24"/>
          <w:szCs w:val="24"/>
        </w:rPr>
        <w:t xml:space="preserve">Esta descripción se hizo mediante las visitas realizadas a la Planta Man, donde se conoció el funcionamiento de cada uno de los equipos presentados a continuación:  A continuación, entregamos una breve descripción de los equipos que forman parte del sistema de red contra incendios de la PLANTA MAN, estos serán dimensionado. </w:t>
      </w:r>
    </w:p>
    <w:p w:rsidR="005C783C" w:rsidRPr="00FE2F19" w:rsidRDefault="00FE2F19" w:rsidP="00FE2F19">
      <w:pPr>
        <w:spacing w:line="360" w:lineRule="auto"/>
        <w:jc w:val="both"/>
        <w:rPr>
          <w:rFonts w:ascii="Arial" w:hAnsi="Arial" w:cs="Arial"/>
          <w:sz w:val="24"/>
          <w:szCs w:val="24"/>
        </w:rPr>
      </w:pPr>
      <w:r w:rsidRPr="00FE2F19">
        <w:rPr>
          <w:rFonts w:ascii="Arial" w:hAnsi="Arial" w:cs="Arial"/>
          <w:b/>
          <w:sz w:val="24"/>
          <w:szCs w:val="24"/>
        </w:rPr>
        <w:t>Kit para control de derrames:</w:t>
      </w:r>
      <w:r w:rsidRPr="00FE2F19">
        <w:rPr>
          <w:rFonts w:ascii="Arial" w:hAnsi="Arial" w:cs="Arial"/>
          <w:sz w:val="24"/>
          <w:szCs w:val="24"/>
        </w:rPr>
        <w:t xml:space="preserve"> Con cordón absorbente de 2.4 x 0.075 </w:t>
      </w:r>
      <w:proofErr w:type="spellStart"/>
      <w:r w:rsidRPr="00FE2F19">
        <w:rPr>
          <w:rFonts w:ascii="Arial" w:hAnsi="Arial" w:cs="Arial"/>
          <w:sz w:val="24"/>
          <w:szCs w:val="24"/>
        </w:rPr>
        <w:t>mts</w:t>
      </w:r>
      <w:proofErr w:type="spellEnd"/>
      <w:r w:rsidRPr="00FE2F19">
        <w:rPr>
          <w:rFonts w:ascii="Arial" w:hAnsi="Arial" w:cs="Arial"/>
          <w:sz w:val="24"/>
          <w:szCs w:val="24"/>
        </w:rPr>
        <w:t xml:space="preserve">, Un rollo tela absorbente de 96 x 40 cm, Un barril con 0.3 m3 de arena, Guantes de Nitrilos, Mascarillas para Vapores 8212, Overol desechables, Palas </w:t>
      </w:r>
      <w:proofErr w:type="spellStart"/>
      <w:r w:rsidRPr="00FE2F19">
        <w:rPr>
          <w:rFonts w:ascii="Arial" w:hAnsi="Arial" w:cs="Arial"/>
          <w:sz w:val="24"/>
          <w:szCs w:val="24"/>
        </w:rPr>
        <w:t>antichispas</w:t>
      </w:r>
      <w:proofErr w:type="spellEnd"/>
      <w:r w:rsidRPr="00FE2F19">
        <w:rPr>
          <w:rFonts w:ascii="Arial" w:hAnsi="Arial" w:cs="Arial"/>
          <w:sz w:val="24"/>
          <w:szCs w:val="24"/>
        </w:rPr>
        <w:t xml:space="preserve"> </w:t>
      </w: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Extintores Contra Incendios:</w:t>
      </w:r>
      <w:r w:rsidRPr="00FE2F19">
        <w:rPr>
          <w:rFonts w:ascii="Arial" w:hAnsi="Arial" w:cs="Arial"/>
          <w:sz w:val="24"/>
          <w:szCs w:val="24"/>
        </w:rPr>
        <w:t xml:space="preserve"> Dióxido de Carbono CO</w:t>
      </w:r>
      <w:r w:rsidRPr="00FE2F19">
        <w:rPr>
          <w:rFonts w:ascii="Arial" w:hAnsi="Arial" w:cs="Arial"/>
          <w:sz w:val="24"/>
          <w:szCs w:val="24"/>
          <w:vertAlign w:val="subscript"/>
        </w:rPr>
        <w:t xml:space="preserve">2  </w:t>
      </w:r>
      <w:r w:rsidRPr="00FE2F19">
        <w:rPr>
          <w:rFonts w:ascii="Arial" w:hAnsi="Arial" w:cs="Arial"/>
          <w:sz w:val="24"/>
          <w:szCs w:val="24"/>
        </w:rPr>
        <w:t xml:space="preserve">6 kg </w:t>
      </w:r>
    </w:p>
    <w:p w:rsidR="00423C33" w:rsidRPr="00423C33" w:rsidRDefault="00423C33" w:rsidP="00423C33">
      <w:pPr>
        <w:pStyle w:val="Descripcin"/>
        <w:rPr>
          <w:b/>
          <w:sz w:val="24"/>
          <w:szCs w:val="24"/>
        </w:rPr>
      </w:pPr>
      <w:bookmarkStart w:id="142" w:name="_Toc152512813"/>
      <w:bookmarkStart w:id="143" w:name="_Toc152367629"/>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16</w:t>
      </w:r>
      <w:r w:rsidRPr="00423C33">
        <w:rPr>
          <w:b/>
          <w:sz w:val="24"/>
          <w:szCs w:val="24"/>
        </w:rPr>
        <w:fldChar w:fldCharType="end"/>
      </w:r>
      <w:r w:rsidRPr="00423C33">
        <w:rPr>
          <w:b/>
          <w:sz w:val="24"/>
          <w:szCs w:val="24"/>
        </w:rPr>
        <w:t>. Extintor de incendios</w:t>
      </w:r>
      <w:bookmarkEnd w:id="142"/>
    </w:p>
    <w:bookmarkEnd w:id="143"/>
    <w:p w:rsidR="00FE2F19" w:rsidRPr="00FE2F19" w:rsidRDefault="00FE2F19" w:rsidP="00FE2F19">
      <w:pPr>
        <w:spacing w:after="64" w:line="360" w:lineRule="auto"/>
        <w:ind w:left="18"/>
        <w:jc w:val="both"/>
        <w:rPr>
          <w:rFonts w:ascii="Arial" w:hAnsi="Arial" w:cs="Arial"/>
          <w:sz w:val="24"/>
          <w:szCs w:val="24"/>
        </w:rPr>
      </w:pPr>
      <w:r w:rsidRPr="00FE2F19">
        <w:rPr>
          <w:rFonts w:ascii="Arial" w:hAnsi="Arial" w:cs="Arial"/>
          <w:noProof/>
          <w:sz w:val="24"/>
          <w:szCs w:val="24"/>
          <w:lang w:val="es-NI" w:eastAsia="es-NI"/>
        </w:rPr>
        <w:drawing>
          <wp:inline distT="0" distB="0" distL="0" distR="0" wp14:anchorId="4EE40FCA" wp14:editId="1E3EA8ED">
            <wp:extent cx="2476500" cy="3305175"/>
            <wp:effectExtent l="0" t="0" r="0" b="0"/>
            <wp:docPr id="10227" name="Picture 10227"/>
            <wp:cNvGraphicFramePr/>
            <a:graphic xmlns:a="http://schemas.openxmlformats.org/drawingml/2006/main">
              <a:graphicData uri="http://schemas.openxmlformats.org/drawingml/2006/picture">
                <pic:pic xmlns:pic="http://schemas.openxmlformats.org/drawingml/2006/picture">
                  <pic:nvPicPr>
                    <pic:cNvPr id="10227" name="Picture 10227"/>
                    <pic:cNvPicPr/>
                  </pic:nvPicPr>
                  <pic:blipFill>
                    <a:blip r:embed="rId37"/>
                    <a:stretch>
                      <a:fillRect/>
                    </a:stretch>
                  </pic:blipFill>
                  <pic:spPr>
                    <a:xfrm>
                      <a:off x="0" y="0"/>
                      <a:ext cx="2476500" cy="3305175"/>
                    </a:xfrm>
                    <a:prstGeom prst="rect">
                      <a:avLst/>
                    </a:prstGeom>
                  </pic:spPr>
                </pic:pic>
              </a:graphicData>
            </a:graphic>
          </wp:inline>
        </w:drawing>
      </w:r>
      <w:r w:rsidRPr="00FE2F19">
        <w:rPr>
          <w:rFonts w:ascii="Arial" w:hAnsi="Arial" w:cs="Arial"/>
          <w:sz w:val="24"/>
          <w:szCs w:val="24"/>
        </w:rPr>
        <w:t xml:space="preserve"> </w:t>
      </w:r>
    </w:p>
    <w:p w:rsidR="00FE2F19" w:rsidRDefault="00FE2F19" w:rsidP="00FE2F19">
      <w:pPr>
        <w:spacing w:after="117" w:line="360" w:lineRule="auto"/>
        <w:ind w:left="16"/>
        <w:jc w:val="both"/>
        <w:rPr>
          <w:rFonts w:ascii="Arial" w:hAnsi="Arial" w:cs="Arial"/>
          <w:sz w:val="24"/>
          <w:szCs w:val="24"/>
        </w:rPr>
      </w:pPr>
      <w:r w:rsidRPr="00FE2F19">
        <w:rPr>
          <w:rFonts w:ascii="Arial" w:hAnsi="Arial" w:cs="Arial"/>
          <w:sz w:val="24"/>
          <w:szCs w:val="24"/>
        </w:rPr>
        <w:t xml:space="preserve">  </w:t>
      </w:r>
    </w:p>
    <w:p w:rsidR="00C92356" w:rsidRDefault="00C92356" w:rsidP="00FE2F19">
      <w:pPr>
        <w:spacing w:after="117" w:line="360" w:lineRule="auto"/>
        <w:ind w:left="16"/>
        <w:jc w:val="both"/>
        <w:rPr>
          <w:rFonts w:ascii="Arial" w:hAnsi="Arial" w:cs="Arial"/>
          <w:sz w:val="24"/>
          <w:szCs w:val="24"/>
        </w:rPr>
      </w:pPr>
    </w:p>
    <w:p w:rsidR="00423C33" w:rsidRPr="00FE2F19" w:rsidRDefault="00423C33" w:rsidP="00FE2F19">
      <w:pPr>
        <w:spacing w:after="117" w:line="360" w:lineRule="auto"/>
        <w:ind w:left="16"/>
        <w:jc w:val="both"/>
        <w:rPr>
          <w:rFonts w:ascii="Arial" w:hAnsi="Arial" w:cs="Arial"/>
          <w:sz w:val="24"/>
          <w:szCs w:val="24"/>
        </w:rPr>
      </w:pPr>
    </w:p>
    <w:p w:rsidR="00FE2F19" w:rsidRDefault="00FE2F19" w:rsidP="005C783C">
      <w:pPr>
        <w:spacing w:after="111" w:line="360" w:lineRule="auto"/>
        <w:ind w:left="14" w:right="863"/>
        <w:jc w:val="both"/>
        <w:rPr>
          <w:rFonts w:ascii="Arial" w:hAnsi="Arial" w:cs="Arial"/>
          <w:b/>
          <w:sz w:val="24"/>
          <w:szCs w:val="24"/>
        </w:rPr>
      </w:pPr>
      <w:r w:rsidRPr="00FE2F19">
        <w:rPr>
          <w:rFonts w:ascii="Arial" w:hAnsi="Arial" w:cs="Arial"/>
          <w:b/>
          <w:sz w:val="24"/>
          <w:szCs w:val="24"/>
        </w:rPr>
        <w:lastRenderedPageBreak/>
        <w:t xml:space="preserve">Extintores Contra Incendios Hidrantes:  </w:t>
      </w:r>
    </w:p>
    <w:p w:rsidR="00423C33" w:rsidRPr="00423C33" w:rsidRDefault="00423C33" w:rsidP="00423C33">
      <w:pPr>
        <w:pStyle w:val="Descripcin"/>
        <w:rPr>
          <w:b/>
          <w:sz w:val="24"/>
          <w:szCs w:val="24"/>
        </w:rPr>
      </w:pPr>
      <w:bookmarkStart w:id="144" w:name="_Toc152512814"/>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17</w:t>
      </w:r>
      <w:r w:rsidRPr="00423C33">
        <w:rPr>
          <w:b/>
          <w:sz w:val="24"/>
          <w:szCs w:val="24"/>
        </w:rPr>
        <w:fldChar w:fldCharType="end"/>
      </w:r>
      <w:r w:rsidRPr="00423C33">
        <w:rPr>
          <w:b/>
          <w:sz w:val="24"/>
          <w:szCs w:val="24"/>
        </w:rPr>
        <w:t>. Extintor CO2</w:t>
      </w:r>
      <w:bookmarkEnd w:id="144"/>
    </w:p>
    <w:tbl>
      <w:tblPr>
        <w:tblW w:w="10243" w:type="dxa"/>
        <w:tblInd w:w="-360" w:type="dxa"/>
        <w:tblCellMar>
          <w:top w:w="13" w:type="dxa"/>
          <w:left w:w="106" w:type="dxa"/>
          <w:right w:w="115" w:type="dxa"/>
        </w:tblCellMar>
        <w:tblLook w:val="04A0" w:firstRow="1" w:lastRow="0" w:firstColumn="1" w:lastColumn="0" w:noHBand="0" w:noVBand="1"/>
      </w:tblPr>
      <w:tblGrid>
        <w:gridCol w:w="10243"/>
      </w:tblGrid>
      <w:tr w:rsidR="00FE2F19" w:rsidRPr="00FE2F19" w:rsidTr="00DC45DF">
        <w:trPr>
          <w:trHeight w:val="430"/>
        </w:trPr>
        <w:tc>
          <w:tcPr>
            <w:tcW w:w="10243" w:type="dxa"/>
            <w:tcBorders>
              <w:top w:val="single" w:sz="4" w:space="0" w:color="000000"/>
              <w:left w:val="single" w:sz="4" w:space="0" w:color="000000"/>
              <w:bottom w:val="single" w:sz="4" w:space="0" w:color="000000"/>
              <w:right w:val="single" w:sz="4" w:space="0" w:color="000000"/>
            </w:tcBorders>
          </w:tcPr>
          <w:p w:rsidR="00FE2F19" w:rsidRPr="003817BF" w:rsidRDefault="00FE2F19" w:rsidP="00FE2F19">
            <w:pPr>
              <w:spacing w:line="360" w:lineRule="auto"/>
              <w:rPr>
                <w:rFonts w:ascii="Arial" w:hAnsi="Arial" w:cs="Arial"/>
              </w:rPr>
            </w:pPr>
            <w:r w:rsidRPr="003817BF">
              <w:rPr>
                <w:rFonts w:ascii="Arial" w:hAnsi="Arial" w:cs="Arial"/>
              </w:rPr>
              <w:t xml:space="preserve">AFFF 2.5 </w:t>
            </w:r>
            <w:proofErr w:type="spellStart"/>
            <w:r w:rsidRPr="003817BF">
              <w:rPr>
                <w:rFonts w:ascii="Arial" w:hAnsi="Arial" w:cs="Arial"/>
              </w:rPr>
              <w:t>gls</w:t>
            </w:r>
            <w:proofErr w:type="spellEnd"/>
            <w:r w:rsidRPr="003817BF">
              <w:rPr>
                <w:rFonts w:ascii="Arial" w:hAnsi="Arial" w:cs="Arial"/>
              </w:rPr>
              <w:t xml:space="preserve"> / AFFF 40 </w:t>
            </w:r>
            <w:proofErr w:type="spellStart"/>
            <w:r w:rsidRPr="003817BF">
              <w:rPr>
                <w:rFonts w:ascii="Arial" w:hAnsi="Arial" w:cs="Arial"/>
              </w:rPr>
              <w:t>gls</w:t>
            </w:r>
            <w:proofErr w:type="spellEnd"/>
            <w:r w:rsidRPr="003817BF">
              <w:rPr>
                <w:rFonts w:ascii="Arial" w:hAnsi="Arial" w:cs="Arial"/>
              </w:rPr>
              <w:t xml:space="preserve">  </w:t>
            </w:r>
          </w:p>
        </w:tc>
      </w:tr>
      <w:tr w:rsidR="00FE2F19" w:rsidRPr="00FE2F19" w:rsidTr="00DC45DF">
        <w:trPr>
          <w:trHeight w:val="427"/>
        </w:trPr>
        <w:tc>
          <w:tcPr>
            <w:tcW w:w="10243" w:type="dxa"/>
            <w:tcBorders>
              <w:top w:val="single" w:sz="4" w:space="0" w:color="000000"/>
              <w:left w:val="single" w:sz="4" w:space="0" w:color="000000"/>
              <w:bottom w:val="single" w:sz="4" w:space="0" w:color="000000"/>
              <w:right w:val="single" w:sz="4" w:space="0" w:color="000000"/>
            </w:tcBorders>
          </w:tcPr>
          <w:p w:rsidR="00FE2F19" w:rsidRPr="003817BF" w:rsidRDefault="00FE2F19" w:rsidP="00FE2F19">
            <w:pPr>
              <w:spacing w:line="360" w:lineRule="auto"/>
              <w:rPr>
                <w:rFonts w:ascii="Arial" w:hAnsi="Arial" w:cs="Arial"/>
              </w:rPr>
            </w:pPr>
            <w:r w:rsidRPr="003817BF">
              <w:rPr>
                <w:rFonts w:ascii="Arial" w:hAnsi="Arial" w:cs="Arial"/>
              </w:rPr>
              <w:t xml:space="preserve">QS ABC 10 </w:t>
            </w:r>
            <w:proofErr w:type="spellStart"/>
            <w:r w:rsidRPr="003817BF">
              <w:rPr>
                <w:rFonts w:ascii="Arial" w:hAnsi="Arial" w:cs="Arial"/>
              </w:rPr>
              <w:t>lbs</w:t>
            </w:r>
            <w:proofErr w:type="spellEnd"/>
            <w:r w:rsidRPr="003817BF">
              <w:rPr>
                <w:rFonts w:ascii="Arial" w:hAnsi="Arial" w:cs="Arial"/>
              </w:rPr>
              <w:t xml:space="preserve"> / QS 20 </w:t>
            </w:r>
            <w:proofErr w:type="spellStart"/>
            <w:r w:rsidRPr="003817BF">
              <w:rPr>
                <w:rFonts w:ascii="Arial" w:hAnsi="Arial" w:cs="Arial"/>
              </w:rPr>
              <w:t>lbs</w:t>
            </w:r>
            <w:proofErr w:type="spellEnd"/>
            <w:r w:rsidRPr="003817BF">
              <w:rPr>
                <w:rFonts w:ascii="Arial" w:hAnsi="Arial" w:cs="Arial"/>
              </w:rPr>
              <w:t xml:space="preserve"> / QS 125 </w:t>
            </w:r>
            <w:proofErr w:type="spellStart"/>
            <w:r w:rsidRPr="003817BF">
              <w:rPr>
                <w:rFonts w:ascii="Arial" w:hAnsi="Arial" w:cs="Arial"/>
              </w:rPr>
              <w:t>lbs</w:t>
            </w:r>
            <w:proofErr w:type="spellEnd"/>
            <w:r w:rsidRPr="003817BF">
              <w:rPr>
                <w:rFonts w:ascii="Arial" w:hAnsi="Arial" w:cs="Arial"/>
              </w:rPr>
              <w:t xml:space="preserve">  </w:t>
            </w:r>
          </w:p>
        </w:tc>
      </w:tr>
      <w:tr w:rsidR="00FE2F19" w:rsidRPr="00FE2F19" w:rsidTr="00DC45DF">
        <w:trPr>
          <w:trHeight w:val="427"/>
        </w:trPr>
        <w:tc>
          <w:tcPr>
            <w:tcW w:w="10243" w:type="dxa"/>
            <w:tcBorders>
              <w:top w:val="single" w:sz="4" w:space="0" w:color="000000"/>
              <w:left w:val="single" w:sz="4" w:space="0" w:color="000000"/>
              <w:bottom w:val="single" w:sz="4" w:space="0" w:color="000000"/>
              <w:right w:val="single" w:sz="4" w:space="0" w:color="000000"/>
            </w:tcBorders>
          </w:tcPr>
          <w:p w:rsidR="00FE2F19" w:rsidRPr="003817BF" w:rsidRDefault="00FE2F19" w:rsidP="00FE2F19">
            <w:pPr>
              <w:spacing w:line="360" w:lineRule="auto"/>
              <w:rPr>
                <w:rFonts w:ascii="Arial" w:hAnsi="Arial" w:cs="Arial"/>
              </w:rPr>
            </w:pPr>
            <w:r w:rsidRPr="003817BF">
              <w:rPr>
                <w:rFonts w:ascii="Arial" w:hAnsi="Arial" w:cs="Arial"/>
              </w:rPr>
              <w:t xml:space="preserve">Extintores de CO2 de ruedas 30 kg / CO2 10 </w:t>
            </w:r>
            <w:proofErr w:type="spellStart"/>
            <w:r w:rsidRPr="003817BF">
              <w:rPr>
                <w:rFonts w:ascii="Arial" w:hAnsi="Arial" w:cs="Arial"/>
              </w:rPr>
              <w:t>kgs</w:t>
            </w:r>
            <w:proofErr w:type="spellEnd"/>
            <w:r w:rsidRPr="003817BF">
              <w:rPr>
                <w:rFonts w:ascii="Arial" w:hAnsi="Arial" w:cs="Arial"/>
              </w:rPr>
              <w:t xml:space="preserve">  </w:t>
            </w:r>
          </w:p>
        </w:tc>
      </w:tr>
      <w:tr w:rsidR="00FE2F19" w:rsidRPr="00FE2F19" w:rsidTr="00DC45DF">
        <w:trPr>
          <w:trHeight w:val="427"/>
        </w:trPr>
        <w:tc>
          <w:tcPr>
            <w:tcW w:w="10243" w:type="dxa"/>
            <w:tcBorders>
              <w:top w:val="single" w:sz="4" w:space="0" w:color="000000"/>
              <w:left w:val="single" w:sz="4" w:space="0" w:color="000000"/>
              <w:bottom w:val="single" w:sz="4" w:space="0" w:color="000000"/>
              <w:right w:val="single" w:sz="4" w:space="0" w:color="000000"/>
            </w:tcBorders>
          </w:tcPr>
          <w:p w:rsidR="00FE2F19" w:rsidRPr="003817BF" w:rsidRDefault="00FE2F19" w:rsidP="00FE2F19">
            <w:pPr>
              <w:spacing w:line="360" w:lineRule="auto"/>
              <w:rPr>
                <w:rFonts w:ascii="Arial" w:hAnsi="Arial" w:cs="Arial"/>
                <w:lang w:val="en-US"/>
              </w:rPr>
            </w:pPr>
            <w:proofErr w:type="spellStart"/>
            <w:r w:rsidRPr="003817BF">
              <w:rPr>
                <w:rFonts w:ascii="Arial" w:hAnsi="Arial" w:cs="Arial"/>
                <w:lang w:val="en-US"/>
              </w:rPr>
              <w:t>Extintor</w:t>
            </w:r>
            <w:proofErr w:type="spellEnd"/>
            <w:r w:rsidRPr="003817BF">
              <w:rPr>
                <w:rFonts w:ascii="Arial" w:hAnsi="Arial" w:cs="Arial"/>
                <w:lang w:val="en-US"/>
              </w:rPr>
              <w:t xml:space="preserve"> CO2 10 </w:t>
            </w:r>
            <w:proofErr w:type="spellStart"/>
            <w:r w:rsidRPr="003817BF">
              <w:rPr>
                <w:rFonts w:ascii="Arial" w:hAnsi="Arial" w:cs="Arial"/>
                <w:lang w:val="en-US"/>
              </w:rPr>
              <w:t>lbs</w:t>
            </w:r>
            <w:proofErr w:type="spellEnd"/>
            <w:r w:rsidRPr="003817BF">
              <w:rPr>
                <w:rFonts w:ascii="Arial" w:hAnsi="Arial" w:cs="Arial"/>
                <w:lang w:val="en-US"/>
              </w:rPr>
              <w:t xml:space="preserve"> / CO2 20 </w:t>
            </w:r>
            <w:proofErr w:type="spellStart"/>
            <w:r w:rsidRPr="003817BF">
              <w:rPr>
                <w:rFonts w:ascii="Arial" w:hAnsi="Arial" w:cs="Arial"/>
                <w:lang w:val="en-US"/>
              </w:rPr>
              <w:t>lbs</w:t>
            </w:r>
            <w:proofErr w:type="spellEnd"/>
            <w:r w:rsidRPr="003817BF">
              <w:rPr>
                <w:rFonts w:ascii="Arial" w:hAnsi="Arial" w:cs="Arial"/>
                <w:lang w:val="en-US"/>
              </w:rPr>
              <w:t xml:space="preserve"> / CO2 55 </w:t>
            </w:r>
            <w:proofErr w:type="spellStart"/>
            <w:r w:rsidRPr="003817BF">
              <w:rPr>
                <w:rFonts w:ascii="Arial" w:hAnsi="Arial" w:cs="Arial"/>
                <w:lang w:val="en-US"/>
              </w:rPr>
              <w:t>lbs</w:t>
            </w:r>
            <w:proofErr w:type="spellEnd"/>
            <w:r w:rsidRPr="003817BF">
              <w:rPr>
                <w:rFonts w:ascii="Arial" w:hAnsi="Arial" w:cs="Arial"/>
                <w:lang w:val="en-US"/>
              </w:rPr>
              <w:t xml:space="preserve"> </w:t>
            </w:r>
          </w:p>
        </w:tc>
      </w:tr>
      <w:tr w:rsidR="00FE2F19" w:rsidRPr="00FE2F19" w:rsidTr="00DC45DF">
        <w:trPr>
          <w:trHeight w:val="8589"/>
        </w:trPr>
        <w:tc>
          <w:tcPr>
            <w:tcW w:w="10243" w:type="dxa"/>
            <w:tcBorders>
              <w:top w:val="single" w:sz="4" w:space="0" w:color="000000"/>
              <w:left w:val="single" w:sz="4" w:space="0" w:color="000000"/>
              <w:bottom w:val="single" w:sz="4" w:space="0" w:color="000000"/>
              <w:right w:val="single" w:sz="4" w:space="0" w:color="000000"/>
            </w:tcBorders>
          </w:tcPr>
          <w:p w:rsidR="00FE2F19" w:rsidRPr="003817BF" w:rsidRDefault="00FE2F19" w:rsidP="00FE2F19">
            <w:pPr>
              <w:spacing w:after="117" w:line="360" w:lineRule="auto"/>
              <w:rPr>
                <w:rFonts w:ascii="Arial" w:hAnsi="Arial" w:cs="Arial"/>
              </w:rPr>
            </w:pPr>
            <w:r w:rsidRPr="003817BF">
              <w:rPr>
                <w:rFonts w:ascii="Arial" w:hAnsi="Arial" w:cs="Arial"/>
              </w:rPr>
              <w:t xml:space="preserve">Hidrante de 4".  </w:t>
            </w:r>
          </w:p>
          <w:p w:rsidR="00FE2F19" w:rsidRPr="003817BF" w:rsidRDefault="00FE2F19" w:rsidP="00FE2F19">
            <w:pPr>
              <w:spacing w:after="115" w:line="360" w:lineRule="auto"/>
              <w:rPr>
                <w:rFonts w:ascii="Arial" w:hAnsi="Arial" w:cs="Arial"/>
              </w:rPr>
            </w:pPr>
            <w:r w:rsidRPr="003817BF">
              <w:rPr>
                <w:rFonts w:ascii="Arial" w:hAnsi="Arial" w:cs="Arial"/>
              </w:rPr>
              <w:t xml:space="preserve">AMBER GLOBE  </w:t>
            </w:r>
          </w:p>
          <w:p w:rsidR="00FE2F19" w:rsidRPr="003817BF" w:rsidRDefault="00FE2F19" w:rsidP="00FE2F19">
            <w:pPr>
              <w:spacing w:after="158" w:line="360" w:lineRule="auto"/>
              <w:rPr>
                <w:rFonts w:ascii="Arial" w:hAnsi="Arial" w:cs="Arial"/>
              </w:rPr>
            </w:pPr>
            <w:r w:rsidRPr="003817BF">
              <w:rPr>
                <w:rFonts w:ascii="Arial" w:hAnsi="Arial" w:cs="Arial"/>
              </w:rPr>
              <w:t xml:space="preserve">Tipo: B Modelo: California </w:t>
            </w:r>
          </w:p>
          <w:p w:rsidR="00FE2F19" w:rsidRPr="003817BF" w:rsidRDefault="00FE2F19" w:rsidP="00FE2F19">
            <w:pPr>
              <w:spacing w:after="2" w:line="360" w:lineRule="auto"/>
              <w:ind w:right="4349"/>
              <w:rPr>
                <w:rFonts w:ascii="Arial" w:hAnsi="Arial" w:cs="Arial"/>
              </w:rPr>
            </w:pPr>
            <w:r w:rsidRPr="003817BF">
              <w:rPr>
                <w:rFonts w:ascii="Arial" w:hAnsi="Arial" w:cs="Arial"/>
              </w:rPr>
              <w:t xml:space="preserve">Poseen una toma de Ф4" y dos de Ф2½".    Volumen: 2725 LPM.  </w:t>
            </w:r>
          </w:p>
          <w:p w:rsidR="00FE2F19" w:rsidRPr="003817BF" w:rsidRDefault="00FE2F19" w:rsidP="00FE2F19">
            <w:pPr>
              <w:spacing w:after="115" w:line="360" w:lineRule="auto"/>
              <w:rPr>
                <w:rFonts w:ascii="Arial" w:hAnsi="Arial" w:cs="Arial"/>
              </w:rPr>
            </w:pPr>
            <w:r w:rsidRPr="003817BF">
              <w:rPr>
                <w:rFonts w:ascii="Arial" w:hAnsi="Arial" w:cs="Arial"/>
              </w:rPr>
              <w:t xml:space="preserve">Presión de trabajo: 16 Bar </w:t>
            </w:r>
          </w:p>
          <w:p w:rsidR="00FE2F19" w:rsidRPr="003817BF" w:rsidRDefault="00FE2F19" w:rsidP="00FE2F19">
            <w:pPr>
              <w:spacing w:after="107" w:line="360" w:lineRule="auto"/>
              <w:rPr>
                <w:rFonts w:ascii="Arial" w:hAnsi="Arial" w:cs="Arial"/>
              </w:rPr>
            </w:pPr>
            <w:r w:rsidRPr="003817BF">
              <w:rPr>
                <w:rFonts w:ascii="Arial" w:hAnsi="Arial" w:cs="Arial"/>
                <w:b/>
                <w:color w:val="00B0F0"/>
              </w:rPr>
              <w:t xml:space="preserve"> </w:t>
            </w:r>
          </w:p>
          <w:p w:rsidR="00FE2F19" w:rsidRPr="003817BF" w:rsidRDefault="00FE2F19" w:rsidP="00FE2F19">
            <w:pPr>
              <w:tabs>
                <w:tab w:val="center" w:pos="7573"/>
              </w:tabs>
              <w:spacing w:line="360" w:lineRule="auto"/>
              <w:rPr>
                <w:rFonts w:ascii="Arial" w:hAnsi="Arial" w:cs="Arial"/>
              </w:rPr>
            </w:pPr>
            <w:r w:rsidRPr="003817BF">
              <w:rPr>
                <w:rFonts w:ascii="Arial" w:hAnsi="Arial" w:cs="Arial"/>
              </w:rPr>
              <w:t xml:space="preserve">Presión de prueba en fábrica: 25      </w:t>
            </w:r>
            <w:r w:rsidRPr="003817BF">
              <w:rPr>
                <w:rFonts w:ascii="Arial" w:hAnsi="Arial" w:cs="Arial"/>
                <w:noProof/>
                <w:lang w:val="es-NI" w:eastAsia="es-NI"/>
              </w:rPr>
              <w:drawing>
                <wp:inline distT="0" distB="0" distL="0" distR="0" wp14:anchorId="64E35F31" wp14:editId="01C7C581">
                  <wp:extent cx="2333625" cy="3288323"/>
                  <wp:effectExtent l="0" t="0" r="0" b="7620"/>
                  <wp:docPr id="10313" name="Picture 10313"/>
                  <wp:cNvGraphicFramePr/>
                  <a:graphic xmlns:a="http://schemas.openxmlformats.org/drawingml/2006/main">
                    <a:graphicData uri="http://schemas.openxmlformats.org/drawingml/2006/picture">
                      <pic:pic xmlns:pic="http://schemas.openxmlformats.org/drawingml/2006/picture">
                        <pic:nvPicPr>
                          <pic:cNvPr id="10313" name="Picture 10313"/>
                          <pic:cNvPicPr/>
                        </pic:nvPicPr>
                        <pic:blipFill>
                          <a:blip r:embed="rId38"/>
                          <a:stretch>
                            <a:fillRect/>
                          </a:stretch>
                        </pic:blipFill>
                        <pic:spPr>
                          <a:xfrm>
                            <a:off x="0" y="0"/>
                            <a:ext cx="2333967" cy="3288805"/>
                          </a:xfrm>
                          <a:prstGeom prst="rect">
                            <a:avLst/>
                          </a:prstGeom>
                        </pic:spPr>
                      </pic:pic>
                    </a:graphicData>
                  </a:graphic>
                </wp:inline>
              </w:drawing>
            </w:r>
            <w:r w:rsidRPr="003817BF">
              <w:rPr>
                <w:rFonts w:ascii="Arial" w:hAnsi="Arial" w:cs="Arial"/>
              </w:rPr>
              <w:tab/>
              <w:t xml:space="preserve"> </w:t>
            </w:r>
          </w:p>
        </w:tc>
      </w:tr>
    </w:tbl>
    <w:p w:rsidR="00423C33" w:rsidRDefault="00423C33" w:rsidP="00FE2F19">
      <w:pPr>
        <w:spacing w:after="115" w:line="360" w:lineRule="auto"/>
        <w:jc w:val="both"/>
        <w:rPr>
          <w:rFonts w:ascii="Arial" w:hAnsi="Arial" w:cs="Arial"/>
          <w:b/>
          <w:sz w:val="24"/>
          <w:szCs w:val="24"/>
        </w:rPr>
      </w:pPr>
    </w:p>
    <w:p w:rsidR="00FE2F19" w:rsidRPr="00FE2F19" w:rsidRDefault="00FE2F19" w:rsidP="00FE2F19">
      <w:pPr>
        <w:spacing w:after="115" w:line="360" w:lineRule="auto"/>
        <w:jc w:val="both"/>
        <w:rPr>
          <w:rFonts w:ascii="Arial" w:hAnsi="Arial" w:cs="Arial"/>
          <w:sz w:val="24"/>
          <w:szCs w:val="24"/>
        </w:rPr>
      </w:pPr>
      <w:r w:rsidRPr="00FE2F19">
        <w:rPr>
          <w:rFonts w:ascii="Arial" w:hAnsi="Arial" w:cs="Arial"/>
          <w:b/>
          <w:sz w:val="24"/>
          <w:szCs w:val="24"/>
        </w:rPr>
        <w:lastRenderedPageBreak/>
        <w:t>Gabinetes Contra Incendios:</w:t>
      </w:r>
      <w:r w:rsidRPr="00FE2F19">
        <w:rPr>
          <w:rFonts w:ascii="Arial" w:hAnsi="Arial" w:cs="Arial"/>
          <w:sz w:val="24"/>
          <w:szCs w:val="24"/>
        </w:rPr>
        <w:t xml:space="preserve"> 4 Mangueras de 4”x15m, una llave para hidrante, 2 Lanza </w:t>
      </w:r>
    </w:p>
    <w:p w:rsidR="00FE2F19" w:rsidRPr="00FE2F19" w:rsidRDefault="00FE2F19" w:rsidP="005C783C">
      <w:pPr>
        <w:spacing w:line="360" w:lineRule="auto"/>
        <w:jc w:val="both"/>
        <w:rPr>
          <w:rFonts w:ascii="Arial" w:hAnsi="Arial" w:cs="Arial"/>
          <w:sz w:val="24"/>
          <w:szCs w:val="24"/>
        </w:rPr>
      </w:pPr>
      <w:r w:rsidRPr="00FE2F19">
        <w:rPr>
          <w:rFonts w:ascii="Arial" w:hAnsi="Arial" w:cs="Arial"/>
          <w:sz w:val="24"/>
          <w:szCs w:val="24"/>
        </w:rPr>
        <w:t xml:space="preserve">BM con Cierre. Carrete de Manguera de 2”x30m, lanza multiuso con válvula de cierre, tubo intermedio de espuma según M2. </w:t>
      </w:r>
    </w:p>
    <w:p w:rsidR="00423C33" w:rsidRPr="00423C33" w:rsidRDefault="00423C33" w:rsidP="00423C33">
      <w:pPr>
        <w:pStyle w:val="Descripcin"/>
        <w:rPr>
          <w:b/>
          <w:sz w:val="24"/>
          <w:szCs w:val="24"/>
        </w:rPr>
      </w:pPr>
      <w:bookmarkStart w:id="145" w:name="_Toc152512815"/>
      <w:bookmarkStart w:id="146" w:name="_Toc152367631"/>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18</w:t>
      </w:r>
      <w:r w:rsidRPr="00423C33">
        <w:rPr>
          <w:b/>
          <w:sz w:val="24"/>
          <w:szCs w:val="24"/>
        </w:rPr>
        <w:fldChar w:fldCharType="end"/>
      </w:r>
      <w:r w:rsidRPr="00423C33">
        <w:rPr>
          <w:b/>
          <w:sz w:val="24"/>
          <w:szCs w:val="24"/>
        </w:rPr>
        <w:t>. Gabinete contra incendio</w:t>
      </w:r>
      <w:bookmarkEnd w:id="145"/>
    </w:p>
    <w:bookmarkEnd w:id="146"/>
    <w:p w:rsidR="00FE2F19" w:rsidRPr="00FE2F19" w:rsidRDefault="00FE2F19" w:rsidP="005C783C">
      <w:pPr>
        <w:spacing w:after="64" w:line="360" w:lineRule="auto"/>
        <w:ind w:right="1020"/>
        <w:jc w:val="center"/>
        <w:rPr>
          <w:rFonts w:ascii="Arial" w:hAnsi="Arial" w:cs="Arial"/>
          <w:sz w:val="24"/>
          <w:szCs w:val="24"/>
        </w:rPr>
      </w:pPr>
      <w:r w:rsidRPr="00FE2F19">
        <w:rPr>
          <w:rFonts w:ascii="Arial" w:hAnsi="Arial" w:cs="Arial"/>
          <w:noProof/>
          <w:sz w:val="24"/>
          <w:szCs w:val="24"/>
          <w:lang w:val="es-NI" w:eastAsia="es-NI"/>
        </w:rPr>
        <w:drawing>
          <wp:inline distT="0" distB="0" distL="0" distR="0" wp14:anchorId="67F08C26" wp14:editId="123D870B">
            <wp:extent cx="2250440" cy="2189285"/>
            <wp:effectExtent l="0" t="0" r="0" b="1905"/>
            <wp:docPr id="10353" name="Picture 10353"/>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39"/>
                    <a:stretch>
                      <a:fillRect/>
                    </a:stretch>
                  </pic:blipFill>
                  <pic:spPr>
                    <a:xfrm>
                      <a:off x="0" y="0"/>
                      <a:ext cx="2272547" cy="2210791"/>
                    </a:xfrm>
                    <a:prstGeom prst="rect">
                      <a:avLst/>
                    </a:prstGeom>
                  </pic:spPr>
                </pic:pic>
              </a:graphicData>
            </a:graphic>
          </wp:inline>
        </w:drawing>
      </w:r>
    </w:p>
    <w:p w:rsidR="00FE2F19" w:rsidRPr="00FE2F19" w:rsidRDefault="00FE2F19" w:rsidP="005C783C">
      <w:pPr>
        <w:spacing w:after="136" w:line="360" w:lineRule="auto"/>
        <w:jc w:val="both"/>
        <w:rPr>
          <w:rFonts w:ascii="Arial" w:hAnsi="Arial" w:cs="Arial"/>
          <w:sz w:val="24"/>
          <w:szCs w:val="24"/>
        </w:rPr>
      </w:pPr>
      <w:r w:rsidRPr="00FE2F19">
        <w:rPr>
          <w:rFonts w:ascii="Arial" w:hAnsi="Arial" w:cs="Arial"/>
          <w:b/>
          <w:sz w:val="24"/>
          <w:szCs w:val="24"/>
        </w:rPr>
        <w:t>Pisteros:</w:t>
      </w:r>
      <w:r w:rsidRPr="00FE2F19">
        <w:rPr>
          <w:rFonts w:ascii="Arial" w:hAnsi="Arial" w:cs="Arial"/>
          <w:sz w:val="24"/>
          <w:szCs w:val="24"/>
        </w:rPr>
        <w:t xml:space="preserve"> Lanza BM cierre Rápido. </w:t>
      </w:r>
    </w:p>
    <w:p w:rsidR="00FE2F19" w:rsidRPr="00FE2F19" w:rsidRDefault="00FE2F19" w:rsidP="005C783C">
      <w:pPr>
        <w:spacing w:line="360" w:lineRule="auto"/>
        <w:jc w:val="both"/>
        <w:rPr>
          <w:rFonts w:ascii="Arial" w:hAnsi="Arial" w:cs="Arial"/>
          <w:sz w:val="24"/>
          <w:szCs w:val="24"/>
        </w:rPr>
      </w:pPr>
      <w:r w:rsidRPr="00FE2F19">
        <w:rPr>
          <w:rFonts w:ascii="Arial" w:hAnsi="Arial" w:cs="Arial"/>
          <w:b/>
          <w:sz w:val="24"/>
          <w:szCs w:val="24"/>
        </w:rPr>
        <w:t>Mangueras:</w:t>
      </w:r>
      <w:r w:rsidRPr="00FE2F19">
        <w:rPr>
          <w:rFonts w:ascii="Arial" w:hAnsi="Arial" w:cs="Arial"/>
          <w:sz w:val="24"/>
          <w:szCs w:val="24"/>
        </w:rPr>
        <w:t xml:space="preserve"> 100% Polyester virgen de Ф4”x15m y Ф2½ "x15m longitud. Flujo Máximo 300 </w:t>
      </w:r>
      <w:proofErr w:type="spellStart"/>
      <w:r w:rsidRPr="00FE2F19">
        <w:rPr>
          <w:rFonts w:ascii="Arial" w:hAnsi="Arial" w:cs="Arial"/>
          <w:sz w:val="24"/>
          <w:szCs w:val="24"/>
        </w:rPr>
        <w:t>gpm</w:t>
      </w:r>
      <w:proofErr w:type="spellEnd"/>
      <w:r w:rsidRPr="00FE2F19">
        <w:rPr>
          <w:rFonts w:ascii="Arial" w:hAnsi="Arial" w:cs="Arial"/>
          <w:sz w:val="24"/>
          <w:szCs w:val="24"/>
        </w:rPr>
        <w:t xml:space="preserve">, 180 PSI.  Conexión tipo Barcelona para acople a Hidrante. </w:t>
      </w:r>
    </w:p>
    <w:p w:rsidR="00423C33" w:rsidRPr="00423C33" w:rsidRDefault="00423C33" w:rsidP="00423C33">
      <w:pPr>
        <w:pStyle w:val="Descripcin"/>
        <w:rPr>
          <w:b/>
          <w:sz w:val="24"/>
          <w:szCs w:val="24"/>
        </w:rPr>
      </w:pPr>
      <w:bookmarkStart w:id="147" w:name="_Toc152512816"/>
      <w:bookmarkStart w:id="148" w:name="_Toc152367632"/>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19</w:t>
      </w:r>
      <w:r w:rsidRPr="00423C33">
        <w:rPr>
          <w:b/>
          <w:sz w:val="24"/>
          <w:szCs w:val="24"/>
        </w:rPr>
        <w:fldChar w:fldCharType="end"/>
      </w:r>
      <w:r w:rsidRPr="00423C33">
        <w:rPr>
          <w:b/>
          <w:sz w:val="24"/>
          <w:szCs w:val="24"/>
        </w:rPr>
        <w:t>. Mangueras</w:t>
      </w:r>
      <w:bookmarkEnd w:id="147"/>
    </w:p>
    <w:bookmarkEnd w:id="148"/>
    <w:p w:rsidR="00FE2F19" w:rsidRPr="00FE2F19" w:rsidRDefault="00FE2F19" w:rsidP="005C783C">
      <w:pPr>
        <w:spacing w:after="48" w:line="360" w:lineRule="auto"/>
        <w:ind w:right="300"/>
        <w:jc w:val="center"/>
        <w:rPr>
          <w:rFonts w:ascii="Arial" w:hAnsi="Arial" w:cs="Arial"/>
          <w:sz w:val="24"/>
          <w:szCs w:val="24"/>
        </w:rPr>
      </w:pPr>
      <w:r w:rsidRPr="00FE2F19">
        <w:rPr>
          <w:rFonts w:ascii="Arial" w:hAnsi="Arial" w:cs="Arial"/>
          <w:noProof/>
          <w:sz w:val="24"/>
          <w:szCs w:val="24"/>
          <w:lang w:val="es-NI" w:eastAsia="es-NI"/>
        </w:rPr>
        <w:drawing>
          <wp:inline distT="0" distB="0" distL="0" distR="0" wp14:anchorId="5D72776D" wp14:editId="0B5C86EA">
            <wp:extent cx="2030247" cy="2200275"/>
            <wp:effectExtent l="0" t="0" r="8255" b="0"/>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40"/>
                    <a:stretch>
                      <a:fillRect/>
                    </a:stretch>
                  </pic:blipFill>
                  <pic:spPr>
                    <a:xfrm>
                      <a:off x="0" y="0"/>
                      <a:ext cx="2042344" cy="2213385"/>
                    </a:xfrm>
                    <a:prstGeom prst="rect">
                      <a:avLst/>
                    </a:prstGeom>
                  </pic:spPr>
                </pic:pic>
              </a:graphicData>
            </a:graphic>
          </wp:inline>
        </w:drawing>
      </w:r>
      <w:r w:rsidRPr="00FE2F19">
        <w:rPr>
          <w:rFonts w:ascii="Arial" w:hAnsi="Arial" w:cs="Arial"/>
          <w:sz w:val="24"/>
          <w:szCs w:val="24"/>
        </w:rPr>
        <w:t xml:space="preserve"> </w:t>
      </w:r>
    </w:p>
    <w:p w:rsidR="00FE2F19" w:rsidRPr="00FE2F19" w:rsidRDefault="00FE2F19" w:rsidP="005C783C">
      <w:pPr>
        <w:spacing w:after="137" w:line="360" w:lineRule="auto"/>
        <w:jc w:val="both"/>
        <w:rPr>
          <w:rFonts w:ascii="Arial" w:hAnsi="Arial" w:cs="Arial"/>
          <w:sz w:val="24"/>
          <w:szCs w:val="24"/>
        </w:rPr>
      </w:pPr>
      <w:r w:rsidRPr="00FE2F19">
        <w:rPr>
          <w:rFonts w:ascii="Arial" w:hAnsi="Arial" w:cs="Arial"/>
          <w:b/>
          <w:sz w:val="24"/>
          <w:szCs w:val="24"/>
        </w:rPr>
        <w:t>Carretilla de Espuma:</w:t>
      </w:r>
      <w:r w:rsidRPr="00FE2F19">
        <w:rPr>
          <w:rFonts w:ascii="Arial" w:hAnsi="Arial" w:cs="Arial"/>
          <w:sz w:val="24"/>
          <w:szCs w:val="24"/>
        </w:rPr>
        <w:t xml:space="preserve"> Espumógeno AFFF 3% 50 Litros. </w:t>
      </w:r>
    </w:p>
    <w:p w:rsidR="00FE2F19" w:rsidRPr="00FE2F19" w:rsidRDefault="00FE2F19" w:rsidP="00FE2F19">
      <w:pPr>
        <w:spacing w:after="115" w:line="360" w:lineRule="auto"/>
        <w:jc w:val="both"/>
        <w:rPr>
          <w:rFonts w:ascii="Arial" w:hAnsi="Arial" w:cs="Arial"/>
          <w:sz w:val="24"/>
          <w:szCs w:val="24"/>
        </w:rPr>
      </w:pPr>
      <w:r w:rsidRPr="00FE2F19">
        <w:rPr>
          <w:rFonts w:ascii="Arial" w:hAnsi="Arial" w:cs="Arial"/>
          <w:b/>
          <w:sz w:val="24"/>
          <w:szCs w:val="24"/>
        </w:rPr>
        <w:lastRenderedPageBreak/>
        <w:t>Contenedor de Espuma:</w:t>
      </w:r>
      <w:r w:rsidRPr="00FE2F19">
        <w:rPr>
          <w:rFonts w:ascii="Arial" w:hAnsi="Arial" w:cs="Arial"/>
          <w:sz w:val="24"/>
          <w:szCs w:val="24"/>
        </w:rPr>
        <w:t xml:space="preserve"> FIRE DOS </w:t>
      </w:r>
      <w:proofErr w:type="spellStart"/>
      <w:r w:rsidRPr="00FE2F19">
        <w:rPr>
          <w:rFonts w:ascii="Arial" w:hAnsi="Arial" w:cs="Arial"/>
          <w:sz w:val="24"/>
          <w:szCs w:val="24"/>
        </w:rPr>
        <w:t>Type</w:t>
      </w:r>
      <w:proofErr w:type="spellEnd"/>
      <w:r w:rsidRPr="00FE2F19">
        <w:rPr>
          <w:rFonts w:ascii="Arial" w:hAnsi="Arial" w:cs="Arial"/>
          <w:sz w:val="24"/>
          <w:szCs w:val="24"/>
        </w:rPr>
        <w:t xml:space="preserve">: FD6000/3-PP-S Q: 500-6000 L/min </w:t>
      </w:r>
    </w:p>
    <w:p w:rsidR="00FE2F19" w:rsidRPr="00FE2F19" w:rsidRDefault="00FE2F19" w:rsidP="00FE2F19">
      <w:pPr>
        <w:spacing w:after="117" w:line="360" w:lineRule="auto"/>
        <w:jc w:val="both"/>
        <w:rPr>
          <w:rFonts w:ascii="Arial" w:hAnsi="Arial" w:cs="Arial"/>
          <w:sz w:val="24"/>
          <w:szCs w:val="24"/>
        </w:rPr>
      </w:pPr>
      <w:r w:rsidRPr="00FE2F19">
        <w:rPr>
          <w:rFonts w:ascii="Arial" w:hAnsi="Arial" w:cs="Arial"/>
          <w:sz w:val="24"/>
          <w:szCs w:val="24"/>
        </w:rPr>
        <w:t xml:space="preserve">Presión Máxima: 16 Bar </w:t>
      </w:r>
    </w:p>
    <w:p w:rsidR="00FE2F19" w:rsidRPr="00FE2F19" w:rsidRDefault="00FE2F19" w:rsidP="00FE2F19">
      <w:pPr>
        <w:spacing w:after="115" w:line="360" w:lineRule="auto"/>
        <w:jc w:val="both"/>
        <w:rPr>
          <w:rFonts w:ascii="Arial" w:hAnsi="Arial" w:cs="Arial"/>
          <w:sz w:val="24"/>
          <w:szCs w:val="24"/>
        </w:rPr>
      </w:pPr>
      <w:proofErr w:type="spellStart"/>
      <w:r w:rsidRPr="00FE2F19">
        <w:rPr>
          <w:rFonts w:ascii="Arial" w:hAnsi="Arial" w:cs="Arial"/>
          <w:sz w:val="24"/>
          <w:szCs w:val="24"/>
        </w:rPr>
        <w:t>Temp</w:t>
      </w:r>
      <w:proofErr w:type="spellEnd"/>
      <w:r w:rsidRPr="00FE2F19">
        <w:rPr>
          <w:rFonts w:ascii="Arial" w:hAnsi="Arial" w:cs="Arial"/>
          <w:sz w:val="24"/>
          <w:szCs w:val="24"/>
        </w:rPr>
        <w:t xml:space="preserve">. Operación: 5°C- 50° </w:t>
      </w:r>
    </w:p>
    <w:p w:rsidR="00FE2F19" w:rsidRPr="00FE2F19" w:rsidRDefault="00FE2F19" w:rsidP="00FE2F19">
      <w:pPr>
        <w:spacing w:after="117" w:line="360" w:lineRule="auto"/>
        <w:jc w:val="both"/>
        <w:rPr>
          <w:rFonts w:ascii="Arial" w:hAnsi="Arial" w:cs="Arial"/>
          <w:sz w:val="24"/>
          <w:szCs w:val="24"/>
        </w:rPr>
      </w:pPr>
      <w:r w:rsidRPr="00FE2F19">
        <w:rPr>
          <w:rFonts w:ascii="Arial" w:hAnsi="Arial" w:cs="Arial"/>
          <w:sz w:val="24"/>
          <w:szCs w:val="24"/>
        </w:rPr>
        <w:t xml:space="preserve">Peso: 187kg (196kg) </w:t>
      </w:r>
    </w:p>
    <w:p w:rsidR="00FE2F19" w:rsidRPr="00FE2F19" w:rsidRDefault="00FE2F19" w:rsidP="00FE2F19">
      <w:pPr>
        <w:spacing w:after="115" w:line="360" w:lineRule="auto"/>
        <w:jc w:val="both"/>
        <w:rPr>
          <w:rFonts w:ascii="Arial" w:hAnsi="Arial" w:cs="Arial"/>
          <w:sz w:val="24"/>
          <w:szCs w:val="24"/>
        </w:rPr>
      </w:pPr>
      <w:r w:rsidRPr="00FE2F19">
        <w:rPr>
          <w:rFonts w:ascii="Arial" w:hAnsi="Arial" w:cs="Arial"/>
          <w:sz w:val="24"/>
          <w:szCs w:val="24"/>
        </w:rPr>
        <w:t xml:space="preserve">Tasa de Proporción: 3%  </w:t>
      </w:r>
    </w:p>
    <w:p w:rsidR="00FE2F19" w:rsidRPr="00FE2F19" w:rsidRDefault="00FE2F19" w:rsidP="00FE2F19">
      <w:pPr>
        <w:spacing w:after="139" w:line="360" w:lineRule="auto"/>
        <w:jc w:val="both"/>
        <w:rPr>
          <w:rFonts w:ascii="Arial" w:hAnsi="Arial" w:cs="Arial"/>
          <w:sz w:val="24"/>
          <w:szCs w:val="24"/>
        </w:rPr>
      </w:pPr>
      <w:r w:rsidRPr="00FE2F19">
        <w:rPr>
          <w:rFonts w:ascii="Arial" w:hAnsi="Arial" w:cs="Arial"/>
          <w:sz w:val="24"/>
          <w:szCs w:val="24"/>
        </w:rPr>
        <w:t xml:space="preserve">Año de Construcción: 02/16 </w:t>
      </w:r>
    </w:p>
    <w:p w:rsidR="00423C33" w:rsidRPr="00423C33" w:rsidRDefault="00423C33" w:rsidP="00423C33">
      <w:pPr>
        <w:pStyle w:val="Descripcin"/>
        <w:rPr>
          <w:b/>
          <w:sz w:val="24"/>
          <w:szCs w:val="24"/>
        </w:rPr>
      </w:pPr>
      <w:bookmarkStart w:id="149" w:name="_Toc152512817"/>
      <w:bookmarkStart w:id="150" w:name="_Toc152367633"/>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20</w:t>
      </w:r>
      <w:r w:rsidRPr="00423C33">
        <w:rPr>
          <w:b/>
          <w:sz w:val="24"/>
          <w:szCs w:val="24"/>
        </w:rPr>
        <w:fldChar w:fldCharType="end"/>
      </w:r>
      <w:r w:rsidRPr="00423C33">
        <w:rPr>
          <w:b/>
          <w:sz w:val="24"/>
          <w:szCs w:val="24"/>
        </w:rPr>
        <w:t>. Contenedor de espuma</w:t>
      </w:r>
      <w:bookmarkEnd w:id="149"/>
    </w:p>
    <w:bookmarkEnd w:id="150"/>
    <w:p w:rsidR="00FE2F19" w:rsidRPr="00FE2F19" w:rsidRDefault="00FE2F19" w:rsidP="005C783C">
      <w:pPr>
        <w:spacing w:after="86" w:line="360" w:lineRule="auto"/>
        <w:jc w:val="both"/>
        <w:rPr>
          <w:rFonts w:ascii="Arial" w:hAnsi="Arial" w:cs="Arial"/>
          <w:sz w:val="24"/>
          <w:szCs w:val="24"/>
        </w:rPr>
      </w:pPr>
      <w:r w:rsidRPr="00FE2F19">
        <w:rPr>
          <w:rFonts w:ascii="Arial" w:hAnsi="Arial" w:cs="Arial"/>
          <w:noProof/>
          <w:sz w:val="24"/>
          <w:szCs w:val="24"/>
          <w:lang w:val="es-NI" w:eastAsia="es-NI"/>
        </w:rPr>
        <w:drawing>
          <wp:inline distT="0" distB="0" distL="0" distR="0" wp14:anchorId="77B06B36" wp14:editId="460DFD43">
            <wp:extent cx="5943600" cy="4781550"/>
            <wp:effectExtent l="0" t="0" r="0" b="0"/>
            <wp:docPr id="10449" name="Picture 10449"/>
            <wp:cNvGraphicFramePr/>
            <a:graphic xmlns:a="http://schemas.openxmlformats.org/drawingml/2006/main">
              <a:graphicData uri="http://schemas.openxmlformats.org/drawingml/2006/picture">
                <pic:pic xmlns:pic="http://schemas.openxmlformats.org/drawingml/2006/picture">
                  <pic:nvPicPr>
                    <pic:cNvPr id="10449" name="Picture 10449"/>
                    <pic:cNvPicPr/>
                  </pic:nvPicPr>
                  <pic:blipFill>
                    <a:blip r:embed="rId41"/>
                    <a:stretch>
                      <a:fillRect/>
                    </a:stretch>
                  </pic:blipFill>
                  <pic:spPr>
                    <a:xfrm>
                      <a:off x="0" y="0"/>
                      <a:ext cx="5943600" cy="4781550"/>
                    </a:xfrm>
                    <a:prstGeom prst="rect">
                      <a:avLst/>
                    </a:prstGeom>
                  </pic:spPr>
                </pic:pic>
              </a:graphicData>
            </a:graphic>
          </wp:inline>
        </w:drawing>
      </w:r>
      <w:r w:rsidRPr="00FE2F19">
        <w:rPr>
          <w:rFonts w:ascii="Arial" w:hAnsi="Arial" w:cs="Arial"/>
          <w:sz w:val="24"/>
          <w:szCs w:val="24"/>
        </w:rPr>
        <w:t xml:space="preserve"> </w:t>
      </w:r>
    </w:p>
    <w:p w:rsidR="00C92356" w:rsidRDefault="00C92356" w:rsidP="005C783C">
      <w:pPr>
        <w:spacing w:line="360" w:lineRule="auto"/>
        <w:jc w:val="both"/>
        <w:rPr>
          <w:rFonts w:ascii="Arial" w:hAnsi="Arial" w:cs="Arial"/>
          <w:b/>
          <w:sz w:val="24"/>
          <w:szCs w:val="24"/>
        </w:rPr>
      </w:pPr>
    </w:p>
    <w:p w:rsidR="00FE2F19" w:rsidRPr="00FE2F19" w:rsidRDefault="00FE2F19" w:rsidP="005C783C">
      <w:pPr>
        <w:spacing w:line="360" w:lineRule="auto"/>
        <w:jc w:val="both"/>
        <w:rPr>
          <w:rFonts w:ascii="Arial" w:hAnsi="Arial" w:cs="Arial"/>
          <w:sz w:val="24"/>
          <w:szCs w:val="24"/>
        </w:rPr>
      </w:pPr>
      <w:r w:rsidRPr="00FE2F19">
        <w:rPr>
          <w:rFonts w:ascii="Arial" w:hAnsi="Arial" w:cs="Arial"/>
          <w:b/>
          <w:sz w:val="24"/>
          <w:szCs w:val="24"/>
        </w:rPr>
        <w:lastRenderedPageBreak/>
        <w:t>Tanques de Almacenamiento de Agua:</w:t>
      </w:r>
      <w:r w:rsidRPr="00FE2F19">
        <w:rPr>
          <w:rFonts w:ascii="Arial" w:hAnsi="Arial" w:cs="Arial"/>
          <w:sz w:val="24"/>
          <w:szCs w:val="24"/>
        </w:rPr>
        <w:t xml:space="preserve"> 2 tanques de 1,000m</w:t>
      </w:r>
      <w:r w:rsidRPr="00FE2F19">
        <w:rPr>
          <w:rFonts w:ascii="Arial" w:hAnsi="Arial" w:cs="Arial"/>
          <w:sz w:val="24"/>
          <w:szCs w:val="24"/>
          <w:vertAlign w:val="superscript"/>
        </w:rPr>
        <w:t>3</w:t>
      </w:r>
      <w:r w:rsidRPr="00FE2F19">
        <w:rPr>
          <w:rFonts w:ascii="Arial" w:hAnsi="Arial" w:cs="Arial"/>
          <w:sz w:val="24"/>
          <w:szCs w:val="24"/>
        </w:rPr>
        <w:t xml:space="preserve"> c/u para almacenar agua destinada al sistema contra incendios. 1 tanque de 1,000m </w:t>
      </w:r>
      <w:r w:rsidRPr="00FE2F19">
        <w:rPr>
          <w:rFonts w:ascii="Arial" w:hAnsi="Arial" w:cs="Arial"/>
          <w:sz w:val="24"/>
          <w:szCs w:val="24"/>
          <w:vertAlign w:val="superscript"/>
        </w:rPr>
        <w:t>3</w:t>
      </w:r>
      <w:r w:rsidRPr="00FE2F19">
        <w:rPr>
          <w:rFonts w:ascii="Arial" w:hAnsi="Arial" w:cs="Arial"/>
          <w:sz w:val="24"/>
          <w:szCs w:val="24"/>
        </w:rPr>
        <w:t xml:space="preserve"> para almacenar agua de uso social que puede ser utilizada también en el sistema contra incendio si se requiere.</w:t>
      </w:r>
    </w:p>
    <w:p w:rsidR="00423C33" w:rsidRPr="00423C33" w:rsidRDefault="00423C33" w:rsidP="00423C33">
      <w:pPr>
        <w:pStyle w:val="Descripcin"/>
        <w:rPr>
          <w:b/>
          <w:sz w:val="24"/>
          <w:szCs w:val="24"/>
        </w:rPr>
      </w:pPr>
      <w:bookmarkStart w:id="151" w:name="_Toc152512818"/>
      <w:bookmarkStart w:id="152" w:name="_Toc152367634"/>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21</w:t>
      </w:r>
      <w:r w:rsidRPr="00423C33">
        <w:rPr>
          <w:b/>
          <w:sz w:val="24"/>
          <w:szCs w:val="24"/>
        </w:rPr>
        <w:fldChar w:fldCharType="end"/>
      </w:r>
      <w:r w:rsidRPr="00423C33">
        <w:rPr>
          <w:b/>
          <w:sz w:val="24"/>
          <w:szCs w:val="24"/>
        </w:rPr>
        <w:t>. Tanques de almacenamiento de agua</w:t>
      </w:r>
      <w:bookmarkEnd w:id="151"/>
    </w:p>
    <w:bookmarkEnd w:id="152"/>
    <w:p w:rsidR="00FE2F19" w:rsidRPr="00FE2F19" w:rsidRDefault="00FE2F19" w:rsidP="005C783C">
      <w:pPr>
        <w:spacing w:after="87" w:line="360" w:lineRule="auto"/>
        <w:jc w:val="center"/>
        <w:rPr>
          <w:rFonts w:ascii="Arial" w:hAnsi="Arial" w:cs="Arial"/>
          <w:sz w:val="24"/>
          <w:szCs w:val="24"/>
          <w:lang w:val="en-US"/>
        </w:rPr>
      </w:pPr>
      <w:r w:rsidRPr="00FE2F19">
        <w:rPr>
          <w:rFonts w:ascii="Arial" w:hAnsi="Arial" w:cs="Arial"/>
          <w:noProof/>
          <w:sz w:val="24"/>
          <w:szCs w:val="24"/>
          <w:lang w:val="es-NI" w:eastAsia="es-NI"/>
        </w:rPr>
        <w:drawing>
          <wp:inline distT="0" distB="0" distL="0" distR="0" wp14:anchorId="21B9DCEA" wp14:editId="725CD439">
            <wp:extent cx="3217545" cy="2198076"/>
            <wp:effectExtent l="0" t="0" r="1905" b="0"/>
            <wp:docPr id="10491" name="Picture 10491"/>
            <wp:cNvGraphicFramePr/>
            <a:graphic xmlns:a="http://schemas.openxmlformats.org/drawingml/2006/main">
              <a:graphicData uri="http://schemas.openxmlformats.org/drawingml/2006/picture">
                <pic:pic xmlns:pic="http://schemas.openxmlformats.org/drawingml/2006/picture">
                  <pic:nvPicPr>
                    <pic:cNvPr id="10491" name="Picture 10491"/>
                    <pic:cNvPicPr/>
                  </pic:nvPicPr>
                  <pic:blipFill>
                    <a:blip r:embed="rId42"/>
                    <a:stretch>
                      <a:fillRect/>
                    </a:stretch>
                  </pic:blipFill>
                  <pic:spPr>
                    <a:xfrm>
                      <a:off x="0" y="0"/>
                      <a:ext cx="3224667" cy="2202942"/>
                    </a:xfrm>
                    <a:prstGeom prst="rect">
                      <a:avLst/>
                    </a:prstGeom>
                  </pic:spPr>
                </pic:pic>
              </a:graphicData>
            </a:graphic>
          </wp:inline>
        </w:drawing>
      </w:r>
    </w:p>
    <w:p w:rsidR="00FE2F19" w:rsidRPr="00FE2F19" w:rsidRDefault="00FE2F19" w:rsidP="00FE2F19">
      <w:pPr>
        <w:spacing w:after="115" w:line="360" w:lineRule="auto"/>
        <w:jc w:val="both"/>
        <w:rPr>
          <w:rFonts w:ascii="Arial" w:hAnsi="Arial" w:cs="Arial"/>
          <w:sz w:val="24"/>
          <w:szCs w:val="24"/>
          <w:lang w:val="en-US"/>
        </w:rPr>
      </w:pPr>
      <w:proofErr w:type="spellStart"/>
      <w:r w:rsidRPr="00FE2F19">
        <w:rPr>
          <w:rFonts w:ascii="Arial" w:hAnsi="Arial" w:cs="Arial"/>
          <w:b/>
          <w:sz w:val="24"/>
          <w:szCs w:val="24"/>
          <w:lang w:val="en-US"/>
        </w:rPr>
        <w:t>Bomba</w:t>
      </w:r>
      <w:proofErr w:type="spellEnd"/>
      <w:r w:rsidRPr="00FE2F19">
        <w:rPr>
          <w:rFonts w:ascii="Arial" w:hAnsi="Arial" w:cs="Arial"/>
          <w:b/>
          <w:sz w:val="24"/>
          <w:szCs w:val="24"/>
          <w:lang w:val="en-US"/>
        </w:rPr>
        <w:t xml:space="preserve"> / Motor Jockey:</w:t>
      </w:r>
      <w:r w:rsidRPr="00FE2F19">
        <w:rPr>
          <w:rFonts w:ascii="Arial" w:hAnsi="Arial" w:cs="Arial"/>
          <w:sz w:val="24"/>
          <w:szCs w:val="24"/>
          <w:lang w:val="en-US"/>
        </w:rPr>
        <w:t xml:space="preserve"> </w:t>
      </w:r>
      <w:proofErr w:type="spellStart"/>
      <w:r w:rsidRPr="00FE2F19">
        <w:rPr>
          <w:rFonts w:ascii="Arial" w:hAnsi="Arial" w:cs="Arial"/>
          <w:sz w:val="24"/>
          <w:szCs w:val="24"/>
          <w:lang w:val="en-US"/>
        </w:rPr>
        <w:t>Bomba</w:t>
      </w:r>
      <w:proofErr w:type="spellEnd"/>
      <w:r w:rsidRPr="00FE2F19">
        <w:rPr>
          <w:rFonts w:ascii="Arial" w:hAnsi="Arial" w:cs="Arial"/>
          <w:sz w:val="24"/>
          <w:szCs w:val="24"/>
          <w:lang w:val="en-US"/>
        </w:rPr>
        <w:t xml:space="preserve"> Wonder Power SWEA90S-2. </w:t>
      </w:r>
      <w:proofErr w:type="spellStart"/>
      <w:r w:rsidRPr="00FE2F19">
        <w:rPr>
          <w:rFonts w:ascii="Arial" w:hAnsi="Arial" w:cs="Arial"/>
          <w:sz w:val="24"/>
          <w:szCs w:val="24"/>
          <w:lang w:val="en-US"/>
        </w:rPr>
        <w:t>Movitec</w:t>
      </w:r>
      <w:proofErr w:type="spellEnd"/>
      <w:r w:rsidRPr="00FE2F19">
        <w:rPr>
          <w:rFonts w:ascii="Arial" w:hAnsi="Arial" w:cs="Arial"/>
          <w:sz w:val="24"/>
          <w:szCs w:val="24"/>
          <w:lang w:val="en-US"/>
        </w:rPr>
        <w:t xml:space="preserve"> V2/11 B </w:t>
      </w:r>
    </w:p>
    <w:p w:rsidR="00FE2F19" w:rsidRPr="00FE2F19" w:rsidRDefault="00FE2F19" w:rsidP="00FE2F19">
      <w:pPr>
        <w:spacing w:after="117" w:line="360" w:lineRule="auto"/>
        <w:jc w:val="both"/>
        <w:rPr>
          <w:rFonts w:ascii="Arial" w:hAnsi="Arial" w:cs="Arial"/>
          <w:sz w:val="24"/>
          <w:szCs w:val="24"/>
          <w:lang w:val="en-US"/>
        </w:rPr>
      </w:pPr>
      <w:r w:rsidRPr="00FE2F19">
        <w:rPr>
          <w:rFonts w:ascii="Arial" w:hAnsi="Arial" w:cs="Arial"/>
          <w:sz w:val="24"/>
          <w:szCs w:val="24"/>
          <w:lang w:val="en-US"/>
        </w:rPr>
        <w:t xml:space="preserve">1.5KW(1.35KW) 60HZ Q: 2.29m³/H - 604.954gl/h - 2,290 L/h </w:t>
      </w:r>
    </w:p>
    <w:p w:rsidR="00FE2F19" w:rsidRPr="00FE2F19" w:rsidRDefault="00FE2F19" w:rsidP="005C783C">
      <w:pPr>
        <w:spacing w:after="115" w:line="360" w:lineRule="auto"/>
        <w:jc w:val="both"/>
        <w:rPr>
          <w:rFonts w:ascii="Arial" w:hAnsi="Arial" w:cs="Arial"/>
          <w:sz w:val="24"/>
          <w:szCs w:val="24"/>
          <w:lang w:val="en-US"/>
        </w:rPr>
      </w:pPr>
      <w:r w:rsidRPr="00FE2F19">
        <w:rPr>
          <w:rFonts w:ascii="Arial" w:hAnsi="Arial" w:cs="Arial"/>
          <w:sz w:val="24"/>
          <w:szCs w:val="24"/>
          <w:lang w:val="en-US"/>
        </w:rPr>
        <w:t>Q: 38 l/min</w:t>
      </w:r>
      <w:r w:rsidR="005C783C">
        <w:rPr>
          <w:rFonts w:ascii="Arial" w:hAnsi="Arial" w:cs="Arial"/>
          <w:sz w:val="24"/>
          <w:szCs w:val="24"/>
          <w:lang w:val="en-US"/>
        </w:rPr>
        <w:t xml:space="preserve">; </w:t>
      </w:r>
      <w:r w:rsidRPr="00FE2F19">
        <w:rPr>
          <w:rFonts w:ascii="Arial" w:hAnsi="Arial" w:cs="Arial"/>
          <w:sz w:val="24"/>
          <w:szCs w:val="24"/>
          <w:lang w:val="en-US"/>
        </w:rPr>
        <w:t xml:space="preserve">H: 99.1  </w:t>
      </w:r>
    </w:p>
    <w:p w:rsidR="00FE2F19" w:rsidRPr="005C783C" w:rsidRDefault="00FE2F19" w:rsidP="005C783C">
      <w:pPr>
        <w:spacing w:after="115" w:line="360" w:lineRule="auto"/>
        <w:jc w:val="both"/>
        <w:rPr>
          <w:rFonts w:ascii="Arial" w:hAnsi="Arial" w:cs="Arial"/>
          <w:sz w:val="24"/>
          <w:szCs w:val="24"/>
          <w:lang w:val="en-US"/>
        </w:rPr>
      </w:pPr>
      <w:r w:rsidRPr="00FE2F19">
        <w:rPr>
          <w:rFonts w:ascii="Arial" w:hAnsi="Arial" w:cs="Arial"/>
          <w:sz w:val="24"/>
          <w:szCs w:val="24"/>
          <w:lang w:val="en-US"/>
        </w:rPr>
        <w:t>3500 RPM; IP-55</w:t>
      </w:r>
      <w:r w:rsidR="005C783C">
        <w:rPr>
          <w:rFonts w:ascii="Arial" w:hAnsi="Arial" w:cs="Arial"/>
          <w:sz w:val="24"/>
          <w:szCs w:val="24"/>
          <w:lang w:val="en-US"/>
        </w:rPr>
        <w:t>; 60 Hz</w:t>
      </w:r>
      <w:r w:rsidR="005C783C">
        <w:rPr>
          <w:rFonts w:ascii="Arial" w:hAnsi="Arial" w:cs="Arial"/>
          <w:sz w:val="24"/>
          <w:szCs w:val="24"/>
        </w:rPr>
        <w:t>; 3460 Rpm</w:t>
      </w:r>
      <w:r w:rsidRPr="00FE2F19">
        <w:rPr>
          <w:rFonts w:ascii="Arial" w:hAnsi="Arial" w:cs="Arial"/>
          <w:sz w:val="24"/>
          <w:szCs w:val="24"/>
        </w:rPr>
        <w:t xml:space="preserve"> </w:t>
      </w:r>
    </w:p>
    <w:p w:rsidR="00423C33" w:rsidRPr="00423C33" w:rsidRDefault="00423C33" w:rsidP="00423C33">
      <w:pPr>
        <w:pStyle w:val="Descripcin"/>
        <w:rPr>
          <w:b/>
          <w:sz w:val="24"/>
          <w:szCs w:val="24"/>
        </w:rPr>
      </w:pPr>
      <w:bookmarkStart w:id="153" w:name="_Toc152512819"/>
      <w:bookmarkStart w:id="154" w:name="_Toc152367635"/>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22</w:t>
      </w:r>
      <w:r w:rsidRPr="00423C33">
        <w:rPr>
          <w:b/>
          <w:sz w:val="24"/>
          <w:szCs w:val="24"/>
        </w:rPr>
        <w:fldChar w:fldCharType="end"/>
      </w:r>
      <w:r w:rsidRPr="00423C33">
        <w:rPr>
          <w:b/>
          <w:sz w:val="24"/>
          <w:szCs w:val="24"/>
        </w:rPr>
        <w:t>. Bomba Jockey</w:t>
      </w:r>
      <w:bookmarkEnd w:id="153"/>
    </w:p>
    <w:bookmarkEnd w:id="154"/>
    <w:p w:rsidR="00C92356" w:rsidRPr="00423C33" w:rsidRDefault="00FE2F19" w:rsidP="00423C33">
      <w:pPr>
        <w:spacing w:after="84" w:line="360" w:lineRule="auto"/>
        <w:ind w:left="15"/>
        <w:jc w:val="center"/>
        <w:rPr>
          <w:rFonts w:ascii="Arial" w:hAnsi="Arial" w:cs="Arial"/>
          <w:sz w:val="24"/>
          <w:szCs w:val="24"/>
        </w:rPr>
      </w:pPr>
      <w:r w:rsidRPr="00FE2F19">
        <w:rPr>
          <w:rFonts w:ascii="Arial" w:hAnsi="Arial" w:cs="Arial"/>
          <w:noProof/>
          <w:sz w:val="24"/>
          <w:szCs w:val="24"/>
          <w:lang w:val="es-NI" w:eastAsia="es-NI"/>
        </w:rPr>
        <w:drawing>
          <wp:inline distT="0" distB="0" distL="0" distR="0" wp14:anchorId="6E467907" wp14:editId="209DF828">
            <wp:extent cx="3360420" cy="2215662"/>
            <wp:effectExtent l="0" t="0" r="0" b="0"/>
            <wp:docPr id="10545" name="Picture 10545"/>
            <wp:cNvGraphicFramePr/>
            <a:graphic xmlns:a="http://schemas.openxmlformats.org/drawingml/2006/main">
              <a:graphicData uri="http://schemas.openxmlformats.org/drawingml/2006/picture">
                <pic:pic xmlns:pic="http://schemas.openxmlformats.org/drawingml/2006/picture">
                  <pic:nvPicPr>
                    <pic:cNvPr id="10545" name="Picture 10545"/>
                    <pic:cNvPicPr/>
                  </pic:nvPicPr>
                  <pic:blipFill>
                    <a:blip r:embed="rId43"/>
                    <a:stretch>
                      <a:fillRect/>
                    </a:stretch>
                  </pic:blipFill>
                  <pic:spPr>
                    <a:xfrm>
                      <a:off x="0" y="0"/>
                      <a:ext cx="3400372" cy="2242004"/>
                    </a:xfrm>
                    <a:prstGeom prst="rect">
                      <a:avLst/>
                    </a:prstGeom>
                  </pic:spPr>
                </pic:pic>
              </a:graphicData>
            </a:graphic>
          </wp:inline>
        </w:drawing>
      </w:r>
    </w:p>
    <w:p w:rsidR="00FE2F19" w:rsidRPr="00FE2F19" w:rsidRDefault="00FE2F19" w:rsidP="005C783C">
      <w:pPr>
        <w:spacing w:after="115" w:line="360" w:lineRule="auto"/>
        <w:jc w:val="both"/>
        <w:rPr>
          <w:rFonts w:ascii="Arial" w:hAnsi="Arial" w:cs="Arial"/>
          <w:sz w:val="24"/>
          <w:szCs w:val="24"/>
        </w:rPr>
      </w:pPr>
      <w:r w:rsidRPr="00FE2F19">
        <w:rPr>
          <w:rFonts w:ascii="Arial" w:hAnsi="Arial" w:cs="Arial"/>
          <w:b/>
          <w:sz w:val="24"/>
          <w:szCs w:val="24"/>
        </w:rPr>
        <w:lastRenderedPageBreak/>
        <w:t>Bomba / Motor Principal Eléctrico:</w:t>
      </w:r>
      <w:r w:rsidRPr="00FE2F19">
        <w:rPr>
          <w:rFonts w:ascii="Arial" w:hAnsi="Arial" w:cs="Arial"/>
          <w:sz w:val="24"/>
          <w:szCs w:val="24"/>
        </w:rPr>
        <w:t xml:space="preserve"> SIEMENS</w:t>
      </w:r>
    </w:p>
    <w:p w:rsidR="00FE2F19" w:rsidRPr="005C783C" w:rsidRDefault="00FE2F19" w:rsidP="005C783C">
      <w:pPr>
        <w:spacing w:after="122" w:line="360" w:lineRule="auto"/>
        <w:jc w:val="both"/>
        <w:rPr>
          <w:rFonts w:ascii="Arial" w:hAnsi="Arial" w:cs="Arial"/>
          <w:sz w:val="24"/>
          <w:szCs w:val="24"/>
        </w:rPr>
      </w:pPr>
      <w:r w:rsidRPr="00FE2F19">
        <w:rPr>
          <w:rFonts w:ascii="Arial" w:hAnsi="Arial" w:cs="Arial"/>
          <w:sz w:val="24"/>
          <w:szCs w:val="24"/>
        </w:rPr>
        <w:t>Serie:</w:t>
      </w:r>
      <w:r w:rsidR="005C783C">
        <w:rPr>
          <w:rFonts w:ascii="Arial" w:hAnsi="Arial" w:cs="Arial"/>
          <w:sz w:val="24"/>
          <w:szCs w:val="24"/>
        </w:rPr>
        <w:t xml:space="preserve"> </w:t>
      </w:r>
      <w:r w:rsidRPr="00FE2F19">
        <w:rPr>
          <w:rFonts w:ascii="Arial" w:hAnsi="Arial" w:cs="Arial"/>
          <w:sz w:val="24"/>
          <w:szCs w:val="24"/>
        </w:rPr>
        <w:t xml:space="preserve">IEC/EN </w:t>
      </w:r>
      <w:r w:rsidR="005C783C" w:rsidRPr="00FE2F19">
        <w:rPr>
          <w:rFonts w:ascii="Arial" w:hAnsi="Arial" w:cs="Arial"/>
          <w:sz w:val="24"/>
          <w:szCs w:val="24"/>
        </w:rPr>
        <w:t>60034;</w:t>
      </w:r>
      <w:r w:rsidR="005C783C">
        <w:rPr>
          <w:rFonts w:ascii="Arial" w:hAnsi="Arial" w:cs="Arial"/>
          <w:sz w:val="24"/>
          <w:szCs w:val="24"/>
        </w:rPr>
        <w:t xml:space="preserve"> </w:t>
      </w:r>
      <w:r w:rsidRPr="00FE2F19">
        <w:rPr>
          <w:rFonts w:ascii="Arial" w:hAnsi="Arial" w:cs="Arial"/>
          <w:sz w:val="24"/>
          <w:szCs w:val="24"/>
          <w:lang w:val="en-US"/>
        </w:rPr>
        <w:t xml:space="preserve">V 480 </w:t>
      </w:r>
      <w:r w:rsidRPr="00FE2F19">
        <w:rPr>
          <w:rFonts w:ascii="Arial" w:hAnsi="Arial" w:cs="Arial"/>
          <w:sz w:val="24"/>
          <w:szCs w:val="24"/>
        </w:rPr>
        <w:t>Δ</w:t>
      </w:r>
      <w:r w:rsidR="005C783C">
        <w:rPr>
          <w:rFonts w:ascii="Arial" w:hAnsi="Arial" w:cs="Arial"/>
          <w:sz w:val="24"/>
          <w:szCs w:val="24"/>
          <w:lang w:val="en-US"/>
        </w:rPr>
        <w:t xml:space="preserve">; </w:t>
      </w:r>
      <w:r w:rsidRPr="00FE2F19">
        <w:rPr>
          <w:rFonts w:ascii="Arial" w:hAnsi="Arial" w:cs="Arial"/>
          <w:sz w:val="24"/>
          <w:szCs w:val="24"/>
          <w:lang w:val="en-US"/>
        </w:rPr>
        <w:t>60 HZ; 288 kW</w:t>
      </w:r>
      <w:r w:rsidR="005C783C">
        <w:rPr>
          <w:rFonts w:ascii="Arial" w:hAnsi="Arial" w:cs="Arial"/>
          <w:sz w:val="24"/>
          <w:szCs w:val="24"/>
          <w:lang w:val="en-US"/>
        </w:rPr>
        <w:t xml:space="preserve">; </w:t>
      </w:r>
      <w:r w:rsidRPr="00FE2F19">
        <w:rPr>
          <w:rFonts w:ascii="Arial" w:hAnsi="Arial" w:cs="Arial"/>
          <w:sz w:val="24"/>
          <w:szCs w:val="24"/>
          <w:lang w:val="en-US"/>
        </w:rPr>
        <w:t xml:space="preserve">Q: 11,000 l/min                                                            IP 55; 415 A     </w:t>
      </w:r>
    </w:p>
    <w:p w:rsidR="00423C33" w:rsidRDefault="00423C33" w:rsidP="00423C33">
      <w:pPr>
        <w:pStyle w:val="Descripcin"/>
        <w:rPr>
          <w:b/>
          <w:i w:val="0"/>
          <w:color w:val="44546A"/>
          <w:sz w:val="24"/>
          <w:szCs w:val="24"/>
        </w:rPr>
      </w:pPr>
      <w:bookmarkStart w:id="155" w:name="_Toc152512820"/>
      <w:r>
        <w:t xml:space="preserve">FIGURA </w:t>
      </w:r>
      <w:fldSimple w:instr=" SEQ FIGURA \* ARABIC ">
        <w:r>
          <w:rPr>
            <w:noProof/>
          </w:rPr>
          <w:t>23</w:t>
        </w:r>
      </w:fldSimple>
      <w:r>
        <w:t>. Bomba eléctrica</w:t>
      </w:r>
      <w:bookmarkEnd w:id="155"/>
    </w:p>
    <w:p w:rsidR="00FE2F19" w:rsidRPr="00FE2F19" w:rsidRDefault="00FE2F19" w:rsidP="005C783C">
      <w:pPr>
        <w:spacing w:after="64" w:line="360" w:lineRule="auto"/>
        <w:ind w:right="1546"/>
        <w:jc w:val="center"/>
        <w:rPr>
          <w:rFonts w:ascii="Arial" w:hAnsi="Arial" w:cs="Arial"/>
          <w:sz w:val="24"/>
          <w:szCs w:val="24"/>
        </w:rPr>
      </w:pPr>
      <w:r w:rsidRPr="00FE2F19">
        <w:rPr>
          <w:rFonts w:ascii="Arial" w:hAnsi="Arial" w:cs="Arial"/>
          <w:noProof/>
          <w:sz w:val="24"/>
          <w:szCs w:val="24"/>
          <w:lang w:val="es-NI" w:eastAsia="es-NI"/>
        </w:rPr>
        <w:drawing>
          <wp:inline distT="0" distB="0" distL="0" distR="0" wp14:anchorId="6745DEAF" wp14:editId="7E7CDCB3">
            <wp:extent cx="2346960" cy="2286000"/>
            <wp:effectExtent l="0" t="0" r="0" b="0"/>
            <wp:docPr id="10606" name="Picture 10606"/>
            <wp:cNvGraphicFramePr/>
            <a:graphic xmlns:a="http://schemas.openxmlformats.org/drawingml/2006/main">
              <a:graphicData uri="http://schemas.openxmlformats.org/drawingml/2006/picture">
                <pic:pic xmlns:pic="http://schemas.openxmlformats.org/drawingml/2006/picture">
                  <pic:nvPicPr>
                    <pic:cNvPr id="10606" name="Picture 10606"/>
                    <pic:cNvPicPr/>
                  </pic:nvPicPr>
                  <pic:blipFill>
                    <a:blip r:embed="rId44"/>
                    <a:stretch>
                      <a:fillRect/>
                    </a:stretch>
                  </pic:blipFill>
                  <pic:spPr>
                    <a:xfrm>
                      <a:off x="0" y="0"/>
                      <a:ext cx="2366631" cy="2305160"/>
                    </a:xfrm>
                    <a:prstGeom prst="rect">
                      <a:avLst/>
                    </a:prstGeom>
                  </pic:spPr>
                </pic:pic>
              </a:graphicData>
            </a:graphic>
          </wp:inline>
        </w:drawing>
      </w:r>
    </w:p>
    <w:p w:rsidR="00FE2F19" w:rsidRPr="005C783C" w:rsidRDefault="00FE2F19" w:rsidP="005C783C">
      <w:pPr>
        <w:spacing w:after="111" w:line="360" w:lineRule="auto"/>
        <w:ind w:left="14" w:right="863"/>
        <w:jc w:val="both"/>
        <w:rPr>
          <w:rFonts w:ascii="Arial" w:hAnsi="Arial" w:cs="Arial"/>
          <w:sz w:val="24"/>
          <w:szCs w:val="24"/>
        </w:rPr>
      </w:pPr>
      <w:r w:rsidRPr="00FE2F19">
        <w:rPr>
          <w:rFonts w:ascii="Arial" w:hAnsi="Arial" w:cs="Arial"/>
          <w:b/>
          <w:sz w:val="24"/>
          <w:szCs w:val="24"/>
        </w:rPr>
        <w:t>Bomba / Motor de Combustión:</w:t>
      </w:r>
      <w:r w:rsidRPr="00FE2F19">
        <w:rPr>
          <w:rFonts w:ascii="Arial" w:hAnsi="Arial" w:cs="Arial"/>
          <w:sz w:val="24"/>
          <w:szCs w:val="24"/>
        </w:rPr>
        <w:t xml:space="preserve">  </w:t>
      </w:r>
      <w:r w:rsidRPr="00FE2F19">
        <w:rPr>
          <w:rFonts w:ascii="Arial" w:hAnsi="Arial" w:cs="Arial"/>
          <w:sz w:val="24"/>
          <w:szCs w:val="24"/>
          <w:lang w:val="en-US"/>
        </w:rPr>
        <w:t>N: 1800 1/MIN</w:t>
      </w:r>
      <w:r w:rsidR="005C783C">
        <w:rPr>
          <w:rFonts w:ascii="Arial" w:hAnsi="Arial" w:cs="Arial"/>
          <w:sz w:val="24"/>
          <w:szCs w:val="24"/>
          <w:lang w:val="en-US"/>
        </w:rPr>
        <w:t xml:space="preserve">; </w:t>
      </w:r>
      <w:r w:rsidRPr="00FE2F19">
        <w:rPr>
          <w:rFonts w:ascii="Arial" w:hAnsi="Arial" w:cs="Arial"/>
          <w:sz w:val="24"/>
          <w:szCs w:val="24"/>
          <w:lang w:val="en-US"/>
        </w:rPr>
        <w:t xml:space="preserve">Q: 11000 L/MIN. H: 85 M </w:t>
      </w:r>
    </w:p>
    <w:p w:rsidR="00FE2F19" w:rsidRPr="00FE2F19" w:rsidRDefault="00FE2F19" w:rsidP="005C783C">
      <w:pPr>
        <w:spacing w:after="117" w:line="360" w:lineRule="auto"/>
        <w:jc w:val="both"/>
        <w:rPr>
          <w:rFonts w:ascii="Arial" w:hAnsi="Arial" w:cs="Arial"/>
          <w:sz w:val="24"/>
          <w:szCs w:val="24"/>
        </w:rPr>
      </w:pPr>
      <w:r w:rsidRPr="00FE2F19">
        <w:rPr>
          <w:rFonts w:ascii="Arial" w:hAnsi="Arial" w:cs="Arial"/>
          <w:sz w:val="24"/>
          <w:szCs w:val="24"/>
          <w:lang w:val="en-US"/>
        </w:rPr>
        <w:t xml:space="preserve">Part No. </w:t>
      </w:r>
      <w:r w:rsidRPr="00FE2F19">
        <w:rPr>
          <w:rFonts w:ascii="Arial" w:hAnsi="Arial" w:cs="Arial"/>
          <w:sz w:val="24"/>
          <w:szCs w:val="24"/>
        </w:rPr>
        <w:t>D18207108</w:t>
      </w:r>
      <w:r w:rsidR="005C783C">
        <w:rPr>
          <w:rFonts w:ascii="Arial" w:hAnsi="Arial" w:cs="Arial"/>
          <w:sz w:val="24"/>
          <w:szCs w:val="24"/>
        </w:rPr>
        <w:t xml:space="preserve">; </w:t>
      </w:r>
      <w:r w:rsidRPr="00FE2F19">
        <w:rPr>
          <w:rFonts w:ascii="Arial" w:hAnsi="Arial" w:cs="Arial"/>
          <w:sz w:val="24"/>
          <w:szCs w:val="24"/>
        </w:rPr>
        <w:t xml:space="preserve">Serial No. 21600299 </w:t>
      </w:r>
    </w:p>
    <w:p w:rsidR="00423C33" w:rsidRPr="00423C33" w:rsidRDefault="00423C33" w:rsidP="00423C33">
      <w:pPr>
        <w:pStyle w:val="Descripcin"/>
        <w:rPr>
          <w:b/>
          <w:sz w:val="24"/>
          <w:szCs w:val="24"/>
        </w:rPr>
      </w:pPr>
      <w:bookmarkStart w:id="156" w:name="_Toc152512821"/>
      <w:bookmarkStart w:id="157" w:name="_Toc152367636"/>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24</w:t>
      </w:r>
      <w:r w:rsidRPr="00423C33">
        <w:rPr>
          <w:b/>
          <w:sz w:val="24"/>
          <w:szCs w:val="24"/>
        </w:rPr>
        <w:fldChar w:fldCharType="end"/>
      </w:r>
      <w:r w:rsidRPr="00423C33">
        <w:rPr>
          <w:b/>
          <w:sz w:val="24"/>
          <w:szCs w:val="24"/>
        </w:rPr>
        <w:t>. Motor de combustión interna</w:t>
      </w:r>
      <w:bookmarkEnd w:id="156"/>
    </w:p>
    <w:bookmarkEnd w:id="157"/>
    <w:p w:rsidR="00FE2F19" w:rsidRPr="00FE2F19" w:rsidRDefault="00FE2F19" w:rsidP="005C783C">
      <w:pPr>
        <w:spacing w:after="86" w:line="360" w:lineRule="auto"/>
        <w:jc w:val="center"/>
        <w:rPr>
          <w:rFonts w:ascii="Arial" w:hAnsi="Arial" w:cs="Arial"/>
          <w:sz w:val="24"/>
          <w:szCs w:val="24"/>
        </w:rPr>
      </w:pPr>
      <w:r w:rsidRPr="00FE2F19">
        <w:rPr>
          <w:rFonts w:ascii="Arial" w:hAnsi="Arial" w:cs="Arial"/>
          <w:noProof/>
          <w:sz w:val="24"/>
          <w:szCs w:val="24"/>
          <w:lang w:val="es-NI" w:eastAsia="es-NI"/>
        </w:rPr>
        <w:drawing>
          <wp:inline distT="0" distB="0" distL="0" distR="0" wp14:anchorId="172BCC45" wp14:editId="064835AE">
            <wp:extent cx="2883535" cy="3015762"/>
            <wp:effectExtent l="0" t="0" r="0" b="0"/>
            <wp:docPr id="10649" name="Picture 10649"/>
            <wp:cNvGraphicFramePr/>
            <a:graphic xmlns:a="http://schemas.openxmlformats.org/drawingml/2006/main">
              <a:graphicData uri="http://schemas.openxmlformats.org/drawingml/2006/picture">
                <pic:pic xmlns:pic="http://schemas.openxmlformats.org/drawingml/2006/picture">
                  <pic:nvPicPr>
                    <pic:cNvPr id="10649" name="Picture 10649"/>
                    <pic:cNvPicPr/>
                  </pic:nvPicPr>
                  <pic:blipFill>
                    <a:blip r:embed="rId45"/>
                    <a:stretch>
                      <a:fillRect/>
                    </a:stretch>
                  </pic:blipFill>
                  <pic:spPr>
                    <a:xfrm>
                      <a:off x="0" y="0"/>
                      <a:ext cx="2893133" cy="3025800"/>
                    </a:xfrm>
                    <a:prstGeom prst="rect">
                      <a:avLst/>
                    </a:prstGeom>
                  </pic:spPr>
                </pic:pic>
              </a:graphicData>
            </a:graphic>
          </wp:inline>
        </w:drawing>
      </w:r>
    </w:p>
    <w:p w:rsidR="00C92356" w:rsidRDefault="00C92356" w:rsidP="00FE2F19">
      <w:pPr>
        <w:spacing w:after="111" w:line="360" w:lineRule="auto"/>
        <w:ind w:left="14" w:right="863"/>
        <w:jc w:val="both"/>
        <w:rPr>
          <w:rFonts w:ascii="Arial" w:hAnsi="Arial" w:cs="Arial"/>
          <w:b/>
          <w:sz w:val="24"/>
          <w:szCs w:val="24"/>
        </w:rPr>
      </w:pP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lastRenderedPageBreak/>
        <w:t xml:space="preserve">Presentamos su debido funcionamiento: </w:t>
      </w:r>
    </w:p>
    <w:p w:rsidR="00FE2F19" w:rsidRPr="001F104F" w:rsidRDefault="00FE2F19" w:rsidP="00AA320D">
      <w:pPr>
        <w:pStyle w:val="Ttulo1"/>
        <w:rPr>
          <w:rFonts w:ascii="Arial" w:hAnsi="Arial" w:cs="Arial"/>
          <w:b/>
          <w:color w:val="auto"/>
          <w:sz w:val="24"/>
          <w:szCs w:val="24"/>
        </w:rPr>
      </w:pPr>
      <w:bookmarkStart w:id="158" w:name="_Toc152367637"/>
      <w:r w:rsidRPr="001F104F">
        <w:rPr>
          <w:rFonts w:ascii="Arial" w:hAnsi="Arial" w:cs="Arial"/>
          <w:b/>
          <w:color w:val="auto"/>
          <w:sz w:val="24"/>
          <w:szCs w:val="24"/>
        </w:rPr>
        <w:t>Funcionamiento y detalles del sistema contra incendios:</w:t>
      </w:r>
      <w:bookmarkEnd w:id="158"/>
      <w:r w:rsidRPr="001F104F">
        <w:rPr>
          <w:rFonts w:ascii="Arial" w:hAnsi="Arial" w:cs="Arial"/>
          <w:b/>
          <w:color w:val="auto"/>
          <w:sz w:val="24"/>
          <w:szCs w:val="24"/>
        </w:rPr>
        <w:t xml:space="preserve"> </w:t>
      </w:r>
    </w:p>
    <w:p w:rsidR="00FE2F19" w:rsidRPr="00FE2F19" w:rsidRDefault="00FE2F19" w:rsidP="00FE2F19">
      <w:pPr>
        <w:spacing w:after="133" w:line="360" w:lineRule="auto"/>
        <w:ind w:left="14" w:right="863"/>
        <w:jc w:val="both"/>
        <w:rPr>
          <w:rFonts w:ascii="Arial" w:hAnsi="Arial" w:cs="Arial"/>
          <w:sz w:val="24"/>
          <w:szCs w:val="24"/>
        </w:rPr>
      </w:pPr>
      <w:r w:rsidRPr="00FE2F19">
        <w:rPr>
          <w:rFonts w:ascii="Arial" w:hAnsi="Arial" w:cs="Arial"/>
          <w:b/>
          <w:sz w:val="24"/>
          <w:szCs w:val="24"/>
        </w:rPr>
        <w:t xml:space="preserve">Sistema de rociadores y sistema de extinción mediante espuma y agua: </w:t>
      </w:r>
    </w:p>
    <w:p w:rsidR="005C783C"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Un sistema de extinción mediante espuma y agua es una solución muy efectiva para incendios originados por aceites y disolventes. Cuando el foco de fuego se cubre por completo con un producto extintor se impide el aporte de oxígeno y, por consiguiente, el fuego se extingue.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Mediante válvulas de alarmas automáticas, la mezcla de agua y espuma (con un 3% de agente espumante) es transportada a través de una red tuberías hasta el foco del fuego. El producto extintor se distribuye mediante una red de tuberías por las superficies que hay que proteger. </w:t>
      </w:r>
    </w:p>
    <w:p w:rsidR="00FE2F19" w:rsidRPr="00FE2F19" w:rsidRDefault="00FE2F19" w:rsidP="00FE2F19">
      <w:pPr>
        <w:spacing w:after="154" w:line="360" w:lineRule="auto"/>
        <w:jc w:val="both"/>
        <w:rPr>
          <w:rFonts w:ascii="Arial" w:hAnsi="Arial" w:cs="Arial"/>
          <w:sz w:val="24"/>
          <w:szCs w:val="24"/>
        </w:rPr>
      </w:pPr>
      <w:r w:rsidRPr="00FE2F19">
        <w:rPr>
          <w:rFonts w:ascii="Arial" w:hAnsi="Arial" w:cs="Arial"/>
          <w:sz w:val="24"/>
          <w:szCs w:val="24"/>
        </w:rPr>
        <w:t xml:space="preserve">El sistema de extinción de incendios se utiliza para las siguientes partes de la instalación: </w:t>
      </w:r>
    </w:p>
    <w:p w:rsidR="00FE2F19" w:rsidRPr="005C783C" w:rsidRDefault="00FE2F19" w:rsidP="00CA1C3C">
      <w:pPr>
        <w:pStyle w:val="Prrafodelista"/>
        <w:numPr>
          <w:ilvl w:val="0"/>
          <w:numId w:val="39"/>
        </w:numPr>
        <w:spacing w:line="360" w:lineRule="auto"/>
        <w:rPr>
          <w:szCs w:val="24"/>
        </w:rPr>
      </w:pPr>
      <w:r w:rsidRPr="005C783C">
        <w:rPr>
          <w:szCs w:val="24"/>
        </w:rPr>
        <w:t xml:space="preserve">Formación de espuma dentro del depósito tanques almacenamientos de fuel </w:t>
      </w:r>
      <w:proofErr w:type="spellStart"/>
      <w:r w:rsidRPr="005C783C">
        <w:rPr>
          <w:szCs w:val="24"/>
        </w:rPr>
        <w:t>oil</w:t>
      </w:r>
      <w:proofErr w:type="spellEnd"/>
      <w:r w:rsidRPr="005C783C">
        <w:rPr>
          <w:szCs w:val="24"/>
        </w:rPr>
        <w:t xml:space="preserve"> (1T016, 2T016,1T022,1T037, 1T003). </w:t>
      </w:r>
    </w:p>
    <w:p w:rsidR="00FE2F19" w:rsidRPr="005C783C" w:rsidRDefault="00FE2F19" w:rsidP="00CA1C3C">
      <w:pPr>
        <w:pStyle w:val="Prrafodelista"/>
        <w:numPr>
          <w:ilvl w:val="0"/>
          <w:numId w:val="39"/>
        </w:numPr>
        <w:spacing w:after="92" w:line="360" w:lineRule="auto"/>
        <w:rPr>
          <w:szCs w:val="24"/>
        </w:rPr>
      </w:pPr>
      <w:r w:rsidRPr="005C783C">
        <w:rPr>
          <w:szCs w:val="24"/>
        </w:rPr>
        <w:t xml:space="preserve">DG-SET casa de maquinas </w:t>
      </w:r>
    </w:p>
    <w:p w:rsidR="00FE2F19" w:rsidRPr="005C783C" w:rsidRDefault="00FE2F19" w:rsidP="00CA1C3C">
      <w:pPr>
        <w:pStyle w:val="Prrafodelista"/>
        <w:numPr>
          <w:ilvl w:val="0"/>
          <w:numId w:val="39"/>
        </w:numPr>
        <w:spacing w:after="92" w:line="360" w:lineRule="auto"/>
        <w:rPr>
          <w:szCs w:val="24"/>
        </w:rPr>
      </w:pPr>
      <w:r w:rsidRPr="005C783C">
        <w:rPr>
          <w:szCs w:val="24"/>
        </w:rPr>
        <w:t xml:space="preserve">Casa de bombas </w:t>
      </w:r>
    </w:p>
    <w:p w:rsidR="00FE2F19" w:rsidRPr="005C783C" w:rsidRDefault="00FE2F19" w:rsidP="00CA1C3C">
      <w:pPr>
        <w:pStyle w:val="Prrafodelista"/>
        <w:numPr>
          <w:ilvl w:val="0"/>
          <w:numId w:val="39"/>
        </w:numPr>
        <w:spacing w:after="92" w:line="360" w:lineRule="auto"/>
        <w:rPr>
          <w:szCs w:val="24"/>
        </w:rPr>
      </w:pPr>
      <w:r w:rsidRPr="005C783C">
        <w:rPr>
          <w:szCs w:val="24"/>
        </w:rPr>
        <w:t xml:space="preserve">Estación de descarga </w:t>
      </w:r>
    </w:p>
    <w:p w:rsidR="00FE2F19" w:rsidRPr="005C783C" w:rsidRDefault="00FE2F19" w:rsidP="00CA1C3C">
      <w:pPr>
        <w:pStyle w:val="Prrafodelista"/>
        <w:numPr>
          <w:ilvl w:val="0"/>
          <w:numId w:val="39"/>
        </w:numPr>
        <w:spacing w:after="92" w:line="360" w:lineRule="auto"/>
        <w:rPr>
          <w:szCs w:val="24"/>
        </w:rPr>
      </w:pPr>
      <w:r w:rsidRPr="005C783C">
        <w:rPr>
          <w:szCs w:val="24"/>
        </w:rPr>
        <w:t xml:space="preserve">Sistema hidrante para exteriores. </w:t>
      </w:r>
    </w:p>
    <w:p w:rsidR="00FE2F19" w:rsidRPr="005C783C" w:rsidRDefault="00FE2F19" w:rsidP="00CA1C3C">
      <w:pPr>
        <w:pStyle w:val="Prrafodelista"/>
        <w:numPr>
          <w:ilvl w:val="0"/>
          <w:numId w:val="39"/>
        </w:numPr>
        <w:spacing w:after="92" w:line="360" w:lineRule="auto"/>
        <w:rPr>
          <w:szCs w:val="24"/>
        </w:rPr>
      </w:pPr>
      <w:r w:rsidRPr="005C783C">
        <w:rPr>
          <w:szCs w:val="24"/>
        </w:rPr>
        <w:t xml:space="preserve">Sistema de hidrante interiores (casa de máquinas, casa de bombas) </w:t>
      </w:r>
    </w:p>
    <w:p w:rsidR="00FE2F19" w:rsidRPr="00FE2F19" w:rsidRDefault="00FE2F19" w:rsidP="005C783C">
      <w:pPr>
        <w:spacing w:line="360" w:lineRule="auto"/>
        <w:jc w:val="both"/>
        <w:rPr>
          <w:rFonts w:ascii="Arial" w:hAnsi="Arial" w:cs="Arial"/>
          <w:sz w:val="24"/>
          <w:szCs w:val="24"/>
        </w:rPr>
      </w:pPr>
      <w:r w:rsidRPr="00FE2F19">
        <w:rPr>
          <w:rFonts w:ascii="Arial" w:hAnsi="Arial" w:cs="Arial"/>
          <w:sz w:val="24"/>
          <w:szCs w:val="24"/>
        </w:rPr>
        <w:t xml:space="preserve">El agente espuma se vierte en un tanque de 6,000 litros, que está dispuesto en el recipiente de espuma, la espuma-agua (3% de agente espumante) se alimenta en la línea de presión a través de un inductor en línea.  </w:t>
      </w:r>
    </w:p>
    <w:p w:rsidR="00FE2F19" w:rsidRPr="00FE2F19" w:rsidRDefault="00FE2F19" w:rsidP="005C783C">
      <w:pPr>
        <w:spacing w:line="360" w:lineRule="auto"/>
        <w:jc w:val="both"/>
        <w:rPr>
          <w:rFonts w:ascii="Arial" w:hAnsi="Arial" w:cs="Arial"/>
          <w:sz w:val="24"/>
          <w:szCs w:val="24"/>
        </w:rPr>
      </w:pPr>
      <w:r w:rsidRPr="00FE2F19">
        <w:rPr>
          <w:rFonts w:ascii="Arial" w:hAnsi="Arial" w:cs="Arial"/>
          <w:sz w:val="24"/>
          <w:szCs w:val="24"/>
        </w:rPr>
        <w:t xml:space="preserve">En caso de incendio, el sistema de detección de incendios activa automáticamente una alarma de incendios mediante los detectores de calor. Para evitar la activación de la alarma, los sensores están conectados en dos grupos. La activación de uno de los detectores automáticos de un grupo provoca un preaviso de alerta, la alarma principal solo se conecta cuando se activa otro detector complementario del segundo grupo. </w:t>
      </w:r>
    </w:p>
    <w:p w:rsidR="00FE2F19" w:rsidRPr="00FE2F19" w:rsidRDefault="00FE2F19" w:rsidP="005C783C">
      <w:pPr>
        <w:spacing w:line="360" w:lineRule="auto"/>
        <w:jc w:val="both"/>
        <w:rPr>
          <w:rFonts w:ascii="Arial" w:hAnsi="Arial" w:cs="Arial"/>
          <w:sz w:val="24"/>
          <w:szCs w:val="24"/>
        </w:rPr>
      </w:pPr>
      <w:r w:rsidRPr="00FE2F19">
        <w:rPr>
          <w:rFonts w:ascii="Arial" w:hAnsi="Arial" w:cs="Arial"/>
          <w:sz w:val="24"/>
          <w:szCs w:val="24"/>
        </w:rPr>
        <w:lastRenderedPageBreak/>
        <w:t xml:space="preserve">Las diferentes válvulas de rociado se pueden activar también mediante pulsadores situados en la estación de válvulas o en la sala de control. </w:t>
      </w:r>
    </w:p>
    <w:p w:rsidR="00FE2F19" w:rsidRPr="00FE2F19" w:rsidRDefault="00FE2F19" w:rsidP="005C783C">
      <w:pPr>
        <w:spacing w:line="360" w:lineRule="auto"/>
        <w:jc w:val="both"/>
        <w:rPr>
          <w:rFonts w:ascii="Arial" w:hAnsi="Arial" w:cs="Arial"/>
          <w:sz w:val="24"/>
          <w:szCs w:val="24"/>
        </w:rPr>
      </w:pPr>
      <w:r w:rsidRPr="00FE2F19">
        <w:rPr>
          <w:rFonts w:ascii="Arial" w:hAnsi="Arial" w:cs="Arial"/>
          <w:sz w:val="24"/>
          <w:szCs w:val="24"/>
        </w:rPr>
        <w:t xml:space="preserve">El sistema de formación de espuma se activa automáticamente solo en el caso de una alarma principal. Esto ocurre al abrir la válvula de rociado correspondiente ubicada en la pared del dique. Cada deposito tiene una válvula propia. </w:t>
      </w:r>
    </w:p>
    <w:p w:rsidR="00122AC1" w:rsidRPr="00423C33" w:rsidRDefault="00FE2F19" w:rsidP="00FE2F19">
      <w:pPr>
        <w:spacing w:after="150" w:line="360" w:lineRule="auto"/>
        <w:jc w:val="both"/>
        <w:rPr>
          <w:rFonts w:ascii="Arial" w:hAnsi="Arial" w:cs="Arial"/>
          <w:b/>
          <w:sz w:val="24"/>
          <w:szCs w:val="24"/>
        </w:rPr>
      </w:pPr>
      <w:r w:rsidRPr="00FE2F19">
        <w:rPr>
          <w:rFonts w:ascii="Arial" w:hAnsi="Arial" w:cs="Arial"/>
          <w:sz w:val="24"/>
          <w:szCs w:val="24"/>
        </w:rPr>
        <w:t xml:space="preserve">Si por causas técnicas, por ejemplo: por un corte en la corriente de servicio de la bomba eléctrica; la presión del sistema de alimentación de tuberías es inferior a 5.0 BAR, se conecta automáticamente la bomba Diesel (motor de combustión interna). </w:t>
      </w:r>
      <w:r w:rsidRPr="00FE2F19">
        <w:rPr>
          <w:rFonts w:ascii="Arial" w:hAnsi="Arial" w:cs="Arial"/>
          <w:b/>
          <w:sz w:val="24"/>
          <w:szCs w:val="24"/>
        </w:rPr>
        <w:t xml:space="preserve">Lista de depósitos  </w:t>
      </w:r>
    </w:p>
    <w:p w:rsidR="00FE2F19" w:rsidRPr="00122AC1" w:rsidRDefault="00122AC1" w:rsidP="00122AC1">
      <w:pPr>
        <w:pStyle w:val="Descripcin"/>
        <w:rPr>
          <w:b/>
          <w:sz w:val="24"/>
          <w:szCs w:val="24"/>
        </w:rPr>
      </w:pPr>
      <w:bookmarkStart w:id="159" w:name="_Toc150897307"/>
      <w:bookmarkStart w:id="160" w:name="_Toc152511359"/>
      <w:r w:rsidRPr="00122AC1">
        <w:rPr>
          <w:b/>
          <w:sz w:val="24"/>
          <w:szCs w:val="24"/>
        </w:rPr>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5</w:t>
      </w:r>
      <w:r w:rsidRPr="00122AC1">
        <w:rPr>
          <w:b/>
          <w:sz w:val="24"/>
          <w:szCs w:val="24"/>
        </w:rPr>
        <w:fldChar w:fldCharType="end"/>
      </w:r>
      <w:r w:rsidRPr="00122AC1">
        <w:rPr>
          <w:b/>
          <w:sz w:val="24"/>
          <w:szCs w:val="24"/>
        </w:rPr>
        <w:t xml:space="preserve">. Lista de </w:t>
      </w:r>
      <w:bookmarkEnd w:id="159"/>
      <w:r w:rsidRPr="00122AC1">
        <w:rPr>
          <w:b/>
          <w:sz w:val="24"/>
          <w:szCs w:val="24"/>
        </w:rPr>
        <w:t>depósitos</w:t>
      </w:r>
      <w:bookmarkEnd w:id="160"/>
    </w:p>
    <w:tbl>
      <w:tblPr>
        <w:tblW w:w="9527" w:type="dxa"/>
        <w:tblInd w:w="-48" w:type="dxa"/>
        <w:tblCellMar>
          <w:top w:w="83" w:type="dxa"/>
          <w:left w:w="70" w:type="dxa"/>
          <w:right w:w="115" w:type="dxa"/>
        </w:tblCellMar>
        <w:tblLook w:val="04A0" w:firstRow="1" w:lastRow="0" w:firstColumn="1" w:lastColumn="0" w:noHBand="0" w:noVBand="1"/>
      </w:tblPr>
      <w:tblGrid>
        <w:gridCol w:w="2304"/>
        <w:gridCol w:w="2285"/>
        <w:gridCol w:w="2626"/>
        <w:gridCol w:w="2312"/>
      </w:tblGrid>
      <w:tr w:rsidR="00FE2F19" w:rsidRPr="00FE2F19" w:rsidTr="00DC45DF">
        <w:trPr>
          <w:trHeight w:val="1322"/>
        </w:trPr>
        <w:tc>
          <w:tcPr>
            <w:tcW w:w="2304"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after="115" w:line="360" w:lineRule="auto"/>
              <w:rPr>
                <w:rFonts w:ascii="Arial" w:hAnsi="Arial" w:cs="Arial"/>
                <w:sz w:val="24"/>
                <w:szCs w:val="24"/>
              </w:rPr>
            </w:pPr>
            <w:r w:rsidRPr="00122AC1">
              <w:rPr>
                <w:rFonts w:ascii="Arial" w:hAnsi="Arial" w:cs="Arial"/>
                <w:b/>
                <w:sz w:val="24"/>
                <w:szCs w:val="24"/>
              </w:rPr>
              <w:t xml:space="preserve">Depósito </w:t>
            </w:r>
          </w:p>
          <w:p w:rsidR="00FE2F19" w:rsidRPr="00122AC1" w:rsidRDefault="00FE2F19" w:rsidP="00FE2F19">
            <w:pPr>
              <w:spacing w:line="360" w:lineRule="auto"/>
              <w:rPr>
                <w:rFonts w:ascii="Arial" w:hAnsi="Arial" w:cs="Arial"/>
                <w:sz w:val="24"/>
                <w:szCs w:val="24"/>
              </w:rPr>
            </w:pPr>
            <w:r w:rsidRPr="00122AC1">
              <w:rPr>
                <w:rFonts w:ascii="Arial" w:hAnsi="Arial" w:cs="Arial"/>
                <w:b/>
                <w:sz w:val="24"/>
                <w:szCs w:val="24"/>
              </w:rPr>
              <w:t>(TK´ S)</w:t>
            </w:r>
            <w:r w:rsidRPr="00122AC1">
              <w:rPr>
                <w:rFonts w:ascii="Arial" w:hAnsi="Arial" w:cs="Arial"/>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after="115" w:line="360" w:lineRule="auto"/>
              <w:ind w:left="358"/>
              <w:rPr>
                <w:rFonts w:ascii="Arial" w:hAnsi="Arial" w:cs="Arial"/>
                <w:sz w:val="24"/>
                <w:szCs w:val="24"/>
              </w:rPr>
            </w:pPr>
            <w:r w:rsidRPr="00122AC1">
              <w:rPr>
                <w:rFonts w:ascii="Arial" w:hAnsi="Arial" w:cs="Arial"/>
                <w:b/>
                <w:sz w:val="24"/>
                <w:szCs w:val="24"/>
              </w:rPr>
              <w:t xml:space="preserve">Capacidad </w:t>
            </w:r>
          </w:p>
          <w:p w:rsidR="00FE2F19" w:rsidRPr="00122AC1" w:rsidRDefault="00FE2F19" w:rsidP="00FE2F19">
            <w:pPr>
              <w:spacing w:line="360" w:lineRule="auto"/>
              <w:ind w:left="358"/>
              <w:rPr>
                <w:rFonts w:ascii="Arial" w:hAnsi="Arial" w:cs="Arial"/>
                <w:sz w:val="24"/>
                <w:szCs w:val="24"/>
              </w:rPr>
            </w:pPr>
            <w:r w:rsidRPr="00122AC1">
              <w:rPr>
                <w:rFonts w:ascii="Arial" w:hAnsi="Arial" w:cs="Arial"/>
                <w:b/>
                <w:sz w:val="24"/>
                <w:szCs w:val="24"/>
              </w:rPr>
              <w:t xml:space="preserve">(m³) </w:t>
            </w:r>
            <w:r w:rsidRPr="00122AC1">
              <w:rPr>
                <w:rFonts w:ascii="Arial" w:hAnsi="Arial" w:cs="Arial"/>
                <w:sz w:val="24"/>
                <w:szCs w:val="24"/>
              </w:rPr>
              <w:t xml:space="preserve">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9"/>
              <w:rPr>
                <w:rFonts w:ascii="Arial" w:hAnsi="Arial" w:cs="Arial"/>
                <w:sz w:val="24"/>
                <w:szCs w:val="24"/>
              </w:rPr>
            </w:pPr>
            <w:r w:rsidRPr="00122AC1">
              <w:rPr>
                <w:rFonts w:ascii="Arial" w:hAnsi="Arial" w:cs="Arial"/>
                <w:b/>
                <w:sz w:val="24"/>
                <w:szCs w:val="24"/>
              </w:rPr>
              <w:t xml:space="preserve">Refrigeración paredes </w:t>
            </w:r>
            <w:r w:rsidRPr="00122AC1">
              <w:rPr>
                <w:rFonts w:ascii="Arial" w:hAnsi="Arial" w:cs="Arial"/>
                <w:b/>
                <w:sz w:val="24"/>
                <w:szCs w:val="24"/>
              </w:rPr>
              <w:tab/>
              <w:t xml:space="preserve">del depósito </w:t>
            </w:r>
            <w:r w:rsidRPr="00122AC1">
              <w:rPr>
                <w:rFonts w:ascii="Arial" w:hAnsi="Arial" w:cs="Arial"/>
                <w:sz w:val="24"/>
                <w:szCs w:val="24"/>
              </w:rPr>
              <w:t xml:space="preserve">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right="96"/>
              <w:rPr>
                <w:rFonts w:ascii="Arial" w:hAnsi="Arial" w:cs="Arial"/>
                <w:sz w:val="24"/>
                <w:szCs w:val="24"/>
              </w:rPr>
            </w:pPr>
            <w:r w:rsidRPr="00122AC1">
              <w:rPr>
                <w:rFonts w:ascii="Arial" w:hAnsi="Arial" w:cs="Arial"/>
                <w:b/>
                <w:sz w:val="24"/>
                <w:szCs w:val="24"/>
              </w:rPr>
              <w:t xml:space="preserve">Sistema extinción espuma </w:t>
            </w:r>
            <w:r w:rsidRPr="00122AC1">
              <w:rPr>
                <w:rFonts w:ascii="Arial" w:hAnsi="Arial" w:cs="Arial"/>
                <w:sz w:val="24"/>
                <w:szCs w:val="24"/>
              </w:rPr>
              <w:t xml:space="preserve"> </w:t>
            </w:r>
          </w:p>
        </w:tc>
      </w:tr>
      <w:tr w:rsidR="00FE2F19" w:rsidRPr="00FE2F19" w:rsidTr="00DC45DF">
        <w:trPr>
          <w:trHeight w:val="492"/>
        </w:trPr>
        <w:tc>
          <w:tcPr>
            <w:tcW w:w="230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1T016  </w:t>
            </w:r>
          </w:p>
        </w:tc>
        <w:tc>
          <w:tcPr>
            <w:tcW w:w="228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8"/>
              <w:rPr>
                <w:rFonts w:ascii="Arial" w:hAnsi="Arial" w:cs="Arial"/>
                <w:sz w:val="24"/>
                <w:szCs w:val="24"/>
              </w:rPr>
            </w:pPr>
            <w:r w:rsidRPr="00122AC1">
              <w:rPr>
                <w:rFonts w:ascii="Arial" w:hAnsi="Arial" w:cs="Arial"/>
                <w:sz w:val="24"/>
                <w:szCs w:val="24"/>
              </w:rPr>
              <w:t xml:space="preserve">5845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24 tobera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sí  </w:t>
            </w:r>
          </w:p>
        </w:tc>
      </w:tr>
      <w:tr w:rsidR="00FE2F19" w:rsidRPr="00FE2F19" w:rsidTr="00DC45DF">
        <w:trPr>
          <w:trHeight w:val="494"/>
        </w:trPr>
        <w:tc>
          <w:tcPr>
            <w:tcW w:w="230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2T016  </w:t>
            </w:r>
          </w:p>
        </w:tc>
        <w:tc>
          <w:tcPr>
            <w:tcW w:w="228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8"/>
              <w:rPr>
                <w:rFonts w:ascii="Arial" w:hAnsi="Arial" w:cs="Arial"/>
                <w:sz w:val="24"/>
                <w:szCs w:val="24"/>
              </w:rPr>
            </w:pPr>
            <w:r w:rsidRPr="00122AC1">
              <w:rPr>
                <w:rFonts w:ascii="Arial" w:hAnsi="Arial" w:cs="Arial"/>
                <w:sz w:val="24"/>
                <w:szCs w:val="24"/>
              </w:rPr>
              <w:t xml:space="preserve">5845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48 tobera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sí  </w:t>
            </w:r>
          </w:p>
        </w:tc>
      </w:tr>
      <w:tr w:rsidR="00FE2F19" w:rsidRPr="00FE2F19" w:rsidTr="00DC45DF">
        <w:trPr>
          <w:trHeight w:val="493"/>
        </w:trPr>
        <w:tc>
          <w:tcPr>
            <w:tcW w:w="230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1T022  </w:t>
            </w:r>
          </w:p>
        </w:tc>
        <w:tc>
          <w:tcPr>
            <w:tcW w:w="228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813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12 tobera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sí  </w:t>
            </w:r>
          </w:p>
        </w:tc>
      </w:tr>
      <w:tr w:rsidR="00FE2F19" w:rsidRPr="00FE2F19" w:rsidTr="00DC45DF">
        <w:trPr>
          <w:trHeight w:val="492"/>
        </w:trPr>
        <w:tc>
          <w:tcPr>
            <w:tcW w:w="230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1T003  </w:t>
            </w:r>
          </w:p>
        </w:tc>
        <w:tc>
          <w:tcPr>
            <w:tcW w:w="228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813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12 tobera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sí  </w:t>
            </w:r>
          </w:p>
        </w:tc>
      </w:tr>
      <w:tr w:rsidR="00FE2F19" w:rsidRPr="00FE2F19" w:rsidTr="00DC45DF">
        <w:trPr>
          <w:trHeight w:val="494"/>
        </w:trPr>
        <w:tc>
          <w:tcPr>
            <w:tcW w:w="230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rPr>
                <w:rFonts w:ascii="Arial" w:hAnsi="Arial" w:cs="Arial"/>
                <w:sz w:val="24"/>
                <w:szCs w:val="24"/>
              </w:rPr>
            </w:pPr>
            <w:r w:rsidRPr="00122AC1">
              <w:rPr>
                <w:rFonts w:ascii="Arial" w:hAnsi="Arial" w:cs="Arial"/>
                <w:sz w:val="24"/>
                <w:szCs w:val="24"/>
              </w:rPr>
              <w:t xml:space="preserve">1T037  </w:t>
            </w:r>
          </w:p>
        </w:tc>
        <w:tc>
          <w:tcPr>
            <w:tcW w:w="228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226  </w:t>
            </w:r>
          </w:p>
        </w:tc>
        <w:tc>
          <w:tcPr>
            <w:tcW w:w="262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8"/>
              <w:rPr>
                <w:rFonts w:ascii="Arial" w:hAnsi="Arial" w:cs="Arial"/>
                <w:sz w:val="24"/>
                <w:szCs w:val="24"/>
              </w:rPr>
            </w:pPr>
            <w:r w:rsidRPr="00122AC1">
              <w:rPr>
                <w:rFonts w:ascii="Arial" w:hAnsi="Arial" w:cs="Arial"/>
                <w:sz w:val="24"/>
                <w:szCs w:val="24"/>
              </w:rPr>
              <w:t xml:space="preserve">8 tobera  </w:t>
            </w:r>
          </w:p>
        </w:tc>
        <w:tc>
          <w:tcPr>
            <w:tcW w:w="2312"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46"/>
              <w:rPr>
                <w:rFonts w:ascii="Arial" w:hAnsi="Arial" w:cs="Arial"/>
                <w:sz w:val="24"/>
                <w:szCs w:val="24"/>
              </w:rPr>
            </w:pPr>
            <w:r w:rsidRPr="00122AC1">
              <w:rPr>
                <w:rFonts w:ascii="Arial" w:hAnsi="Arial" w:cs="Arial"/>
                <w:sz w:val="24"/>
                <w:szCs w:val="24"/>
              </w:rPr>
              <w:t xml:space="preserve">sí  </w:t>
            </w:r>
          </w:p>
        </w:tc>
      </w:tr>
    </w:tbl>
    <w:p w:rsidR="00FE2F19" w:rsidRPr="00FE2F19" w:rsidRDefault="00FE2F19" w:rsidP="00122AC1">
      <w:pPr>
        <w:spacing w:after="136" w:line="360" w:lineRule="auto"/>
        <w:jc w:val="both"/>
        <w:rPr>
          <w:rFonts w:ascii="Arial" w:hAnsi="Arial" w:cs="Arial"/>
          <w:sz w:val="24"/>
          <w:szCs w:val="24"/>
        </w:rPr>
      </w:pP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 xml:space="preserve">Sistema de rociadores DG SET 1-8 sala de máquinas: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Sala de máquinas Diesel Genset 1-8 está protegido por sistemas separados de diluvio de espuma y agua.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lastRenderedPageBreak/>
        <w:t xml:space="preserve">Hay una alarma individual de la válvula del diluvio fijada para cada área del mantenimiento entre Genset. Los conjuntos de alarma de la válvula de diluvio se instalarán en el recipiente distribuidor “Sala de máquinas”.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liberación del sistema de espuma-agua se efectúa mediante una unidad de alarma infrarroja y un detector de calor (accionamiento eléctrico). Además, es posible liberar los sistemas mediante pulsadores manuales en la sala de control y válvulas de solenoide en la estación de válvula de diluvio.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La detección de incendios se realiza mediante la monitorización con una unidad de alarma infrarroja y un detector de calor.</w:t>
      </w: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 xml:space="preserve">Sistema de rociadores casa de bombas: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El </w:t>
      </w:r>
      <w:proofErr w:type="spellStart"/>
      <w:r w:rsidRPr="00FE2F19">
        <w:rPr>
          <w:rFonts w:ascii="Arial" w:hAnsi="Arial" w:cs="Arial"/>
          <w:sz w:val="24"/>
          <w:szCs w:val="24"/>
        </w:rPr>
        <w:t>Pump</w:t>
      </w:r>
      <w:proofErr w:type="spellEnd"/>
      <w:r w:rsidRPr="00FE2F19">
        <w:rPr>
          <w:rFonts w:ascii="Arial" w:hAnsi="Arial" w:cs="Arial"/>
          <w:sz w:val="24"/>
          <w:szCs w:val="24"/>
        </w:rPr>
        <w:t xml:space="preserve"> House (Casa de Bomba) está protegido por un sistema de rociadores de espuma y agua. La estación de la válvula de la alarma mojada se instala en la casa de la bomba.  </w:t>
      </w:r>
    </w:p>
    <w:p w:rsidR="00FE2F19" w:rsidRPr="00FE2F19" w:rsidRDefault="00FE2F19" w:rsidP="00FE2F19">
      <w:pPr>
        <w:spacing w:line="360" w:lineRule="auto"/>
        <w:ind w:right="608"/>
        <w:jc w:val="both"/>
        <w:rPr>
          <w:rFonts w:ascii="Arial" w:hAnsi="Arial" w:cs="Arial"/>
          <w:sz w:val="24"/>
          <w:szCs w:val="24"/>
        </w:rPr>
      </w:pPr>
      <w:r w:rsidRPr="00FE2F19">
        <w:rPr>
          <w:rFonts w:ascii="Arial" w:hAnsi="Arial" w:cs="Arial"/>
          <w:sz w:val="24"/>
          <w:szCs w:val="24"/>
        </w:rPr>
        <w:t xml:space="preserve">La liberación del sistema de espuma-agua se efectúa con rociadores de bulbo de vidrio.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temperatura de liberación es 93 ° C. La sensibilidad de respuesta es RTI &lt;50.  La detección de incendios se realiza mediante la monitorización con una unidad de alarma de infrarrojos.  </w:t>
      </w: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 xml:space="preserve">Estación de descarga: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Estación de descarga está protegida por monitores del sistema de rociadores de espuma y agua. La estación de la válvula de la alarma mojada se instala en el sistema de extinción de incendios del recipiente eléctrico de la bomba.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liberación del sistema de espuma-agua se efectúa mediante la apertura manual de la válvula de compuerta en el monitor.  </w:t>
      </w:r>
    </w:p>
    <w:p w:rsid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La detección de incendios se realiza mediante detector de calor.  </w:t>
      </w:r>
    </w:p>
    <w:p w:rsidR="00423C33" w:rsidRPr="00FE2F19" w:rsidRDefault="00423C33" w:rsidP="00FE2F19">
      <w:pPr>
        <w:spacing w:line="360" w:lineRule="auto"/>
        <w:jc w:val="both"/>
        <w:rPr>
          <w:rFonts w:ascii="Arial" w:hAnsi="Arial" w:cs="Arial"/>
          <w:sz w:val="24"/>
          <w:szCs w:val="24"/>
        </w:rPr>
      </w:pPr>
    </w:p>
    <w:p w:rsidR="00FE2F19" w:rsidRPr="00FE2F19" w:rsidRDefault="00FE2F19" w:rsidP="00FE2F19">
      <w:pPr>
        <w:spacing w:after="217" w:line="360" w:lineRule="auto"/>
        <w:ind w:left="14" w:right="863"/>
        <w:jc w:val="both"/>
        <w:rPr>
          <w:rFonts w:ascii="Arial" w:hAnsi="Arial" w:cs="Arial"/>
          <w:sz w:val="24"/>
          <w:szCs w:val="24"/>
        </w:rPr>
      </w:pPr>
      <w:r w:rsidRPr="00FE2F19">
        <w:rPr>
          <w:rFonts w:ascii="Arial" w:hAnsi="Arial" w:cs="Arial"/>
          <w:b/>
          <w:sz w:val="24"/>
          <w:szCs w:val="24"/>
        </w:rPr>
        <w:lastRenderedPageBreak/>
        <w:t xml:space="preserve">Sistema de rociadores que emplean agua como producto extintor </w:t>
      </w:r>
      <w:r w:rsidRPr="00FE2F19">
        <w:rPr>
          <w:rFonts w:ascii="Arial" w:hAnsi="Arial" w:cs="Arial"/>
          <w:sz w:val="24"/>
          <w:szCs w:val="24"/>
        </w:rPr>
        <w:t xml:space="preserve"> </w:t>
      </w:r>
    </w:p>
    <w:p w:rsidR="00FE2F19" w:rsidRPr="00FE2F19" w:rsidRDefault="00FE2F19" w:rsidP="00FE2F19">
      <w:pPr>
        <w:spacing w:after="98" w:line="360" w:lineRule="auto"/>
        <w:ind w:right="940"/>
        <w:jc w:val="both"/>
        <w:rPr>
          <w:rFonts w:ascii="Arial" w:hAnsi="Arial" w:cs="Arial"/>
          <w:sz w:val="24"/>
          <w:szCs w:val="24"/>
        </w:rPr>
      </w:pPr>
      <w:r w:rsidRPr="00FE2F19">
        <w:rPr>
          <w:rFonts w:ascii="Arial" w:hAnsi="Arial" w:cs="Arial"/>
          <w:sz w:val="24"/>
          <w:szCs w:val="24"/>
        </w:rPr>
        <w:t xml:space="preserve">Los sistemas de rociadores limitan de forma fiable los incendios en la fuente de origen. El material que todavía no está inflamado tiene menos probabilidades de atrapar llama por humectación. Hemos entregado sistemas de alarma húmedos para áreas sin riesgo de heladas. En tales sistemas, todas las partes están llenas de agua hasta las cabezas de rociadores. El agua para el sistema del rociador es proporcionada por un sistema de bombeo automático. El suministro principal de agua para el sistema de extinción de incendios proporciona los rociadores necesarios a cada una de las estaciones de control (estación de la válvula de alarma húmeda) que están conectadas al sistema de tuberías de rociadores en el área protegida.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El sistema de rociadores debe ser instalado para las siguientes áreas para proporcionar suficiente agua:  </w:t>
      </w:r>
    </w:p>
    <w:p w:rsidR="00FE2F19" w:rsidRPr="00FE2F19" w:rsidRDefault="00FE2F19" w:rsidP="00CA1C3C">
      <w:pPr>
        <w:pStyle w:val="Prrafodelista"/>
        <w:numPr>
          <w:ilvl w:val="0"/>
          <w:numId w:val="37"/>
        </w:numPr>
        <w:spacing w:after="121" w:line="360" w:lineRule="auto"/>
        <w:rPr>
          <w:szCs w:val="24"/>
        </w:rPr>
      </w:pPr>
      <w:r w:rsidRPr="00FE2F19">
        <w:rPr>
          <w:szCs w:val="24"/>
        </w:rPr>
        <w:t xml:space="preserve">Sala de máquinas con anexo mecánico  </w:t>
      </w:r>
    </w:p>
    <w:p w:rsidR="00FE2F19" w:rsidRPr="00FE2F19" w:rsidRDefault="00FE2F19" w:rsidP="00CA1C3C">
      <w:pPr>
        <w:pStyle w:val="Prrafodelista"/>
        <w:numPr>
          <w:ilvl w:val="0"/>
          <w:numId w:val="37"/>
        </w:numPr>
        <w:spacing w:after="117" w:line="360" w:lineRule="auto"/>
        <w:rPr>
          <w:szCs w:val="24"/>
        </w:rPr>
      </w:pPr>
      <w:r w:rsidRPr="00FE2F19">
        <w:rPr>
          <w:szCs w:val="24"/>
        </w:rPr>
        <w:t xml:space="preserve">Anexo eléctrico  </w:t>
      </w:r>
    </w:p>
    <w:p w:rsidR="00FE2F19" w:rsidRPr="00FE2F19" w:rsidRDefault="00FE2F19" w:rsidP="00CA1C3C">
      <w:pPr>
        <w:pStyle w:val="Prrafodelista"/>
        <w:numPr>
          <w:ilvl w:val="0"/>
          <w:numId w:val="37"/>
        </w:numPr>
        <w:spacing w:after="119" w:line="360" w:lineRule="auto"/>
        <w:rPr>
          <w:szCs w:val="24"/>
        </w:rPr>
      </w:pPr>
      <w:r w:rsidRPr="00FE2F19">
        <w:rPr>
          <w:szCs w:val="24"/>
        </w:rPr>
        <w:t xml:space="preserve">Canal de cables anexo eléctrico  </w:t>
      </w:r>
    </w:p>
    <w:p w:rsidR="00FE2F19" w:rsidRPr="00FE2F19" w:rsidRDefault="00FE2F19" w:rsidP="00CA1C3C">
      <w:pPr>
        <w:pStyle w:val="Prrafodelista"/>
        <w:numPr>
          <w:ilvl w:val="0"/>
          <w:numId w:val="37"/>
        </w:numPr>
        <w:spacing w:after="116" w:line="360" w:lineRule="auto"/>
        <w:rPr>
          <w:szCs w:val="24"/>
        </w:rPr>
      </w:pPr>
      <w:r w:rsidRPr="00FE2F19">
        <w:rPr>
          <w:szCs w:val="24"/>
        </w:rPr>
        <w:t xml:space="preserve">STEP UP transformadores  </w:t>
      </w:r>
    </w:p>
    <w:p w:rsidR="00FE2F19" w:rsidRPr="00FE2F19" w:rsidRDefault="00FE2F19" w:rsidP="00CA1C3C">
      <w:pPr>
        <w:pStyle w:val="Prrafodelista"/>
        <w:numPr>
          <w:ilvl w:val="0"/>
          <w:numId w:val="37"/>
        </w:numPr>
        <w:spacing w:after="121" w:line="360" w:lineRule="auto"/>
        <w:rPr>
          <w:szCs w:val="24"/>
        </w:rPr>
      </w:pPr>
      <w:r w:rsidRPr="00FE2F19">
        <w:rPr>
          <w:szCs w:val="24"/>
        </w:rPr>
        <w:t xml:space="preserve">Canal de cables STEP UP transformadores  </w:t>
      </w:r>
    </w:p>
    <w:p w:rsidR="00FE2F19" w:rsidRPr="00FE2F19" w:rsidRDefault="00FE2F19" w:rsidP="00CA1C3C">
      <w:pPr>
        <w:pStyle w:val="Prrafodelista"/>
        <w:numPr>
          <w:ilvl w:val="0"/>
          <w:numId w:val="37"/>
        </w:numPr>
        <w:spacing w:after="118" w:line="360" w:lineRule="auto"/>
        <w:rPr>
          <w:szCs w:val="24"/>
        </w:rPr>
      </w:pPr>
      <w:r w:rsidRPr="00FE2F19">
        <w:rPr>
          <w:szCs w:val="24"/>
        </w:rPr>
        <w:t xml:space="preserve">Arranque negro  </w:t>
      </w:r>
    </w:p>
    <w:p w:rsidR="00FE2F19" w:rsidRPr="00FE2F19" w:rsidRDefault="00FE2F19" w:rsidP="00CA1C3C">
      <w:pPr>
        <w:pStyle w:val="Prrafodelista"/>
        <w:numPr>
          <w:ilvl w:val="0"/>
          <w:numId w:val="37"/>
        </w:numPr>
        <w:spacing w:after="118" w:line="360" w:lineRule="auto"/>
        <w:rPr>
          <w:szCs w:val="24"/>
        </w:rPr>
      </w:pPr>
      <w:r w:rsidRPr="00FE2F19">
        <w:rPr>
          <w:szCs w:val="24"/>
        </w:rPr>
        <w:t xml:space="preserve">Caldera auxiliar  </w:t>
      </w:r>
    </w:p>
    <w:p w:rsidR="00FE2F19" w:rsidRPr="00FE2F19" w:rsidRDefault="00FE2F19" w:rsidP="00CA1C3C">
      <w:pPr>
        <w:pStyle w:val="Prrafodelista"/>
        <w:numPr>
          <w:ilvl w:val="0"/>
          <w:numId w:val="37"/>
        </w:numPr>
        <w:spacing w:line="360" w:lineRule="auto"/>
        <w:rPr>
          <w:szCs w:val="24"/>
        </w:rPr>
      </w:pPr>
      <w:r w:rsidRPr="00FE2F19">
        <w:rPr>
          <w:szCs w:val="24"/>
        </w:rPr>
        <w:t xml:space="preserve">Distribuidor contenedor granja de tanques / sala de máquinas con espuma contenedor  </w:t>
      </w:r>
    </w:p>
    <w:p w:rsidR="00FE2F19" w:rsidRPr="00FE2F19" w:rsidRDefault="00FE2F19" w:rsidP="00CA1C3C">
      <w:pPr>
        <w:pStyle w:val="Prrafodelista"/>
        <w:numPr>
          <w:ilvl w:val="0"/>
          <w:numId w:val="37"/>
        </w:numPr>
        <w:spacing w:after="116" w:line="360" w:lineRule="auto"/>
        <w:rPr>
          <w:szCs w:val="24"/>
        </w:rPr>
      </w:pPr>
      <w:r w:rsidRPr="00FE2F19">
        <w:rPr>
          <w:szCs w:val="24"/>
        </w:rPr>
        <w:t xml:space="preserve">Sistema de hidrante para exteriores  </w:t>
      </w:r>
    </w:p>
    <w:p w:rsidR="00FE2F19" w:rsidRPr="00FE2F19" w:rsidRDefault="00FE2F19" w:rsidP="00CA1C3C">
      <w:pPr>
        <w:pStyle w:val="Prrafodelista"/>
        <w:numPr>
          <w:ilvl w:val="0"/>
          <w:numId w:val="37"/>
        </w:numPr>
        <w:spacing w:after="122" w:line="360" w:lineRule="auto"/>
        <w:rPr>
          <w:szCs w:val="24"/>
        </w:rPr>
      </w:pPr>
      <w:r w:rsidRPr="00FE2F19">
        <w:rPr>
          <w:szCs w:val="24"/>
        </w:rPr>
        <w:t xml:space="preserve">Sistema de hidrantes interiores (sala de máquinas, anexo eléctrico) </w:t>
      </w:r>
    </w:p>
    <w:p w:rsidR="00FE2F19" w:rsidRPr="00FE2F19" w:rsidRDefault="00FE2F19" w:rsidP="00FE2F19">
      <w:pPr>
        <w:spacing w:after="111" w:line="360" w:lineRule="auto"/>
        <w:ind w:left="14" w:right="863"/>
        <w:jc w:val="both"/>
        <w:rPr>
          <w:rFonts w:ascii="Arial" w:hAnsi="Arial" w:cs="Arial"/>
          <w:sz w:val="24"/>
          <w:szCs w:val="24"/>
        </w:rPr>
      </w:pPr>
      <w:r w:rsidRPr="00FE2F19">
        <w:rPr>
          <w:rFonts w:ascii="Arial" w:hAnsi="Arial" w:cs="Arial"/>
          <w:b/>
          <w:sz w:val="24"/>
          <w:szCs w:val="24"/>
        </w:rPr>
        <w:t xml:space="preserve">Sistema de rociadores sala de máquinas / anexo mecánico  </w:t>
      </w:r>
      <w:r w:rsidRPr="00FE2F19">
        <w:rPr>
          <w:rFonts w:ascii="Arial" w:hAnsi="Arial" w:cs="Arial"/>
          <w:sz w:val="24"/>
          <w:szCs w:val="24"/>
        </w:rPr>
        <w:t xml:space="preserv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Sala de máquinas está protegido por un sistema de rociadores de agua. El sistema de rociadores de agua para el anexo mecánico se suministrará desde la central de </w:t>
      </w:r>
      <w:r w:rsidRPr="00FE2F19">
        <w:rPr>
          <w:rFonts w:ascii="Arial" w:hAnsi="Arial" w:cs="Arial"/>
          <w:sz w:val="24"/>
          <w:szCs w:val="24"/>
        </w:rPr>
        <w:lastRenderedPageBreak/>
        <w:t xml:space="preserve">protección del techo. La estación de válvula de alarma húmeda está instalada en la sala de máquinas del distribuidor.   </w:t>
      </w:r>
    </w:p>
    <w:p w:rsidR="00FE2F19" w:rsidRPr="00FE2F19" w:rsidRDefault="00FE2F19" w:rsidP="00FE2F19">
      <w:pPr>
        <w:spacing w:after="124" w:line="360" w:lineRule="auto"/>
        <w:jc w:val="both"/>
        <w:rPr>
          <w:rFonts w:ascii="Arial" w:hAnsi="Arial" w:cs="Arial"/>
          <w:sz w:val="24"/>
          <w:szCs w:val="24"/>
        </w:rPr>
      </w:pPr>
      <w:r w:rsidRPr="00FE2F19">
        <w:rPr>
          <w:rFonts w:ascii="Arial" w:hAnsi="Arial" w:cs="Arial"/>
          <w:sz w:val="24"/>
          <w:szCs w:val="24"/>
        </w:rPr>
        <w:t xml:space="preserve">La liberación del sistema de agua se efectúa con rociadores de bulbo de vidrio.   </w:t>
      </w:r>
    </w:p>
    <w:p w:rsidR="00FE2F19" w:rsidRPr="00FE2F19" w:rsidRDefault="00FE2F19" w:rsidP="00FE2F19">
      <w:pPr>
        <w:spacing w:after="124" w:line="360" w:lineRule="auto"/>
        <w:jc w:val="both"/>
        <w:rPr>
          <w:rFonts w:ascii="Arial" w:hAnsi="Arial" w:cs="Arial"/>
          <w:sz w:val="24"/>
          <w:szCs w:val="24"/>
        </w:rPr>
      </w:pPr>
      <w:r w:rsidRPr="00FE2F19">
        <w:rPr>
          <w:rFonts w:ascii="Arial" w:hAnsi="Arial" w:cs="Arial"/>
          <w:sz w:val="24"/>
          <w:szCs w:val="24"/>
        </w:rPr>
        <w:t xml:space="preserve">La temperatura de liberación es 93 ° C. La sensibilidad de respuesta es RTI &lt;50.   </w:t>
      </w:r>
    </w:p>
    <w:p w:rsidR="00C92356" w:rsidRPr="00122AC1" w:rsidRDefault="00FE2F19" w:rsidP="00122AC1">
      <w:pPr>
        <w:spacing w:after="225" w:line="360" w:lineRule="auto"/>
        <w:jc w:val="both"/>
        <w:rPr>
          <w:rFonts w:ascii="Arial" w:hAnsi="Arial" w:cs="Arial"/>
          <w:sz w:val="24"/>
          <w:szCs w:val="24"/>
        </w:rPr>
      </w:pPr>
      <w:r w:rsidRPr="00FE2F19">
        <w:rPr>
          <w:rFonts w:ascii="Arial" w:hAnsi="Arial" w:cs="Arial"/>
          <w:sz w:val="24"/>
          <w:szCs w:val="24"/>
        </w:rPr>
        <w:t xml:space="preserve">La detección de incendios se realiza mediante un detector de humo / detector de calor.  </w:t>
      </w:r>
    </w:p>
    <w:p w:rsidR="00FE2F19" w:rsidRPr="00C92356" w:rsidRDefault="00FE2F19" w:rsidP="00C92356">
      <w:pPr>
        <w:spacing w:after="217" w:line="360" w:lineRule="auto"/>
        <w:ind w:left="14" w:right="863"/>
        <w:jc w:val="both"/>
        <w:rPr>
          <w:rFonts w:ascii="Arial" w:hAnsi="Arial" w:cs="Arial"/>
          <w:b/>
          <w:sz w:val="24"/>
          <w:szCs w:val="24"/>
        </w:rPr>
      </w:pPr>
      <w:r w:rsidRPr="00FE2F19">
        <w:rPr>
          <w:rFonts w:ascii="Arial" w:hAnsi="Arial" w:cs="Arial"/>
          <w:b/>
          <w:sz w:val="24"/>
          <w:szCs w:val="24"/>
        </w:rPr>
        <w:t xml:space="preserve">Sistema de rociadores anexo eléctrico </w:t>
      </w:r>
      <w:r w:rsidRPr="00FE2F19">
        <w:rPr>
          <w:rFonts w:ascii="Arial" w:hAnsi="Arial" w:cs="Arial"/>
          <w:sz w:val="24"/>
          <w:szCs w:val="24"/>
        </w:rPr>
        <w:t xml:space="preserve"> </w:t>
      </w:r>
    </w:p>
    <w:p w:rsidR="00FE2F19" w:rsidRPr="00FE2F19" w:rsidRDefault="00FE2F19" w:rsidP="00FE2F19">
      <w:pPr>
        <w:spacing w:line="360" w:lineRule="auto"/>
        <w:jc w:val="both"/>
        <w:rPr>
          <w:rFonts w:ascii="Arial" w:hAnsi="Arial" w:cs="Arial"/>
          <w:sz w:val="24"/>
          <w:szCs w:val="24"/>
        </w:rPr>
      </w:pPr>
      <w:r w:rsidRPr="00FE2F19">
        <w:rPr>
          <w:rFonts w:ascii="Arial" w:hAnsi="Arial" w:cs="Arial"/>
          <w:sz w:val="24"/>
          <w:szCs w:val="24"/>
        </w:rPr>
        <w:t xml:space="preserve">Anexo Eléctrico (nivel -3.51) está protegido por un sistema de rociadores de pulverización fina de neblina de agua. La estación de válvula de alarma húmeda está instalada en el nivel de área exterior 0.00.   </w:t>
      </w:r>
    </w:p>
    <w:p w:rsidR="00FE2F19" w:rsidRPr="00FE2F19" w:rsidRDefault="00FE2F19" w:rsidP="00FE2F19">
      <w:pPr>
        <w:spacing w:after="100" w:line="360" w:lineRule="auto"/>
        <w:jc w:val="both"/>
        <w:rPr>
          <w:rFonts w:ascii="Arial" w:hAnsi="Arial" w:cs="Arial"/>
          <w:sz w:val="24"/>
          <w:szCs w:val="24"/>
        </w:rPr>
      </w:pPr>
      <w:r w:rsidRPr="00FE2F19">
        <w:rPr>
          <w:rFonts w:ascii="Arial" w:hAnsi="Arial" w:cs="Arial"/>
          <w:sz w:val="24"/>
          <w:szCs w:val="24"/>
        </w:rPr>
        <w:t xml:space="preserve">La liberación del sistema de rociadores de pulverización fina se efectúa con rociadores de bombilla de vidrio.   </w:t>
      </w:r>
    </w:p>
    <w:p w:rsidR="00FE2F19" w:rsidRPr="00FE2F19" w:rsidRDefault="00FE2F19" w:rsidP="00FE2F19">
      <w:pPr>
        <w:spacing w:after="225" w:line="360" w:lineRule="auto"/>
        <w:jc w:val="both"/>
        <w:rPr>
          <w:rFonts w:ascii="Arial" w:hAnsi="Arial" w:cs="Arial"/>
          <w:sz w:val="24"/>
          <w:szCs w:val="24"/>
        </w:rPr>
      </w:pPr>
      <w:r w:rsidRPr="00FE2F19">
        <w:rPr>
          <w:rFonts w:ascii="Arial" w:hAnsi="Arial" w:cs="Arial"/>
          <w:sz w:val="24"/>
          <w:szCs w:val="24"/>
        </w:rPr>
        <w:t xml:space="preserve">La temperatura de liberación es 93 ° C. La sensibilidad de respuesta es RTI &lt;50.  </w:t>
      </w:r>
    </w:p>
    <w:p w:rsidR="00FE2F19" w:rsidRPr="00FE2F19" w:rsidRDefault="00FE2F19" w:rsidP="00FE2F19">
      <w:pPr>
        <w:spacing w:after="222" w:line="360" w:lineRule="auto"/>
        <w:ind w:left="14" w:right="863"/>
        <w:jc w:val="both"/>
        <w:rPr>
          <w:rFonts w:ascii="Arial" w:hAnsi="Arial" w:cs="Arial"/>
          <w:sz w:val="24"/>
          <w:szCs w:val="24"/>
        </w:rPr>
      </w:pPr>
      <w:r w:rsidRPr="00FE2F19">
        <w:rPr>
          <w:rFonts w:ascii="Arial" w:hAnsi="Arial" w:cs="Arial"/>
          <w:b/>
          <w:sz w:val="24"/>
          <w:szCs w:val="24"/>
        </w:rPr>
        <w:t xml:space="preserve">Refrigeración de las paredes de tanques (deposito). </w:t>
      </w:r>
    </w:p>
    <w:p w:rsidR="00FE2F19" w:rsidRPr="00FE2F19" w:rsidRDefault="00FE2F19" w:rsidP="00FE2F19">
      <w:pPr>
        <w:spacing w:after="219" w:line="360" w:lineRule="auto"/>
        <w:ind w:left="14" w:right="863"/>
        <w:jc w:val="both"/>
        <w:rPr>
          <w:rFonts w:ascii="Arial" w:hAnsi="Arial" w:cs="Arial"/>
          <w:sz w:val="24"/>
          <w:szCs w:val="24"/>
        </w:rPr>
      </w:pPr>
      <w:r w:rsidRPr="00FE2F19">
        <w:rPr>
          <w:rFonts w:ascii="Arial" w:hAnsi="Arial" w:cs="Arial"/>
          <w:b/>
          <w:sz w:val="24"/>
          <w:szCs w:val="24"/>
        </w:rPr>
        <w:t xml:space="preserve">Descripción general del enfriado de las paredes del depósito: </w:t>
      </w:r>
    </w:p>
    <w:p w:rsidR="00FE2F19" w:rsidRPr="00FE2F19" w:rsidRDefault="00FE2F19" w:rsidP="005C783C">
      <w:pPr>
        <w:spacing w:after="285" w:line="360" w:lineRule="auto"/>
        <w:jc w:val="both"/>
        <w:rPr>
          <w:rFonts w:ascii="Arial" w:hAnsi="Arial" w:cs="Arial"/>
          <w:sz w:val="24"/>
          <w:szCs w:val="24"/>
        </w:rPr>
      </w:pPr>
      <w:r w:rsidRPr="00FE2F19">
        <w:rPr>
          <w:rFonts w:ascii="Arial" w:hAnsi="Arial" w:cs="Arial"/>
          <w:sz w:val="24"/>
          <w:szCs w:val="24"/>
        </w:rPr>
        <w:t xml:space="preserve">El pulverizado de las paredes del depósito no se considera un sistema de extinción en sí mismo, y sirve únicamente para enfriarlo. De modo que en caso de incendio permite evitar la propagación del fuego. Cuando un depósito se ha incendiado es posible enfriarlo por fuera además de utilizar otras medidas de extinción. La refrigeración del depósito se utiliza para los siguientes tipos de depósito: </w:t>
      </w:r>
    </w:p>
    <w:p w:rsidR="00423C33" w:rsidRDefault="00423C33" w:rsidP="00122AC1">
      <w:pPr>
        <w:pStyle w:val="Descripcin"/>
        <w:rPr>
          <w:b/>
          <w:sz w:val="24"/>
          <w:szCs w:val="24"/>
        </w:rPr>
      </w:pPr>
      <w:bookmarkStart w:id="161" w:name="_Toc150897308"/>
      <w:bookmarkStart w:id="162" w:name="_Toc152511360"/>
    </w:p>
    <w:p w:rsidR="00423C33" w:rsidRDefault="00423C33" w:rsidP="00122AC1">
      <w:pPr>
        <w:pStyle w:val="Descripcin"/>
        <w:rPr>
          <w:b/>
          <w:sz w:val="24"/>
          <w:szCs w:val="24"/>
        </w:rPr>
      </w:pPr>
    </w:p>
    <w:p w:rsidR="00423C33" w:rsidRDefault="00423C33" w:rsidP="00122AC1">
      <w:pPr>
        <w:pStyle w:val="Descripcin"/>
        <w:rPr>
          <w:b/>
          <w:sz w:val="24"/>
          <w:szCs w:val="24"/>
        </w:rPr>
      </w:pPr>
    </w:p>
    <w:p w:rsidR="00423C33" w:rsidRDefault="00423C33" w:rsidP="00122AC1">
      <w:pPr>
        <w:pStyle w:val="Descripcin"/>
        <w:rPr>
          <w:b/>
          <w:sz w:val="24"/>
          <w:szCs w:val="24"/>
        </w:rPr>
      </w:pPr>
    </w:p>
    <w:p w:rsidR="00423C33" w:rsidRDefault="00423C33" w:rsidP="00122AC1">
      <w:pPr>
        <w:pStyle w:val="Descripcin"/>
        <w:rPr>
          <w:b/>
          <w:sz w:val="24"/>
          <w:szCs w:val="24"/>
        </w:rPr>
      </w:pPr>
    </w:p>
    <w:p w:rsidR="00FE2F19" w:rsidRPr="00122AC1" w:rsidRDefault="00122AC1" w:rsidP="00122AC1">
      <w:pPr>
        <w:pStyle w:val="Descripcin"/>
        <w:rPr>
          <w:b/>
          <w:sz w:val="24"/>
          <w:szCs w:val="24"/>
        </w:rPr>
      </w:pPr>
      <w:r w:rsidRPr="00122AC1">
        <w:rPr>
          <w:b/>
          <w:sz w:val="24"/>
          <w:szCs w:val="24"/>
        </w:rPr>
        <w:lastRenderedPageBreak/>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6</w:t>
      </w:r>
      <w:r w:rsidRPr="00122AC1">
        <w:rPr>
          <w:b/>
          <w:sz w:val="24"/>
          <w:szCs w:val="24"/>
        </w:rPr>
        <w:fldChar w:fldCharType="end"/>
      </w:r>
      <w:r w:rsidRPr="00122AC1">
        <w:rPr>
          <w:b/>
          <w:sz w:val="24"/>
          <w:szCs w:val="24"/>
        </w:rPr>
        <w:t>. Tanques</w:t>
      </w:r>
      <w:bookmarkEnd w:id="161"/>
      <w:bookmarkEnd w:id="162"/>
    </w:p>
    <w:tbl>
      <w:tblPr>
        <w:tblW w:w="10838" w:type="dxa"/>
        <w:tblInd w:w="-1139" w:type="dxa"/>
        <w:tblCellMar>
          <w:top w:w="83" w:type="dxa"/>
          <w:left w:w="70" w:type="dxa"/>
          <w:right w:w="115" w:type="dxa"/>
        </w:tblCellMar>
        <w:tblLook w:val="04A0" w:firstRow="1" w:lastRow="0" w:firstColumn="1" w:lastColumn="0" w:noHBand="0" w:noVBand="1"/>
      </w:tblPr>
      <w:tblGrid>
        <w:gridCol w:w="2814"/>
        <w:gridCol w:w="1946"/>
        <w:gridCol w:w="2224"/>
        <w:gridCol w:w="2045"/>
        <w:gridCol w:w="1809"/>
      </w:tblGrid>
      <w:tr w:rsidR="00FE2F19" w:rsidRPr="00FE2F19" w:rsidTr="00DC45DF">
        <w:trPr>
          <w:trHeight w:val="922"/>
        </w:trPr>
        <w:tc>
          <w:tcPr>
            <w:tcW w:w="2814"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line="360" w:lineRule="auto"/>
              <w:ind w:right="818"/>
              <w:rPr>
                <w:rFonts w:ascii="Arial" w:hAnsi="Arial" w:cs="Arial"/>
                <w:szCs w:val="24"/>
              </w:rPr>
            </w:pPr>
            <w:r w:rsidRPr="00122AC1">
              <w:rPr>
                <w:rFonts w:ascii="Arial" w:hAnsi="Arial" w:cs="Arial"/>
                <w:b/>
                <w:szCs w:val="24"/>
              </w:rPr>
              <w:t xml:space="preserve">Servicio de depósito </w:t>
            </w:r>
            <w:r w:rsidRPr="00122AC1">
              <w:rPr>
                <w:rFonts w:ascii="Arial" w:hAnsi="Arial" w:cs="Arial"/>
                <w:szCs w:val="24"/>
              </w:rPr>
              <w:t xml:space="preserve"> </w:t>
            </w:r>
          </w:p>
        </w:tc>
        <w:tc>
          <w:tcPr>
            <w:tcW w:w="1946"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after="2" w:line="360" w:lineRule="auto"/>
              <w:ind w:left="194" w:right="458" w:hanging="180"/>
              <w:rPr>
                <w:rFonts w:ascii="Arial" w:hAnsi="Arial" w:cs="Arial"/>
                <w:szCs w:val="24"/>
              </w:rPr>
            </w:pPr>
            <w:r w:rsidRPr="00122AC1">
              <w:rPr>
                <w:rFonts w:ascii="Arial" w:hAnsi="Arial" w:cs="Arial"/>
                <w:b/>
                <w:szCs w:val="24"/>
              </w:rPr>
              <w:t xml:space="preserve">Capacidad </w:t>
            </w:r>
          </w:p>
          <w:p w:rsidR="00FE2F19" w:rsidRPr="00122AC1" w:rsidRDefault="00FE2F19" w:rsidP="00FE2F19">
            <w:pPr>
              <w:spacing w:line="360" w:lineRule="auto"/>
              <w:ind w:left="182"/>
              <w:rPr>
                <w:rFonts w:ascii="Arial" w:hAnsi="Arial" w:cs="Arial"/>
                <w:szCs w:val="24"/>
              </w:rPr>
            </w:pPr>
            <w:r w:rsidRPr="00122AC1">
              <w:rPr>
                <w:rFonts w:ascii="Arial" w:hAnsi="Arial" w:cs="Arial"/>
                <w:b/>
                <w:szCs w:val="24"/>
              </w:rPr>
              <w:t xml:space="preserve">(m³) </w:t>
            </w:r>
            <w:r w:rsidRPr="00122AC1">
              <w:rPr>
                <w:rFonts w:ascii="Arial" w:hAnsi="Arial" w:cs="Arial"/>
                <w:szCs w:val="24"/>
              </w:rPr>
              <w:t xml:space="preserve"> </w:t>
            </w:r>
          </w:p>
        </w:tc>
        <w:tc>
          <w:tcPr>
            <w:tcW w:w="2224"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line="360" w:lineRule="auto"/>
              <w:ind w:left="292" w:right="393" w:hanging="278"/>
              <w:rPr>
                <w:rFonts w:ascii="Arial" w:hAnsi="Arial" w:cs="Arial"/>
                <w:szCs w:val="24"/>
              </w:rPr>
            </w:pPr>
            <w:r w:rsidRPr="00122AC1">
              <w:rPr>
                <w:rFonts w:ascii="Arial" w:hAnsi="Arial" w:cs="Arial"/>
                <w:b/>
                <w:szCs w:val="24"/>
              </w:rPr>
              <w:t xml:space="preserve">Refrigeración </w:t>
            </w:r>
          </w:p>
          <w:p w:rsidR="00FE2F19" w:rsidRPr="00122AC1" w:rsidRDefault="00FE2F19" w:rsidP="00FE2F19">
            <w:pPr>
              <w:spacing w:line="360" w:lineRule="auto"/>
              <w:ind w:left="41" w:right="542" w:firstLine="38"/>
              <w:rPr>
                <w:rFonts w:ascii="Arial" w:hAnsi="Arial" w:cs="Arial"/>
                <w:szCs w:val="24"/>
              </w:rPr>
            </w:pPr>
            <w:r w:rsidRPr="00122AC1">
              <w:rPr>
                <w:rFonts w:ascii="Arial" w:hAnsi="Arial" w:cs="Arial"/>
                <w:b/>
                <w:szCs w:val="24"/>
              </w:rPr>
              <w:t xml:space="preserve">paredes del depósito </w:t>
            </w:r>
            <w:r w:rsidRPr="00122AC1">
              <w:rPr>
                <w:rFonts w:ascii="Arial" w:hAnsi="Arial" w:cs="Arial"/>
                <w:szCs w:val="24"/>
              </w:rPr>
              <w:t xml:space="preserve"> </w:t>
            </w:r>
          </w:p>
        </w:tc>
        <w:tc>
          <w:tcPr>
            <w:tcW w:w="2045" w:type="dxa"/>
            <w:tcBorders>
              <w:top w:val="single" w:sz="4" w:space="0" w:color="000000"/>
              <w:left w:val="single" w:sz="4" w:space="0" w:color="000000"/>
              <w:bottom w:val="single" w:sz="4" w:space="0" w:color="000000"/>
              <w:right w:val="single" w:sz="4" w:space="0" w:color="000000"/>
            </w:tcBorders>
            <w:vAlign w:val="center"/>
          </w:tcPr>
          <w:p w:rsidR="00FE2F19" w:rsidRPr="00122AC1" w:rsidRDefault="00FE2F19" w:rsidP="00FE2F19">
            <w:pPr>
              <w:spacing w:after="2" w:line="360" w:lineRule="auto"/>
              <w:ind w:left="34" w:right="74" w:firstLine="74"/>
              <w:rPr>
                <w:rFonts w:ascii="Arial" w:hAnsi="Arial" w:cs="Arial"/>
                <w:szCs w:val="24"/>
              </w:rPr>
            </w:pPr>
            <w:r w:rsidRPr="00122AC1">
              <w:rPr>
                <w:rFonts w:ascii="Arial" w:hAnsi="Arial" w:cs="Arial"/>
                <w:b/>
                <w:szCs w:val="24"/>
              </w:rPr>
              <w:t xml:space="preserve">Medio </w:t>
            </w:r>
            <w:proofErr w:type="spellStart"/>
            <w:r w:rsidRPr="00122AC1">
              <w:rPr>
                <w:rFonts w:ascii="Arial" w:hAnsi="Arial" w:cs="Arial"/>
                <w:b/>
                <w:szCs w:val="24"/>
              </w:rPr>
              <w:t>refriger</w:t>
            </w:r>
            <w:proofErr w:type="spellEnd"/>
          </w:p>
          <w:p w:rsidR="00FE2F19" w:rsidRPr="00122AC1" w:rsidRDefault="00FE2F19" w:rsidP="00FE2F19">
            <w:pPr>
              <w:spacing w:after="172" w:line="360" w:lineRule="auto"/>
              <w:ind w:left="206"/>
              <w:rPr>
                <w:rFonts w:ascii="Arial" w:hAnsi="Arial" w:cs="Arial"/>
                <w:szCs w:val="24"/>
              </w:rPr>
            </w:pPr>
            <w:r w:rsidRPr="00122AC1">
              <w:rPr>
                <w:rFonts w:ascii="Arial" w:hAnsi="Arial" w:cs="Arial"/>
                <w:b/>
                <w:szCs w:val="24"/>
              </w:rPr>
              <w:t xml:space="preserve">ante </w:t>
            </w:r>
            <w:r w:rsidRPr="00122AC1">
              <w:rPr>
                <w:rFonts w:ascii="Arial" w:hAnsi="Arial" w:cs="Arial"/>
                <w:szCs w:val="24"/>
              </w:rPr>
              <w:t xml:space="preserve"> </w:t>
            </w:r>
          </w:p>
          <w:p w:rsidR="00FE2F19" w:rsidRPr="00122AC1" w:rsidRDefault="00FE2F19" w:rsidP="00FE2F19">
            <w:pPr>
              <w:spacing w:line="360" w:lineRule="auto"/>
              <w:ind w:left="506"/>
              <w:rPr>
                <w:rFonts w:ascii="Arial" w:hAnsi="Arial" w:cs="Arial"/>
                <w:szCs w:val="24"/>
              </w:rPr>
            </w:pPr>
            <w:r w:rsidRPr="00122AC1">
              <w:rPr>
                <w:rFonts w:ascii="Arial" w:hAnsi="Arial" w:cs="Arial"/>
                <w:b/>
                <w:szCs w:val="24"/>
              </w:rPr>
              <w:t xml:space="preserve"> </w:t>
            </w:r>
            <w:r w:rsidRPr="00122AC1">
              <w:rPr>
                <w:rFonts w:ascii="Arial" w:hAnsi="Arial" w:cs="Arial"/>
                <w:szCs w:val="24"/>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68" w:right="580" w:hanging="113"/>
              <w:rPr>
                <w:rFonts w:ascii="Arial" w:hAnsi="Arial" w:cs="Arial"/>
                <w:szCs w:val="24"/>
              </w:rPr>
            </w:pPr>
            <w:r w:rsidRPr="00122AC1">
              <w:rPr>
                <w:rFonts w:ascii="Arial" w:hAnsi="Arial" w:cs="Arial"/>
                <w:b/>
                <w:szCs w:val="24"/>
              </w:rPr>
              <w:t xml:space="preserve">Sistema </w:t>
            </w:r>
          </w:p>
          <w:p w:rsidR="00FE2F19" w:rsidRPr="00122AC1" w:rsidRDefault="00FE2F19" w:rsidP="00FE2F19">
            <w:pPr>
              <w:spacing w:line="360" w:lineRule="auto"/>
              <w:ind w:left="93" w:right="439" w:hanging="31"/>
              <w:rPr>
                <w:rFonts w:ascii="Arial" w:hAnsi="Arial" w:cs="Arial"/>
                <w:szCs w:val="24"/>
              </w:rPr>
            </w:pPr>
            <w:r w:rsidRPr="00122AC1">
              <w:rPr>
                <w:rFonts w:ascii="Arial" w:hAnsi="Arial" w:cs="Arial"/>
                <w:b/>
                <w:szCs w:val="24"/>
              </w:rPr>
              <w:t xml:space="preserve">extinción </w:t>
            </w:r>
          </w:p>
          <w:p w:rsidR="00FE2F19" w:rsidRPr="00122AC1" w:rsidRDefault="00FE2F19" w:rsidP="00FE2F19">
            <w:pPr>
              <w:spacing w:line="360" w:lineRule="auto"/>
              <w:ind w:left="168" w:right="587" w:hanging="106"/>
              <w:rPr>
                <w:rFonts w:ascii="Arial" w:hAnsi="Arial" w:cs="Arial"/>
                <w:szCs w:val="24"/>
              </w:rPr>
            </w:pPr>
            <w:r w:rsidRPr="00122AC1">
              <w:rPr>
                <w:rFonts w:ascii="Arial" w:hAnsi="Arial" w:cs="Arial"/>
                <w:b/>
                <w:szCs w:val="24"/>
              </w:rPr>
              <w:t xml:space="preserve">espuma </w:t>
            </w:r>
            <w:r w:rsidRPr="00122AC1">
              <w:rPr>
                <w:rFonts w:ascii="Arial" w:hAnsi="Arial" w:cs="Arial"/>
                <w:szCs w:val="24"/>
              </w:rPr>
              <w:t xml:space="preserve"> </w:t>
            </w:r>
          </w:p>
        </w:tc>
      </w:tr>
      <w:tr w:rsidR="00FE2F19" w:rsidRPr="00FE2F19" w:rsidTr="00DC45DF">
        <w:trPr>
          <w:trHeight w:val="326"/>
        </w:trPr>
        <w:tc>
          <w:tcPr>
            <w:tcW w:w="281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18" w:line="360" w:lineRule="auto"/>
              <w:rPr>
                <w:rFonts w:ascii="Arial" w:hAnsi="Arial" w:cs="Arial"/>
                <w:szCs w:val="24"/>
              </w:rPr>
            </w:pPr>
            <w:r w:rsidRPr="00122AC1">
              <w:rPr>
                <w:rFonts w:ascii="Arial" w:hAnsi="Arial" w:cs="Arial"/>
                <w:szCs w:val="24"/>
              </w:rPr>
              <w:t>1T01</w:t>
            </w:r>
          </w:p>
          <w:p w:rsidR="00FE2F19" w:rsidRPr="00122AC1" w:rsidRDefault="00FE2F19" w:rsidP="00FE2F19">
            <w:pPr>
              <w:spacing w:line="360" w:lineRule="auto"/>
              <w:rPr>
                <w:rFonts w:ascii="Arial" w:hAnsi="Arial" w:cs="Arial"/>
                <w:szCs w:val="24"/>
              </w:rPr>
            </w:pPr>
            <w:r w:rsidRPr="00122AC1">
              <w:rPr>
                <w:rFonts w:ascii="Arial" w:hAnsi="Arial" w:cs="Arial"/>
                <w:szCs w:val="24"/>
              </w:rPr>
              <w:t xml:space="preserve">6  </w:t>
            </w:r>
          </w:p>
        </w:tc>
        <w:tc>
          <w:tcPr>
            <w:tcW w:w="194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61"/>
              <w:rPr>
                <w:rFonts w:ascii="Arial" w:hAnsi="Arial" w:cs="Arial"/>
                <w:szCs w:val="24"/>
              </w:rPr>
            </w:pPr>
            <w:r w:rsidRPr="00122AC1">
              <w:rPr>
                <w:rFonts w:ascii="Arial" w:hAnsi="Arial" w:cs="Arial"/>
                <w:szCs w:val="24"/>
              </w:rPr>
              <w:t xml:space="preserve">5845  </w:t>
            </w:r>
          </w:p>
        </w:tc>
        <w:tc>
          <w:tcPr>
            <w:tcW w:w="222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55"/>
              <w:rPr>
                <w:rFonts w:ascii="Arial" w:hAnsi="Arial" w:cs="Arial"/>
                <w:szCs w:val="24"/>
              </w:rPr>
            </w:pPr>
            <w:r w:rsidRPr="00122AC1">
              <w:rPr>
                <w:rFonts w:ascii="Arial" w:hAnsi="Arial" w:cs="Arial"/>
                <w:szCs w:val="24"/>
              </w:rPr>
              <w:t xml:space="preserve">24 tobera  </w:t>
            </w:r>
          </w:p>
        </w:tc>
        <w:tc>
          <w:tcPr>
            <w:tcW w:w="204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09"/>
              <w:rPr>
                <w:rFonts w:ascii="Arial" w:hAnsi="Arial" w:cs="Arial"/>
                <w:szCs w:val="24"/>
              </w:rPr>
            </w:pPr>
            <w:r w:rsidRPr="00122AC1">
              <w:rPr>
                <w:rFonts w:ascii="Arial" w:hAnsi="Arial" w:cs="Arial"/>
                <w:szCs w:val="24"/>
              </w:rPr>
              <w:t xml:space="preserve">agua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74"/>
              <w:rPr>
                <w:rFonts w:ascii="Arial" w:hAnsi="Arial" w:cs="Arial"/>
                <w:szCs w:val="24"/>
              </w:rPr>
            </w:pPr>
            <w:r w:rsidRPr="00122AC1">
              <w:rPr>
                <w:rFonts w:ascii="Arial" w:hAnsi="Arial" w:cs="Arial"/>
                <w:szCs w:val="24"/>
              </w:rPr>
              <w:t xml:space="preserve">sí  </w:t>
            </w:r>
          </w:p>
        </w:tc>
      </w:tr>
      <w:tr w:rsidR="00FE2F19" w:rsidRPr="00FE2F19" w:rsidTr="00DC45DF">
        <w:trPr>
          <w:trHeight w:val="326"/>
        </w:trPr>
        <w:tc>
          <w:tcPr>
            <w:tcW w:w="281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15" w:line="360" w:lineRule="auto"/>
              <w:rPr>
                <w:rFonts w:ascii="Arial" w:hAnsi="Arial" w:cs="Arial"/>
                <w:szCs w:val="24"/>
              </w:rPr>
            </w:pPr>
            <w:r w:rsidRPr="00122AC1">
              <w:rPr>
                <w:rFonts w:ascii="Arial" w:hAnsi="Arial" w:cs="Arial"/>
                <w:szCs w:val="24"/>
              </w:rPr>
              <w:t>2T01</w:t>
            </w:r>
          </w:p>
          <w:p w:rsidR="00FE2F19" w:rsidRPr="00122AC1" w:rsidRDefault="00FE2F19" w:rsidP="00FE2F19">
            <w:pPr>
              <w:spacing w:line="360" w:lineRule="auto"/>
              <w:rPr>
                <w:rFonts w:ascii="Arial" w:hAnsi="Arial" w:cs="Arial"/>
                <w:szCs w:val="24"/>
              </w:rPr>
            </w:pPr>
            <w:r w:rsidRPr="00122AC1">
              <w:rPr>
                <w:rFonts w:ascii="Arial" w:hAnsi="Arial" w:cs="Arial"/>
                <w:szCs w:val="24"/>
              </w:rPr>
              <w:t xml:space="preserve">6  </w:t>
            </w:r>
          </w:p>
        </w:tc>
        <w:tc>
          <w:tcPr>
            <w:tcW w:w="194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61"/>
              <w:rPr>
                <w:rFonts w:ascii="Arial" w:hAnsi="Arial" w:cs="Arial"/>
                <w:szCs w:val="24"/>
              </w:rPr>
            </w:pPr>
            <w:r w:rsidRPr="00122AC1">
              <w:rPr>
                <w:rFonts w:ascii="Arial" w:hAnsi="Arial" w:cs="Arial"/>
                <w:szCs w:val="24"/>
              </w:rPr>
              <w:t xml:space="preserve">5845  </w:t>
            </w:r>
          </w:p>
        </w:tc>
        <w:tc>
          <w:tcPr>
            <w:tcW w:w="222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55"/>
              <w:rPr>
                <w:rFonts w:ascii="Arial" w:hAnsi="Arial" w:cs="Arial"/>
                <w:szCs w:val="24"/>
              </w:rPr>
            </w:pPr>
            <w:r w:rsidRPr="00122AC1">
              <w:rPr>
                <w:rFonts w:ascii="Arial" w:hAnsi="Arial" w:cs="Arial"/>
                <w:szCs w:val="24"/>
              </w:rPr>
              <w:t xml:space="preserve">48 tobera  </w:t>
            </w:r>
          </w:p>
        </w:tc>
        <w:tc>
          <w:tcPr>
            <w:tcW w:w="204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09"/>
              <w:rPr>
                <w:rFonts w:ascii="Arial" w:hAnsi="Arial" w:cs="Arial"/>
                <w:szCs w:val="24"/>
              </w:rPr>
            </w:pPr>
            <w:r w:rsidRPr="00122AC1">
              <w:rPr>
                <w:rFonts w:ascii="Arial" w:hAnsi="Arial" w:cs="Arial"/>
                <w:szCs w:val="24"/>
              </w:rPr>
              <w:t xml:space="preserve">agua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74"/>
              <w:rPr>
                <w:rFonts w:ascii="Arial" w:hAnsi="Arial" w:cs="Arial"/>
                <w:szCs w:val="24"/>
              </w:rPr>
            </w:pPr>
            <w:r w:rsidRPr="00122AC1">
              <w:rPr>
                <w:rFonts w:ascii="Arial" w:hAnsi="Arial" w:cs="Arial"/>
                <w:szCs w:val="24"/>
              </w:rPr>
              <w:t xml:space="preserve">sí  </w:t>
            </w:r>
          </w:p>
        </w:tc>
      </w:tr>
      <w:tr w:rsidR="00FE2F19" w:rsidRPr="00FE2F19" w:rsidTr="00DC45DF">
        <w:trPr>
          <w:trHeight w:val="326"/>
        </w:trPr>
        <w:tc>
          <w:tcPr>
            <w:tcW w:w="281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15" w:line="360" w:lineRule="auto"/>
              <w:rPr>
                <w:rFonts w:ascii="Arial" w:hAnsi="Arial" w:cs="Arial"/>
                <w:szCs w:val="24"/>
              </w:rPr>
            </w:pPr>
            <w:r w:rsidRPr="00122AC1">
              <w:rPr>
                <w:rFonts w:ascii="Arial" w:hAnsi="Arial" w:cs="Arial"/>
                <w:szCs w:val="24"/>
              </w:rPr>
              <w:t>1T02</w:t>
            </w:r>
          </w:p>
          <w:p w:rsidR="00FE2F19" w:rsidRPr="00122AC1" w:rsidRDefault="00FE2F19" w:rsidP="00FE2F19">
            <w:pPr>
              <w:spacing w:line="360" w:lineRule="auto"/>
              <w:rPr>
                <w:rFonts w:ascii="Arial" w:hAnsi="Arial" w:cs="Arial"/>
                <w:szCs w:val="24"/>
              </w:rPr>
            </w:pPr>
            <w:r w:rsidRPr="00122AC1">
              <w:rPr>
                <w:rFonts w:ascii="Arial" w:hAnsi="Arial" w:cs="Arial"/>
                <w:szCs w:val="24"/>
              </w:rPr>
              <w:t xml:space="preserve">2  </w:t>
            </w:r>
          </w:p>
        </w:tc>
        <w:tc>
          <w:tcPr>
            <w:tcW w:w="194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28"/>
              <w:rPr>
                <w:rFonts w:ascii="Arial" w:hAnsi="Arial" w:cs="Arial"/>
                <w:szCs w:val="24"/>
              </w:rPr>
            </w:pPr>
            <w:r w:rsidRPr="00122AC1">
              <w:rPr>
                <w:rFonts w:ascii="Arial" w:hAnsi="Arial" w:cs="Arial"/>
                <w:szCs w:val="24"/>
              </w:rPr>
              <w:t xml:space="preserve">813  </w:t>
            </w:r>
          </w:p>
        </w:tc>
        <w:tc>
          <w:tcPr>
            <w:tcW w:w="222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55"/>
              <w:rPr>
                <w:rFonts w:ascii="Arial" w:hAnsi="Arial" w:cs="Arial"/>
                <w:szCs w:val="24"/>
              </w:rPr>
            </w:pPr>
            <w:r w:rsidRPr="00122AC1">
              <w:rPr>
                <w:rFonts w:ascii="Arial" w:hAnsi="Arial" w:cs="Arial"/>
                <w:szCs w:val="24"/>
              </w:rPr>
              <w:t xml:space="preserve">12 tobera  </w:t>
            </w:r>
          </w:p>
        </w:tc>
        <w:tc>
          <w:tcPr>
            <w:tcW w:w="204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09"/>
              <w:rPr>
                <w:rFonts w:ascii="Arial" w:hAnsi="Arial" w:cs="Arial"/>
                <w:szCs w:val="24"/>
              </w:rPr>
            </w:pPr>
            <w:r w:rsidRPr="00122AC1">
              <w:rPr>
                <w:rFonts w:ascii="Arial" w:hAnsi="Arial" w:cs="Arial"/>
                <w:szCs w:val="24"/>
              </w:rPr>
              <w:t xml:space="preserve">agua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74"/>
              <w:rPr>
                <w:rFonts w:ascii="Arial" w:hAnsi="Arial" w:cs="Arial"/>
                <w:szCs w:val="24"/>
              </w:rPr>
            </w:pPr>
            <w:r w:rsidRPr="00122AC1">
              <w:rPr>
                <w:rFonts w:ascii="Arial" w:hAnsi="Arial" w:cs="Arial"/>
                <w:szCs w:val="24"/>
              </w:rPr>
              <w:t xml:space="preserve">sí  </w:t>
            </w:r>
          </w:p>
        </w:tc>
      </w:tr>
      <w:tr w:rsidR="00FE2F19" w:rsidRPr="00FE2F19" w:rsidTr="00DC45DF">
        <w:trPr>
          <w:trHeight w:val="326"/>
        </w:trPr>
        <w:tc>
          <w:tcPr>
            <w:tcW w:w="281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15" w:line="360" w:lineRule="auto"/>
              <w:rPr>
                <w:rFonts w:ascii="Arial" w:hAnsi="Arial" w:cs="Arial"/>
                <w:szCs w:val="24"/>
              </w:rPr>
            </w:pPr>
            <w:r w:rsidRPr="00122AC1">
              <w:rPr>
                <w:rFonts w:ascii="Arial" w:hAnsi="Arial" w:cs="Arial"/>
                <w:szCs w:val="24"/>
              </w:rPr>
              <w:t>1T00</w:t>
            </w:r>
          </w:p>
          <w:p w:rsidR="00FE2F19" w:rsidRPr="00122AC1" w:rsidRDefault="00FE2F19" w:rsidP="00FE2F19">
            <w:pPr>
              <w:spacing w:line="360" w:lineRule="auto"/>
              <w:rPr>
                <w:rFonts w:ascii="Arial" w:hAnsi="Arial" w:cs="Arial"/>
                <w:szCs w:val="24"/>
              </w:rPr>
            </w:pPr>
            <w:r w:rsidRPr="00122AC1">
              <w:rPr>
                <w:rFonts w:ascii="Arial" w:hAnsi="Arial" w:cs="Arial"/>
                <w:szCs w:val="24"/>
              </w:rPr>
              <w:t xml:space="preserve">3  </w:t>
            </w:r>
          </w:p>
        </w:tc>
        <w:tc>
          <w:tcPr>
            <w:tcW w:w="194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28"/>
              <w:rPr>
                <w:rFonts w:ascii="Arial" w:hAnsi="Arial" w:cs="Arial"/>
                <w:szCs w:val="24"/>
              </w:rPr>
            </w:pPr>
            <w:r w:rsidRPr="00122AC1">
              <w:rPr>
                <w:rFonts w:ascii="Arial" w:hAnsi="Arial" w:cs="Arial"/>
                <w:szCs w:val="24"/>
              </w:rPr>
              <w:t xml:space="preserve">807  </w:t>
            </w:r>
          </w:p>
        </w:tc>
        <w:tc>
          <w:tcPr>
            <w:tcW w:w="222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55"/>
              <w:rPr>
                <w:rFonts w:ascii="Arial" w:hAnsi="Arial" w:cs="Arial"/>
                <w:szCs w:val="24"/>
              </w:rPr>
            </w:pPr>
            <w:r w:rsidRPr="00122AC1">
              <w:rPr>
                <w:rFonts w:ascii="Arial" w:hAnsi="Arial" w:cs="Arial"/>
                <w:szCs w:val="24"/>
              </w:rPr>
              <w:t xml:space="preserve">12 tobera  </w:t>
            </w:r>
          </w:p>
        </w:tc>
        <w:tc>
          <w:tcPr>
            <w:tcW w:w="204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09"/>
              <w:rPr>
                <w:rFonts w:ascii="Arial" w:hAnsi="Arial" w:cs="Arial"/>
                <w:szCs w:val="24"/>
              </w:rPr>
            </w:pPr>
            <w:r w:rsidRPr="00122AC1">
              <w:rPr>
                <w:rFonts w:ascii="Arial" w:hAnsi="Arial" w:cs="Arial"/>
                <w:szCs w:val="24"/>
              </w:rPr>
              <w:t xml:space="preserve">agua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74"/>
              <w:rPr>
                <w:rFonts w:ascii="Arial" w:hAnsi="Arial" w:cs="Arial"/>
                <w:szCs w:val="24"/>
              </w:rPr>
            </w:pPr>
            <w:r w:rsidRPr="00122AC1">
              <w:rPr>
                <w:rFonts w:ascii="Arial" w:hAnsi="Arial" w:cs="Arial"/>
                <w:szCs w:val="24"/>
              </w:rPr>
              <w:t xml:space="preserve">sí  </w:t>
            </w:r>
          </w:p>
        </w:tc>
      </w:tr>
      <w:tr w:rsidR="00FE2F19" w:rsidRPr="00FE2F19" w:rsidTr="00DC45DF">
        <w:trPr>
          <w:trHeight w:val="236"/>
        </w:trPr>
        <w:tc>
          <w:tcPr>
            <w:tcW w:w="281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after="115" w:line="360" w:lineRule="auto"/>
              <w:rPr>
                <w:rFonts w:ascii="Arial" w:hAnsi="Arial" w:cs="Arial"/>
                <w:szCs w:val="24"/>
              </w:rPr>
            </w:pPr>
            <w:r w:rsidRPr="00122AC1">
              <w:rPr>
                <w:rFonts w:ascii="Arial" w:hAnsi="Arial" w:cs="Arial"/>
                <w:szCs w:val="24"/>
              </w:rPr>
              <w:t>1T03</w:t>
            </w:r>
          </w:p>
          <w:p w:rsidR="00FE2F19" w:rsidRPr="00122AC1" w:rsidRDefault="00FE2F19" w:rsidP="00FE2F19">
            <w:pPr>
              <w:spacing w:line="360" w:lineRule="auto"/>
              <w:rPr>
                <w:rFonts w:ascii="Arial" w:hAnsi="Arial" w:cs="Arial"/>
                <w:szCs w:val="24"/>
              </w:rPr>
            </w:pPr>
            <w:r w:rsidRPr="00122AC1">
              <w:rPr>
                <w:rFonts w:ascii="Arial" w:hAnsi="Arial" w:cs="Arial"/>
                <w:szCs w:val="24"/>
              </w:rPr>
              <w:t xml:space="preserve">7  </w:t>
            </w:r>
          </w:p>
        </w:tc>
        <w:tc>
          <w:tcPr>
            <w:tcW w:w="1946"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28"/>
              <w:rPr>
                <w:rFonts w:ascii="Arial" w:hAnsi="Arial" w:cs="Arial"/>
                <w:szCs w:val="24"/>
              </w:rPr>
            </w:pPr>
            <w:r w:rsidRPr="00122AC1">
              <w:rPr>
                <w:rFonts w:ascii="Arial" w:hAnsi="Arial" w:cs="Arial"/>
                <w:szCs w:val="24"/>
              </w:rPr>
              <w:t xml:space="preserve">226  </w:t>
            </w:r>
          </w:p>
        </w:tc>
        <w:tc>
          <w:tcPr>
            <w:tcW w:w="2224"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122"/>
              <w:rPr>
                <w:rFonts w:ascii="Arial" w:hAnsi="Arial" w:cs="Arial"/>
                <w:szCs w:val="24"/>
              </w:rPr>
            </w:pPr>
            <w:r w:rsidRPr="00122AC1">
              <w:rPr>
                <w:rFonts w:ascii="Arial" w:hAnsi="Arial" w:cs="Arial"/>
                <w:szCs w:val="24"/>
              </w:rPr>
              <w:t xml:space="preserve">8 tobera  </w:t>
            </w:r>
          </w:p>
        </w:tc>
        <w:tc>
          <w:tcPr>
            <w:tcW w:w="2045"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09"/>
              <w:rPr>
                <w:rFonts w:ascii="Arial" w:hAnsi="Arial" w:cs="Arial"/>
                <w:szCs w:val="24"/>
              </w:rPr>
            </w:pPr>
            <w:r w:rsidRPr="00122AC1">
              <w:rPr>
                <w:rFonts w:ascii="Arial" w:hAnsi="Arial" w:cs="Arial"/>
                <w:szCs w:val="24"/>
              </w:rPr>
              <w:t xml:space="preserve">agua  </w:t>
            </w:r>
          </w:p>
        </w:tc>
        <w:tc>
          <w:tcPr>
            <w:tcW w:w="1809" w:type="dxa"/>
            <w:tcBorders>
              <w:top w:val="single" w:sz="4" w:space="0" w:color="000000"/>
              <w:left w:val="single" w:sz="4" w:space="0" w:color="000000"/>
              <w:bottom w:val="single" w:sz="4" w:space="0" w:color="000000"/>
              <w:right w:val="single" w:sz="4" w:space="0" w:color="000000"/>
            </w:tcBorders>
          </w:tcPr>
          <w:p w:rsidR="00FE2F19" w:rsidRPr="00122AC1" w:rsidRDefault="00FE2F19" w:rsidP="00FE2F19">
            <w:pPr>
              <w:spacing w:line="360" w:lineRule="auto"/>
              <w:ind w:left="274"/>
              <w:rPr>
                <w:rFonts w:ascii="Arial" w:hAnsi="Arial" w:cs="Arial"/>
                <w:szCs w:val="24"/>
              </w:rPr>
            </w:pPr>
            <w:r w:rsidRPr="00122AC1">
              <w:rPr>
                <w:rFonts w:ascii="Arial" w:hAnsi="Arial" w:cs="Arial"/>
                <w:szCs w:val="24"/>
              </w:rPr>
              <w:t xml:space="preserve">sí  </w:t>
            </w:r>
          </w:p>
        </w:tc>
      </w:tr>
    </w:tbl>
    <w:p w:rsidR="00FE2F19" w:rsidRDefault="00FE2F19" w:rsidP="00FE2F19">
      <w:pPr>
        <w:spacing w:after="136" w:line="360" w:lineRule="auto"/>
        <w:ind w:left="17"/>
        <w:jc w:val="both"/>
        <w:rPr>
          <w:rFonts w:ascii="Arial" w:hAnsi="Arial" w:cs="Arial"/>
          <w:b/>
          <w:sz w:val="24"/>
          <w:szCs w:val="24"/>
        </w:rPr>
      </w:pPr>
      <w:r w:rsidRPr="00FE2F19">
        <w:rPr>
          <w:rFonts w:ascii="Arial" w:hAnsi="Arial" w:cs="Arial"/>
          <w:b/>
          <w:sz w:val="24"/>
          <w:szCs w:val="24"/>
        </w:rPr>
        <w:t xml:space="preserve"> </w:t>
      </w:r>
    </w:p>
    <w:p w:rsidR="00423C33" w:rsidRDefault="00423C33" w:rsidP="00FE2F19">
      <w:pPr>
        <w:spacing w:after="136" w:line="360" w:lineRule="auto"/>
        <w:ind w:left="17"/>
        <w:jc w:val="both"/>
        <w:rPr>
          <w:rFonts w:ascii="Arial" w:hAnsi="Arial" w:cs="Arial"/>
          <w:b/>
          <w:sz w:val="24"/>
          <w:szCs w:val="24"/>
        </w:rPr>
      </w:pPr>
    </w:p>
    <w:p w:rsidR="00423C33" w:rsidRDefault="00423C33" w:rsidP="00FE2F19">
      <w:pPr>
        <w:spacing w:after="136" w:line="360" w:lineRule="auto"/>
        <w:ind w:left="17"/>
        <w:jc w:val="both"/>
        <w:rPr>
          <w:rFonts w:ascii="Arial" w:hAnsi="Arial" w:cs="Arial"/>
          <w:b/>
          <w:sz w:val="24"/>
          <w:szCs w:val="24"/>
        </w:rPr>
      </w:pPr>
    </w:p>
    <w:p w:rsidR="00423C33" w:rsidRDefault="00423C33" w:rsidP="00FE2F19">
      <w:pPr>
        <w:spacing w:after="136" w:line="360" w:lineRule="auto"/>
        <w:ind w:left="17"/>
        <w:jc w:val="both"/>
        <w:rPr>
          <w:rFonts w:ascii="Arial" w:hAnsi="Arial" w:cs="Arial"/>
          <w:b/>
          <w:sz w:val="24"/>
          <w:szCs w:val="24"/>
        </w:rPr>
      </w:pPr>
    </w:p>
    <w:p w:rsidR="00423C33" w:rsidRDefault="00423C33" w:rsidP="00FE2F19">
      <w:pPr>
        <w:spacing w:after="136" w:line="360" w:lineRule="auto"/>
        <w:ind w:left="17"/>
        <w:jc w:val="both"/>
        <w:rPr>
          <w:rFonts w:ascii="Arial" w:hAnsi="Arial" w:cs="Arial"/>
          <w:b/>
          <w:sz w:val="24"/>
          <w:szCs w:val="24"/>
        </w:rPr>
      </w:pPr>
    </w:p>
    <w:p w:rsidR="00423C33" w:rsidRDefault="00423C33" w:rsidP="00FE2F19">
      <w:pPr>
        <w:spacing w:after="136" w:line="360" w:lineRule="auto"/>
        <w:ind w:left="17"/>
        <w:jc w:val="both"/>
        <w:rPr>
          <w:rFonts w:ascii="Arial" w:hAnsi="Arial" w:cs="Arial"/>
          <w:b/>
          <w:sz w:val="24"/>
          <w:szCs w:val="24"/>
        </w:rPr>
      </w:pPr>
    </w:p>
    <w:p w:rsidR="00423C33" w:rsidRPr="00FE2F19" w:rsidRDefault="00423C33" w:rsidP="00FE2F19">
      <w:pPr>
        <w:spacing w:after="136" w:line="360" w:lineRule="auto"/>
        <w:ind w:left="17"/>
        <w:jc w:val="both"/>
        <w:rPr>
          <w:rFonts w:ascii="Arial" w:hAnsi="Arial" w:cs="Arial"/>
          <w:b/>
          <w:sz w:val="24"/>
          <w:szCs w:val="24"/>
        </w:rPr>
      </w:pPr>
    </w:p>
    <w:p w:rsidR="00DC45DF" w:rsidRDefault="00DC45DF" w:rsidP="00AA320D">
      <w:pPr>
        <w:pStyle w:val="Ttulo1"/>
        <w:rPr>
          <w:rFonts w:ascii="Arial" w:hAnsi="Arial" w:cs="Arial"/>
          <w:b/>
          <w:color w:val="auto"/>
          <w:sz w:val="24"/>
          <w:szCs w:val="24"/>
        </w:rPr>
      </w:pPr>
      <w:bookmarkStart w:id="163" w:name="_Toc152367638"/>
      <w:r w:rsidRPr="001F104F">
        <w:rPr>
          <w:rFonts w:ascii="Arial" w:hAnsi="Arial" w:cs="Arial"/>
          <w:b/>
          <w:color w:val="auto"/>
          <w:sz w:val="24"/>
          <w:szCs w:val="24"/>
        </w:rPr>
        <w:lastRenderedPageBreak/>
        <w:t>5.4 Se</w:t>
      </w:r>
      <w:r w:rsidR="004705DA" w:rsidRPr="001F104F">
        <w:rPr>
          <w:rFonts w:ascii="Arial" w:hAnsi="Arial" w:cs="Arial"/>
          <w:b/>
          <w:color w:val="auto"/>
          <w:sz w:val="24"/>
          <w:szCs w:val="24"/>
        </w:rPr>
        <w:t xml:space="preserve"> </w:t>
      </w:r>
      <w:r w:rsidRPr="001F104F">
        <w:rPr>
          <w:rFonts w:ascii="Arial" w:hAnsi="Arial" w:cs="Arial"/>
          <w:b/>
          <w:color w:val="auto"/>
          <w:sz w:val="24"/>
          <w:szCs w:val="24"/>
        </w:rPr>
        <w:t>estableció un plan de acción, para la implementación de las modificaciones que necesita el sistema de red contra incendio de La Planta Man 140MW.</w:t>
      </w:r>
      <w:bookmarkEnd w:id="163"/>
      <w:r w:rsidRPr="001F104F">
        <w:rPr>
          <w:rFonts w:ascii="Arial" w:hAnsi="Arial" w:cs="Arial"/>
          <w:b/>
          <w:color w:val="auto"/>
          <w:sz w:val="24"/>
          <w:szCs w:val="24"/>
        </w:rPr>
        <w:t xml:space="preserve"> </w:t>
      </w:r>
    </w:p>
    <w:p w:rsidR="00122AC1" w:rsidRPr="00122AC1" w:rsidRDefault="00122AC1" w:rsidP="00122AC1"/>
    <w:p w:rsidR="00DC45DF" w:rsidRPr="00DC45DF" w:rsidRDefault="00DC45DF" w:rsidP="00DC45DF">
      <w:pPr>
        <w:spacing w:line="360" w:lineRule="auto"/>
        <w:jc w:val="both"/>
        <w:rPr>
          <w:rFonts w:ascii="Arial" w:hAnsi="Arial" w:cs="Arial"/>
          <w:sz w:val="24"/>
          <w:szCs w:val="24"/>
        </w:rPr>
      </w:pPr>
      <w:r w:rsidRPr="00DC45DF">
        <w:rPr>
          <w:rFonts w:ascii="Arial" w:hAnsi="Arial" w:cs="Arial"/>
          <w:sz w:val="24"/>
          <w:szCs w:val="24"/>
        </w:rPr>
        <w:t xml:space="preserve">En base a los resultados obtenidos de la evaluación, con su diagnóstico miramos las modificaciones que se pueden hacer al SCI de La Planta. </w:t>
      </w:r>
    </w:p>
    <w:p w:rsidR="00DC45DF" w:rsidRPr="00DC45DF" w:rsidRDefault="00DC45DF" w:rsidP="00CA1C3C">
      <w:pPr>
        <w:pStyle w:val="Prrafodelista"/>
        <w:numPr>
          <w:ilvl w:val="0"/>
          <w:numId w:val="42"/>
        </w:numPr>
        <w:spacing w:line="360" w:lineRule="auto"/>
        <w:rPr>
          <w:szCs w:val="24"/>
        </w:rPr>
      </w:pPr>
      <w:r w:rsidRPr="00DC45DF">
        <w:rPr>
          <w:szCs w:val="24"/>
        </w:rPr>
        <w:t xml:space="preserve">Se aplico el nivel de dirección quien tiene que hacer y dirigir las modificaciones necesarias del SCI, se presentan los cargos que dirigen el plan de acción.  </w:t>
      </w:r>
    </w:p>
    <w:p w:rsidR="00DC45DF" w:rsidRPr="00DC45DF" w:rsidRDefault="00DC45DF" w:rsidP="00CA1C3C">
      <w:pPr>
        <w:pStyle w:val="Prrafodelista"/>
        <w:numPr>
          <w:ilvl w:val="0"/>
          <w:numId w:val="42"/>
        </w:numPr>
        <w:spacing w:after="117" w:line="360" w:lineRule="auto"/>
        <w:rPr>
          <w:szCs w:val="24"/>
        </w:rPr>
      </w:pPr>
      <w:r w:rsidRPr="00DC45DF">
        <w:rPr>
          <w:szCs w:val="24"/>
        </w:rPr>
        <w:t xml:space="preserve">Se dio el nivel de coordinación. </w:t>
      </w:r>
    </w:p>
    <w:p w:rsidR="00DC45DF" w:rsidRPr="00DC45DF" w:rsidRDefault="00DC45DF" w:rsidP="00CA1C3C">
      <w:pPr>
        <w:pStyle w:val="Prrafodelista"/>
        <w:numPr>
          <w:ilvl w:val="0"/>
          <w:numId w:val="42"/>
        </w:numPr>
        <w:spacing w:line="360" w:lineRule="auto"/>
        <w:rPr>
          <w:szCs w:val="24"/>
        </w:rPr>
      </w:pPr>
      <w:r w:rsidRPr="00DC45DF">
        <w:rPr>
          <w:szCs w:val="24"/>
        </w:rPr>
        <w:t xml:space="preserve">A continuación, se presentó el nivel operativo. </w:t>
      </w:r>
    </w:p>
    <w:p w:rsidR="00DC45DF" w:rsidRPr="00DC45DF" w:rsidRDefault="00DC45DF" w:rsidP="00CA1C3C">
      <w:pPr>
        <w:pStyle w:val="Prrafodelista"/>
        <w:numPr>
          <w:ilvl w:val="0"/>
          <w:numId w:val="42"/>
        </w:numPr>
        <w:spacing w:line="360" w:lineRule="auto"/>
        <w:rPr>
          <w:szCs w:val="24"/>
        </w:rPr>
      </w:pPr>
      <w:r w:rsidRPr="00DC45DF">
        <w:rPr>
          <w:szCs w:val="24"/>
        </w:rPr>
        <w:t xml:space="preserve">Se realizo una identificación de causa y raíces, esto es en base a los componentes de los ITEM que no se cumplen, siempre compuesto por las normas NFPA aplicada. </w:t>
      </w:r>
    </w:p>
    <w:p w:rsidR="00DC45DF" w:rsidRPr="00DC45DF" w:rsidRDefault="00DC45DF" w:rsidP="00CA1C3C">
      <w:pPr>
        <w:pStyle w:val="Prrafodelista"/>
        <w:numPr>
          <w:ilvl w:val="0"/>
          <w:numId w:val="42"/>
        </w:numPr>
        <w:spacing w:line="360" w:lineRule="auto"/>
        <w:rPr>
          <w:szCs w:val="24"/>
        </w:rPr>
      </w:pPr>
      <w:r w:rsidRPr="00DC45DF">
        <w:rPr>
          <w:szCs w:val="24"/>
        </w:rPr>
        <w:t xml:space="preserve">Luego de la identificación de causas y raíces, cumplimos con lo que es los aspectos de mejoras, estos para mejorar todo el componente de los ITEM que no se cumplieron, en base a las exigencias de las Normas NFPA 10,12 Y 25.   </w:t>
      </w:r>
    </w:p>
    <w:p w:rsidR="00DC45DF" w:rsidRPr="001F104F" w:rsidRDefault="00DC45DF" w:rsidP="00AA320D">
      <w:pPr>
        <w:pStyle w:val="Ttulo1"/>
        <w:rPr>
          <w:rFonts w:ascii="Arial" w:hAnsi="Arial" w:cs="Arial"/>
          <w:b/>
          <w:color w:val="auto"/>
          <w:sz w:val="24"/>
          <w:szCs w:val="24"/>
        </w:rPr>
      </w:pPr>
      <w:bookmarkStart w:id="164" w:name="_Toc152367639"/>
      <w:r w:rsidRPr="001F104F">
        <w:rPr>
          <w:rFonts w:ascii="Arial" w:hAnsi="Arial" w:cs="Arial"/>
          <w:b/>
          <w:color w:val="auto"/>
          <w:sz w:val="24"/>
          <w:szCs w:val="24"/>
        </w:rPr>
        <w:t>Aplicación del plan de acción cumpliendo con las exigencias de las Normas NFPA 10,12 Y 25; para las modificaciones necesarias en la red del sistema contra incendio:</w:t>
      </w:r>
      <w:bookmarkEnd w:id="164"/>
      <w:r w:rsidRPr="001F104F">
        <w:rPr>
          <w:rFonts w:ascii="Arial" w:hAnsi="Arial" w:cs="Arial"/>
          <w:b/>
          <w:color w:val="auto"/>
          <w:sz w:val="24"/>
          <w:szCs w:val="24"/>
        </w:rPr>
        <w:t xml:space="preserve">  </w:t>
      </w:r>
    </w:p>
    <w:p w:rsidR="00DC45DF" w:rsidRPr="00DC45DF" w:rsidRDefault="00DC45DF" w:rsidP="00DC45DF">
      <w:pPr>
        <w:spacing w:after="111" w:line="360" w:lineRule="auto"/>
        <w:ind w:left="14" w:right="863"/>
        <w:jc w:val="both"/>
        <w:rPr>
          <w:rFonts w:ascii="Arial" w:hAnsi="Arial" w:cs="Arial"/>
          <w:sz w:val="24"/>
          <w:szCs w:val="24"/>
        </w:rPr>
      </w:pPr>
      <w:r w:rsidRPr="00DC45DF">
        <w:rPr>
          <w:rFonts w:ascii="Arial" w:hAnsi="Arial" w:cs="Arial"/>
          <w:b/>
          <w:sz w:val="24"/>
          <w:szCs w:val="24"/>
        </w:rPr>
        <w:t xml:space="preserve">NIVEL DE DIRECCIÓN: </w:t>
      </w:r>
      <w:r w:rsidRPr="00DC45DF">
        <w:rPr>
          <w:rFonts w:ascii="Arial" w:hAnsi="Arial" w:cs="Arial"/>
          <w:sz w:val="24"/>
          <w:szCs w:val="24"/>
        </w:rPr>
        <w:t xml:space="preserve"> </w:t>
      </w:r>
    </w:p>
    <w:p w:rsidR="00DC45DF" w:rsidRPr="00DC45DF" w:rsidRDefault="00DC45DF" w:rsidP="00DC45DF">
      <w:pPr>
        <w:spacing w:after="116" w:line="360" w:lineRule="auto"/>
        <w:ind w:left="288"/>
        <w:jc w:val="both"/>
        <w:rPr>
          <w:rFonts w:ascii="Arial" w:hAnsi="Arial" w:cs="Arial"/>
          <w:sz w:val="24"/>
          <w:szCs w:val="24"/>
        </w:rPr>
      </w:pPr>
      <w:r w:rsidRPr="00DC45DF">
        <w:rPr>
          <w:rFonts w:ascii="Arial" w:hAnsi="Arial" w:cs="Arial"/>
          <w:b/>
          <w:sz w:val="24"/>
          <w:szCs w:val="24"/>
        </w:rPr>
        <w:t xml:space="preserve"> </w:t>
      </w:r>
      <w:r w:rsidRPr="00DC45DF">
        <w:rPr>
          <w:rFonts w:ascii="Arial" w:hAnsi="Arial" w:cs="Arial"/>
          <w:sz w:val="24"/>
          <w:szCs w:val="24"/>
        </w:rPr>
        <w:t xml:space="preserve">Este plan está dirigido por:  </w:t>
      </w:r>
    </w:p>
    <w:p w:rsidR="00DC45DF" w:rsidRPr="00DC45DF" w:rsidRDefault="00DC45DF" w:rsidP="00CA1C3C">
      <w:pPr>
        <w:numPr>
          <w:ilvl w:val="1"/>
          <w:numId w:val="40"/>
        </w:numPr>
        <w:spacing w:after="133" w:line="360" w:lineRule="auto"/>
        <w:ind w:hanging="360"/>
        <w:jc w:val="both"/>
        <w:rPr>
          <w:rFonts w:ascii="Arial" w:hAnsi="Arial" w:cs="Arial"/>
          <w:sz w:val="24"/>
          <w:szCs w:val="24"/>
        </w:rPr>
      </w:pPr>
      <w:r w:rsidRPr="00DC45DF">
        <w:rPr>
          <w:rFonts w:ascii="Arial" w:hAnsi="Arial" w:cs="Arial"/>
          <w:sz w:val="24"/>
          <w:szCs w:val="24"/>
        </w:rPr>
        <w:t xml:space="preserve">Jefe de Planta                            </w:t>
      </w:r>
    </w:p>
    <w:p w:rsidR="00DC45DF" w:rsidRPr="00DC45DF" w:rsidRDefault="00DC45DF" w:rsidP="00CA1C3C">
      <w:pPr>
        <w:numPr>
          <w:ilvl w:val="1"/>
          <w:numId w:val="40"/>
        </w:numPr>
        <w:spacing w:after="133" w:line="360" w:lineRule="auto"/>
        <w:ind w:hanging="360"/>
        <w:jc w:val="both"/>
        <w:rPr>
          <w:rFonts w:ascii="Arial" w:hAnsi="Arial" w:cs="Arial"/>
          <w:sz w:val="24"/>
          <w:szCs w:val="24"/>
        </w:rPr>
      </w:pPr>
      <w:r w:rsidRPr="00DC45DF">
        <w:rPr>
          <w:rFonts w:ascii="Arial" w:hAnsi="Arial" w:cs="Arial"/>
          <w:sz w:val="24"/>
          <w:szCs w:val="24"/>
        </w:rPr>
        <w:t xml:space="preserve">Jefe de Seguridad industrial       </w:t>
      </w:r>
    </w:p>
    <w:p w:rsidR="00DC45DF" w:rsidRPr="00DC45DF" w:rsidRDefault="00DC45DF" w:rsidP="00CA1C3C">
      <w:pPr>
        <w:numPr>
          <w:ilvl w:val="1"/>
          <w:numId w:val="40"/>
        </w:numPr>
        <w:spacing w:after="134" w:line="360" w:lineRule="auto"/>
        <w:ind w:hanging="360"/>
        <w:jc w:val="both"/>
        <w:rPr>
          <w:rFonts w:ascii="Arial" w:hAnsi="Arial" w:cs="Arial"/>
          <w:sz w:val="24"/>
          <w:szCs w:val="24"/>
        </w:rPr>
      </w:pPr>
      <w:r w:rsidRPr="00DC45DF">
        <w:rPr>
          <w:rFonts w:ascii="Arial" w:hAnsi="Arial" w:cs="Arial"/>
          <w:sz w:val="24"/>
          <w:szCs w:val="24"/>
        </w:rPr>
        <w:t xml:space="preserve">Jefe de Operaciones                  </w:t>
      </w:r>
    </w:p>
    <w:p w:rsidR="00DC45DF" w:rsidRPr="00DC45DF" w:rsidRDefault="00DC45DF" w:rsidP="00CA1C3C">
      <w:pPr>
        <w:numPr>
          <w:ilvl w:val="1"/>
          <w:numId w:val="40"/>
        </w:numPr>
        <w:spacing w:after="133" w:line="360" w:lineRule="auto"/>
        <w:ind w:hanging="360"/>
        <w:jc w:val="both"/>
        <w:rPr>
          <w:rFonts w:ascii="Arial" w:hAnsi="Arial" w:cs="Arial"/>
          <w:sz w:val="24"/>
          <w:szCs w:val="24"/>
        </w:rPr>
      </w:pPr>
      <w:r w:rsidRPr="00DC45DF">
        <w:rPr>
          <w:rFonts w:ascii="Arial" w:hAnsi="Arial" w:cs="Arial"/>
          <w:sz w:val="24"/>
          <w:szCs w:val="24"/>
        </w:rPr>
        <w:t xml:space="preserve">Jefe de Mantenimiento Mecánico </w:t>
      </w:r>
      <w:r w:rsidRPr="00DC45DF">
        <w:rPr>
          <w:rFonts w:ascii="Arial" w:hAnsi="Arial" w:cs="Arial"/>
          <w:sz w:val="24"/>
          <w:szCs w:val="24"/>
        </w:rPr>
        <w:tab/>
        <w:t xml:space="preserve"> </w:t>
      </w:r>
    </w:p>
    <w:p w:rsidR="00DC45DF" w:rsidRPr="00C92356" w:rsidRDefault="00DC45DF" w:rsidP="00C92356">
      <w:pPr>
        <w:numPr>
          <w:ilvl w:val="1"/>
          <w:numId w:val="40"/>
        </w:numPr>
        <w:spacing w:after="131" w:line="360" w:lineRule="auto"/>
        <w:ind w:hanging="360"/>
        <w:jc w:val="both"/>
        <w:rPr>
          <w:rFonts w:ascii="Arial" w:hAnsi="Arial" w:cs="Arial"/>
          <w:sz w:val="24"/>
          <w:szCs w:val="24"/>
        </w:rPr>
      </w:pPr>
      <w:r w:rsidRPr="00DC45DF">
        <w:rPr>
          <w:rFonts w:ascii="Arial" w:hAnsi="Arial" w:cs="Arial"/>
          <w:sz w:val="24"/>
          <w:szCs w:val="24"/>
        </w:rPr>
        <w:t xml:space="preserve">Jefe de Mantenimiento Eléctrico </w:t>
      </w:r>
    </w:p>
    <w:p w:rsidR="00DC45DF" w:rsidRPr="00DC45DF" w:rsidRDefault="00DC45DF" w:rsidP="00DC45DF">
      <w:pPr>
        <w:spacing w:after="111" w:line="360" w:lineRule="auto"/>
        <w:ind w:left="14" w:right="863"/>
        <w:jc w:val="both"/>
        <w:rPr>
          <w:rFonts w:ascii="Arial" w:hAnsi="Arial" w:cs="Arial"/>
          <w:sz w:val="24"/>
          <w:szCs w:val="24"/>
        </w:rPr>
      </w:pPr>
      <w:r w:rsidRPr="00DC45DF">
        <w:rPr>
          <w:rFonts w:ascii="Arial" w:hAnsi="Arial" w:cs="Arial"/>
          <w:b/>
          <w:sz w:val="24"/>
          <w:szCs w:val="24"/>
        </w:rPr>
        <w:t xml:space="preserve">NIVEL DE COORDINACIÓN </w:t>
      </w:r>
      <w:r w:rsidRPr="00DC45DF">
        <w:rPr>
          <w:rFonts w:ascii="Arial" w:hAnsi="Arial" w:cs="Arial"/>
          <w:sz w:val="24"/>
          <w:szCs w:val="24"/>
        </w:rPr>
        <w:t xml:space="preserve"> </w:t>
      </w:r>
    </w:p>
    <w:p w:rsidR="00C92356" w:rsidRPr="00122AC1" w:rsidRDefault="00DC45DF" w:rsidP="00122AC1">
      <w:pPr>
        <w:spacing w:line="360" w:lineRule="auto"/>
        <w:ind w:left="14" w:right="1854" w:firstLine="262"/>
        <w:jc w:val="both"/>
        <w:rPr>
          <w:rFonts w:ascii="Arial" w:hAnsi="Arial" w:cs="Arial"/>
          <w:sz w:val="24"/>
          <w:szCs w:val="24"/>
        </w:rPr>
      </w:pPr>
      <w:r w:rsidRPr="00DC45DF">
        <w:rPr>
          <w:rFonts w:ascii="Arial" w:hAnsi="Arial" w:cs="Arial"/>
          <w:sz w:val="24"/>
          <w:szCs w:val="24"/>
        </w:rPr>
        <w:t xml:space="preserve">Será coordinado por el responsable de Seguridad Industrial </w:t>
      </w:r>
      <w:r w:rsidRPr="00DC45DF">
        <w:rPr>
          <w:rFonts w:ascii="Arial" w:hAnsi="Arial" w:cs="Arial"/>
          <w:b/>
          <w:sz w:val="24"/>
          <w:szCs w:val="24"/>
        </w:rPr>
        <w:t xml:space="preserve">  </w:t>
      </w:r>
      <w:r w:rsidRPr="00DC45DF">
        <w:rPr>
          <w:rFonts w:ascii="Arial" w:hAnsi="Arial" w:cs="Arial"/>
          <w:sz w:val="24"/>
          <w:szCs w:val="24"/>
        </w:rPr>
        <w:t xml:space="preserve"> </w:t>
      </w:r>
    </w:p>
    <w:p w:rsidR="00DC45DF" w:rsidRPr="00DC45DF" w:rsidRDefault="00DC45DF" w:rsidP="00DC45DF">
      <w:pPr>
        <w:spacing w:line="360" w:lineRule="auto"/>
        <w:ind w:left="14" w:right="1854" w:firstLine="262"/>
        <w:jc w:val="both"/>
        <w:rPr>
          <w:rFonts w:ascii="Arial" w:hAnsi="Arial" w:cs="Arial"/>
          <w:sz w:val="24"/>
          <w:szCs w:val="24"/>
        </w:rPr>
      </w:pPr>
      <w:r w:rsidRPr="00DC45DF">
        <w:rPr>
          <w:rFonts w:ascii="Arial" w:hAnsi="Arial" w:cs="Arial"/>
          <w:b/>
          <w:sz w:val="24"/>
          <w:szCs w:val="24"/>
        </w:rPr>
        <w:lastRenderedPageBreak/>
        <w:t xml:space="preserve">NIVEL OPERATIVO:  </w:t>
      </w:r>
      <w:r w:rsidRPr="00DC45DF">
        <w:rPr>
          <w:rFonts w:ascii="Arial" w:hAnsi="Arial" w:cs="Arial"/>
          <w:sz w:val="24"/>
          <w:szCs w:val="24"/>
        </w:rPr>
        <w:t xml:space="preserve"> </w:t>
      </w:r>
    </w:p>
    <w:p w:rsidR="00DC45DF" w:rsidRPr="00DC45DF" w:rsidRDefault="00DC45DF" w:rsidP="00DC45DF">
      <w:pPr>
        <w:spacing w:line="360" w:lineRule="auto"/>
        <w:jc w:val="both"/>
        <w:rPr>
          <w:rFonts w:ascii="Arial" w:hAnsi="Arial" w:cs="Arial"/>
          <w:sz w:val="24"/>
          <w:szCs w:val="24"/>
        </w:rPr>
      </w:pPr>
      <w:r w:rsidRPr="00DC45DF">
        <w:rPr>
          <w:rFonts w:ascii="Arial" w:hAnsi="Arial" w:cs="Arial"/>
          <w:sz w:val="24"/>
          <w:szCs w:val="24"/>
        </w:rPr>
        <w:t xml:space="preserve">En cada área habrá un responsable de coordinar las acciones de prevención y control del evento.  </w:t>
      </w:r>
    </w:p>
    <w:p w:rsidR="00DC45DF" w:rsidRPr="00DC45DF" w:rsidRDefault="00DC45DF" w:rsidP="00DC45DF">
      <w:pPr>
        <w:spacing w:line="360" w:lineRule="auto"/>
        <w:ind w:right="942"/>
        <w:jc w:val="both"/>
        <w:rPr>
          <w:rFonts w:ascii="Arial" w:hAnsi="Arial" w:cs="Arial"/>
          <w:sz w:val="24"/>
          <w:szCs w:val="24"/>
        </w:rPr>
      </w:pPr>
      <w:r w:rsidRPr="00DC45DF">
        <w:rPr>
          <w:rFonts w:ascii="Arial" w:hAnsi="Arial" w:cs="Arial"/>
          <w:sz w:val="24"/>
          <w:szCs w:val="24"/>
        </w:rPr>
        <w:t xml:space="preserve">El plan de acción consiste en un sistema organizativo, un conjunto de medios y una serie de procedimientos de actuación y organización previstos en el sistema industrial de la planta o en el exterior de la misma para prevenir accidentes y mal manejo de la red contra incendio. </w:t>
      </w:r>
    </w:p>
    <w:p w:rsidR="00DC45DF" w:rsidRDefault="00DC45DF" w:rsidP="00DC45DF">
      <w:pPr>
        <w:spacing w:line="360" w:lineRule="auto"/>
        <w:ind w:right="943"/>
        <w:jc w:val="both"/>
        <w:rPr>
          <w:rFonts w:ascii="Arial" w:hAnsi="Arial" w:cs="Arial"/>
          <w:sz w:val="24"/>
          <w:szCs w:val="24"/>
        </w:rPr>
      </w:pPr>
      <w:r w:rsidRPr="00DC45DF">
        <w:rPr>
          <w:rFonts w:ascii="Arial" w:hAnsi="Arial" w:cs="Arial"/>
          <w:sz w:val="24"/>
          <w:szCs w:val="24"/>
        </w:rPr>
        <w:t xml:space="preserve">En el plan de acción se detalla la conceptualización de términos importantes para el entendimiento y aplicación del mismo plan, se hizo este plan de acción con normas de seguridad y comportamiento generales de los operadores y trabajadores de toda la empresa, hicimos algunas pautas específicas para los jefes de cada área.  </w:t>
      </w:r>
    </w:p>
    <w:p w:rsidR="00DC45DF" w:rsidRPr="001F104F" w:rsidRDefault="00DC45DF" w:rsidP="00AA320D">
      <w:pPr>
        <w:pStyle w:val="Ttulo1"/>
        <w:rPr>
          <w:rFonts w:ascii="Arial" w:hAnsi="Arial" w:cs="Arial"/>
          <w:b/>
          <w:color w:val="auto"/>
          <w:sz w:val="24"/>
          <w:szCs w:val="24"/>
        </w:rPr>
      </w:pPr>
      <w:bookmarkStart w:id="165" w:name="_Toc152367640"/>
      <w:r w:rsidRPr="001F104F">
        <w:rPr>
          <w:rFonts w:ascii="Arial" w:hAnsi="Arial" w:cs="Arial"/>
          <w:b/>
          <w:color w:val="auto"/>
          <w:sz w:val="24"/>
          <w:szCs w:val="24"/>
        </w:rPr>
        <w:t>Identificación de causas raíces:</w:t>
      </w:r>
      <w:bookmarkEnd w:id="165"/>
      <w:r w:rsidRPr="001F104F">
        <w:rPr>
          <w:rFonts w:ascii="Arial" w:hAnsi="Arial" w:cs="Arial"/>
          <w:b/>
          <w:color w:val="auto"/>
          <w:sz w:val="24"/>
          <w:szCs w:val="24"/>
        </w:rPr>
        <w:t xml:space="preserve">  </w:t>
      </w:r>
    </w:p>
    <w:p w:rsidR="00DC45DF" w:rsidRPr="00DC45DF" w:rsidRDefault="00DC45DF" w:rsidP="00CA1C3C">
      <w:pPr>
        <w:pStyle w:val="Prrafodelista"/>
        <w:numPr>
          <w:ilvl w:val="0"/>
          <w:numId w:val="41"/>
        </w:numPr>
        <w:spacing w:line="360" w:lineRule="auto"/>
        <w:rPr>
          <w:szCs w:val="24"/>
        </w:rPr>
      </w:pPr>
      <w:r w:rsidRPr="00DC45DF">
        <w:rPr>
          <w:szCs w:val="24"/>
        </w:rPr>
        <w:t xml:space="preserve">Los equipos del sistema contra incendio NO presentan condiciones adecuadas de voltaje. </w:t>
      </w:r>
    </w:p>
    <w:p w:rsidR="00DC45DF" w:rsidRPr="00DC45DF" w:rsidRDefault="00DC45DF" w:rsidP="00CA1C3C">
      <w:pPr>
        <w:pStyle w:val="Prrafodelista"/>
        <w:numPr>
          <w:ilvl w:val="0"/>
          <w:numId w:val="41"/>
        </w:numPr>
        <w:spacing w:line="360" w:lineRule="auto"/>
        <w:rPr>
          <w:szCs w:val="24"/>
        </w:rPr>
      </w:pPr>
      <w:r w:rsidRPr="00DC45DF">
        <w:rPr>
          <w:szCs w:val="24"/>
        </w:rPr>
        <w:t xml:space="preserve">Esta evidenciado que las instalaciones eléctricas del SCI presentan problemas. </w:t>
      </w:r>
    </w:p>
    <w:p w:rsidR="00DC45DF" w:rsidRPr="00DC45DF" w:rsidRDefault="00DC45DF" w:rsidP="00CA1C3C">
      <w:pPr>
        <w:pStyle w:val="Prrafodelista"/>
        <w:numPr>
          <w:ilvl w:val="0"/>
          <w:numId w:val="41"/>
        </w:numPr>
        <w:spacing w:line="360" w:lineRule="auto"/>
        <w:rPr>
          <w:szCs w:val="24"/>
        </w:rPr>
      </w:pPr>
      <w:r w:rsidRPr="00DC45DF">
        <w:rPr>
          <w:szCs w:val="24"/>
        </w:rPr>
        <w:t xml:space="preserve">Las áreas donde se encuentran las instalaciones eléctricas se encuentran mojadas y hay evidencia de algún otro líquido. </w:t>
      </w:r>
    </w:p>
    <w:p w:rsidR="00DC45DF" w:rsidRPr="00DC45DF" w:rsidRDefault="00DC45DF" w:rsidP="00CA1C3C">
      <w:pPr>
        <w:pStyle w:val="Prrafodelista"/>
        <w:numPr>
          <w:ilvl w:val="0"/>
          <w:numId w:val="41"/>
        </w:numPr>
        <w:spacing w:after="118" w:line="360" w:lineRule="auto"/>
        <w:rPr>
          <w:szCs w:val="24"/>
        </w:rPr>
      </w:pPr>
      <w:r w:rsidRPr="00DC45DF">
        <w:rPr>
          <w:szCs w:val="24"/>
        </w:rPr>
        <w:t xml:space="preserve">Los trabajadores no tienen la capacidad de identificar un riesgo eléctrico. </w:t>
      </w:r>
    </w:p>
    <w:p w:rsidR="00DC45DF" w:rsidRPr="00DC45DF" w:rsidRDefault="00DC45DF" w:rsidP="00CA1C3C">
      <w:pPr>
        <w:pStyle w:val="Prrafodelista"/>
        <w:numPr>
          <w:ilvl w:val="0"/>
          <w:numId w:val="41"/>
        </w:numPr>
        <w:spacing w:line="360" w:lineRule="auto"/>
        <w:rPr>
          <w:szCs w:val="24"/>
        </w:rPr>
      </w:pPr>
      <w:r w:rsidRPr="00DC45DF">
        <w:rPr>
          <w:szCs w:val="24"/>
        </w:rPr>
        <w:t xml:space="preserve">Los operadores que son los encargados de manejar el SCI no poseen los conocimientos suficientes para manejarlo. </w:t>
      </w:r>
    </w:p>
    <w:p w:rsidR="00DC45DF" w:rsidRPr="00DC45DF" w:rsidRDefault="00DC45DF" w:rsidP="00CA1C3C">
      <w:pPr>
        <w:pStyle w:val="Prrafodelista"/>
        <w:numPr>
          <w:ilvl w:val="0"/>
          <w:numId w:val="41"/>
        </w:numPr>
        <w:spacing w:line="360" w:lineRule="auto"/>
        <w:rPr>
          <w:szCs w:val="24"/>
        </w:rPr>
      </w:pPr>
      <w:r w:rsidRPr="00DC45DF">
        <w:rPr>
          <w:szCs w:val="24"/>
        </w:rPr>
        <w:t xml:space="preserve">El sistema contra incendio no tiene las especificaciones recomendadas por las normas NFPA. </w:t>
      </w:r>
    </w:p>
    <w:p w:rsidR="00DC45DF" w:rsidRPr="00DC45DF" w:rsidRDefault="00DC45DF" w:rsidP="00CA1C3C">
      <w:pPr>
        <w:pStyle w:val="Prrafodelista"/>
        <w:numPr>
          <w:ilvl w:val="0"/>
          <w:numId w:val="41"/>
        </w:numPr>
        <w:spacing w:after="118" w:line="360" w:lineRule="auto"/>
        <w:rPr>
          <w:szCs w:val="24"/>
        </w:rPr>
      </w:pPr>
      <w:r w:rsidRPr="00DC45DF">
        <w:rPr>
          <w:szCs w:val="24"/>
        </w:rPr>
        <w:t xml:space="preserve">Las áreas de la empresa tienen temperaturas muy elevadas. </w:t>
      </w:r>
    </w:p>
    <w:p w:rsidR="00DC45DF" w:rsidRPr="00DC45DF" w:rsidRDefault="00DC45DF" w:rsidP="00CA1C3C">
      <w:pPr>
        <w:pStyle w:val="Prrafodelista"/>
        <w:numPr>
          <w:ilvl w:val="0"/>
          <w:numId w:val="41"/>
        </w:numPr>
        <w:spacing w:line="360" w:lineRule="auto"/>
        <w:rPr>
          <w:szCs w:val="24"/>
        </w:rPr>
      </w:pPr>
      <w:r w:rsidRPr="00DC45DF">
        <w:rPr>
          <w:szCs w:val="24"/>
        </w:rPr>
        <w:t xml:space="preserve">Las herramientas presentes en la planta NO corresponden a las señaladas en las normas NFPA. </w:t>
      </w:r>
    </w:p>
    <w:p w:rsidR="00DC45DF" w:rsidRPr="00DC45DF" w:rsidRDefault="00DC45DF" w:rsidP="00CA1C3C">
      <w:pPr>
        <w:pStyle w:val="Prrafodelista"/>
        <w:numPr>
          <w:ilvl w:val="0"/>
          <w:numId w:val="41"/>
        </w:numPr>
        <w:spacing w:line="360" w:lineRule="auto"/>
        <w:rPr>
          <w:szCs w:val="24"/>
        </w:rPr>
      </w:pPr>
      <w:r w:rsidRPr="00DC45DF">
        <w:rPr>
          <w:szCs w:val="24"/>
        </w:rPr>
        <w:t xml:space="preserve">El motor de combustión interna y la bomba jockey NO coinciden con las exigencias de las normas NFPA. </w:t>
      </w:r>
    </w:p>
    <w:p w:rsidR="001F104F" w:rsidRPr="00122AC1" w:rsidRDefault="00DC45DF" w:rsidP="00122AC1">
      <w:pPr>
        <w:pStyle w:val="Prrafodelista"/>
        <w:numPr>
          <w:ilvl w:val="0"/>
          <w:numId w:val="41"/>
        </w:numPr>
        <w:spacing w:after="137" w:line="360" w:lineRule="auto"/>
        <w:rPr>
          <w:szCs w:val="24"/>
        </w:rPr>
      </w:pPr>
      <w:r w:rsidRPr="00DC45DF">
        <w:rPr>
          <w:szCs w:val="24"/>
        </w:rPr>
        <w:t xml:space="preserve">Los dispositivos automáticos NO están correctamente señalados </w:t>
      </w:r>
    </w:p>
    <w:p w:rsidR="00DC45DF" w:rsidRPr="00DC45DF" w:rsidRDefault="00DC45DF" w:rsidP="00DC45DF">
      <w:pPr>
        <w:spacing w:after="111" w:line="360" w:lineRule="auto"/>
        <w:ind w:left="14" w:right="863"/>
        <w:jc w:val="both"/>
        <w:rPr>
          <w:rFonts w:ascii="Arial" w:hAnsi="Arial" w:cs="Arial"/>
          <w:sz w:val="24"/>
          <w:szCs w:val="24"/>
        </w:rPr>
      </w:pPr>
      <w:r w:rsidRPr="00DC45DF">
        <w:rPr>
          <w:rFonts w:ascii="Arial" w:hAnsi="Arial" w:cs="Arial"/>
          <w:b/>
          <w:sz w:val="24"/>
          <w:szCs w:val="24"/>
        </w:rPr>
        <w:lastRenderedPageBreak/>
        <w:t xml:space="preserve">Aspectos de mejoras </w:t>
      </w:r>
    </w:p>
    <w:p w:rsidR="00DC45DF" w:rsidRPr="00DC45DF" w:rsidRDefault="00DC45DF" w:rsidP="00DC45DF">
      <w:pPr>
        <w:spacing w:after="136" w:line="360" w:lineRule="auto"/>
        <w:jc w:val="both"/>
        <w:rPr>
          <w:rFonts w:ascii="Arial" w:hAnsi="Arial" w:cs="Arial"/>
          <w:sz w:val="24"/>
          <w:szCs w:val="24"/>
        </w:rPr>
      </w:pPr>
      <w:r w:rsidRPr="00DC45DF">
        <w:rPr>
          <w:rFonts w:ascii="Arial" w:hAnsi="Arial" w:cs="Arial"/>
          <w:sz w:val="24"/>
          <w:szCs w:val="24"/>
        </w:rPr>
        <w:t xml:space="preserve">Realizaremos aspectos de mejoras con los problemas identificados: </w:t>
      </w:r>
    </w:p>
    <w:p w:rsidR="00DC45DF" w:rsidRPr="00122AC1" w:rsidRDefault="00122AC1" w:rsidP="00122AC1">
      <w:pPr>
        <w:pStyle w:val="Descripcin"/>
        <w:rPr>
          <w:b/>
          <w:sz w:val="24"/>
          <w:szCs w:val="24"/>
        </w:rPr>
      </w:pPr>
      <w:bookmarkStart w:id="166" w:name="_Toc150897309"/>
      <w:bookmarkStart w:id="167" w:name="_Toc152511361"/>
      <w:r w:rsidRPr="00122AC1">
        <w:rPr>
          <w:b/>
          <w:sz w:val="24"/>
          <w:szCs w:val="24"/>
        </w:rPr>
        <w:t xml:space="preserve">Tabla </w:t>
      </w:r>
      <w:r w:rsidRPr="00122AC1">
        <w:rPr>
          <w:b/>
          <w:sz w:val="24"/>
          <w:szCs w:val="24"/>
        </w:rPr>
        <w:fldChar w:fldCharType="begin"/>
      </w:r>
      <w:r w:rsidRPr="00122AC1">
        <w:rPr>
          <w:b/>
          <w:sz w:val="24"/>
          <w:szCs w:val="24"/>
        </w:rPr>
        <w:instrText xml:space="preserve"> SEQ Tabla \* ARABIC </w:instrText>
      </w:r>
      <w:r w:rsidRPr="00122AC1">
        <w:rPr>
          <w:b/>
          <w:sz w:val="24"/>
          <w:szCs w:val="24"/>
        </w:rPr>
        <w:fldChar w:fldCharType="separate"/>
      </w:r>
      <w:r w:rsidR="000C039A">
        <w:rPr>
          <w:b/>
          <w:noProof/>
          <w:sz w:val="24"/>
          <w:szCs w:val="24"/>
        </w:rPr>
        <w:t>7</w:t>
      </w:r>
      <w:r w:rsidRPr="00122AC1">
        <w:rPr>
          <w:b/>
          <w:sz w:val="24"/>
          <w:szCs w:val="24"/>
        </w:rPr>
        <w:fldChar w:fldCharType="end"/>
      </w:r>
      <w:r w:rsidRPr="00122AC1">
        <w:rPr>
          <w:b/>
          <w:sz w:val="24"/>
          <w:szCs w:val="24"/>
        </w:rPr>
        <w:t>. Plan de acción y aspectos de mejoras</w:t>
      </w:r>
      <w:bookmarkEnd w:id="166"/>
      <w:bookmarkEnd w:id="167"/>
    </w:p>
    <w:tbl>
      <w:tblPr>
        <w:tblW w:w="9342" w:type="dxa"/>
        <w:tblInd w:w="31" w:type="dxa"/>
        <w:tblCellMar>
          <w:top w:w="12" w:type="dxa"/>
        </w:tblCellMar>
        <w:tblLook w:val="04A0" w:firstRow="1" w:lastRow="0" w:firstColumn="1" w:lastColumn="0" w:noHBand="0" w:noVBand="1"/>
      </w:tblPr>
      <w:tblGrid>
        <w:gridCol w:w="222"/>
        <w:gridCol w:w="510"/>
        <w:gridCol w:w="264"/>
        <w:gridCol w:w="3315"/>
        <w:gridCol w:w="5031"/>
      </w:tblGrid>
      <w:tr w:rsidR="00DC45DF" w:rsidRPr="00DC45DF" w:rsidTr="004705DA">
        <w:trPr>
          <w:trHeight w:val="282"/>
        </w:trPr>
        <w:tc>
          <w:tcPr>
            <w:tcW w:w="108" w:type="dxa"/>
            <w:vMerge w:val="restart"/>
            <w:tcBorders>
              <w:top w:val="single" w:sz="4" w:space="0" w:color="000000"/>
              <w:left w:val="single" w:sz="4" w:space="0" w:color="000000"/>
              <w:bottom w:val="single" w:sz="4" w:space="0" w:color="000000"/>
              <w:right w:val="nil"/>
            </w:tcBorders>
          </w:tcPr>
          <w:p w:rsidR="00DC45DF" w:rsidRPr="00DC45DF" w:rsidRDefault="00DC45DF" w:rsidP="00DC45DF">
            <w:pPr>
              <w:spacing w:line="360" w:lineRule="auto"/>
              <w:rPr>
                <w:szCs w:val="24"/>
              </w:rPr>
            </w:pPr>
          </w:p>
        </w:tc>
        <w:tc>
          <w:tcPr>
            <w:tcW w:w="320" w:type="dxa"/>
            <w:tcBorders>
              <w:top w:val="single" w:sz="4" w:space="0" w:color="000000"/>
              <w:left w:val="nil"/>
              <w:bottom w:val="nil"/>
              <w:right w:val="nil"/>
            </w:tcBorders>
            <w:shd w:val="clear" w:color="auto" w:fill="FFFF00"/>
          </w:tcPr>
          <w:p w:rsidR="00DC45DF" w:rsidRPr="00122AC1" w:rsidRDefault="00DC45DF" w:rsidP="00DC45DF">
            <w:pPr>
              <w:spacing w:line="360" w:lineRule="auto"/>
              <w:rPr>
                <w:rFonts w:ascii="Arial" w:hAnsi="Arial" w:cs="Arial"/>
                <w:szCs w:val="24"/>
              </w:rPr>
            </w:pPr>
            <w:r w:rsidRPr="00122AC1">
              <w:rPr>
                <w:rFonts w:ascii="Arial" w:hAnsi="Arial" w:cs="Arial"/>
                <w:b/>
                <w:szCs w:val="24"/>
              </w:rPr>
              <w:t>No</w:t>
            </w:r>
          </w:p>
        </w:tc>
        <w:tc>
          <w:tcPr>
            <w:tcW w:w="267" w:type="dxa"/>
            <w:vMerge w:val="restart"/>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b/>
                <w:szCs w:val="24"/>
              </w:rPr>
              <w:t xml:space="preserve"> </w:t>
            </w:r>
          </w:p>
        </w:tc>
        <w:tc>
          <w:tcPr>
            <w:tcW w:w="3403" w:type="dxa"/>
            <w:vMerge w:val="restart"/>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Pr>
                <w:rFonts w:ascii="Arial" w:hAnsi="Arial" w:cs="Arial"/>
                <w:szCs w:val="24"/>
              </w:rPr>
            </w:pPr>
            <w:r w:rsidRPr="00122AC1">
              <w:rPr>
                <w:rFonts w:ascii="Arial" w:hAnsi="Arial" w:cs="Arial"/>
                <w:b/>
                <w:szCs w:val="24"/>
              </w:rPr>
              <w:t xml:space="preserve">Identificación causas raíces </w:t>
            </w:r>
          </w:p>
        </w:tc>
        <w:tc>
          <w:tcPr>
            <w:tcW w:w="5244" w:type="dxa"/>
            <w:vMerge w:val="restart"/>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Pr>
                <w:rFonts w:ascii="Arial" w:hAnsi="Arial" w:cs="Arial"/>
                <w:szCs w:val="24"/>
              </w:rPr>
            </w:pPr>
            <w:r w:rsidRPr="00122AC1">
              <w:rPr>
                <w:rFonts w:ascii="Arial" w:hAnsi="Arial" w:cs="Arial"/>
                <w:b/>
                <w:szCs w:val="24"/>
              </w:rPr>
              <w:t xml:space="preserve">Aspectos de mejoras </w:t>
            </w:r>
          </w:p>
        </w:tc>
      </w:tr>
      <w:tr w:rsidR="00DC45DF" w:rsidRPr="00DC45DF" w:rsidTr="004705DA">
        <w:trPr>
          <w:trHeight w:val="163"/>
        </w:trPr>
        <w:tc>
          <w:tcPr>
            <w:tcW w:w="0" w:type="auto"/>
            <w:vMerge/>
            <w:tcBorders>
              <w:top w:val="nil"/>
              <w:left w:val="single" w:sz="4" w:space="0" w:color="000000"/>
              <w:bottom w:val="single" w:sz="4" w:space="0" w:color="000000"/>
              <w:right w:val="nil"/>
            </w:tcBorders>
          </w:tcPr>
          <w:p w:rsidR="00DC45DF" w:rsidRPr="00DC45DF" w:rsidRDefault="00DC45DF" w:rsidP="00DC45DF">
            <w:pPr>
              <w:spacing w:line="360" w:lineRule="auto"/>
              <w:rPr>
                <w:szCs w:val="24"/>
              </w:rPr>
            </w:pPr>
          </w:p>
        </w:tc>
        <w:tc>
          <w:tcPr>
            <w:tcW w:w="320" w:type="dxa"/>
            <w:tcBorders>
              <w:top w:val="nil"/>
              <w:left w:val="nil"/>
              <w:bottom w:val="single" w:sz="4" w:space="0" w:color="000000"/>
              <w:right w:val="nil"/>
            </w:tcBorders>
          </w:tcPr>
          <w:p w:rsidR="00DC45DF" w:rsidRPr="00122AC1" w:rsidRDefault="00DC45DF" w:rsidP="00DC45DF">
            <w:pPr>
              <w:spacing w:line="360" w:lineRule="auto"/>
              <w:rPr>
                <w:rFonts w:ascii="Arial" w:hAnsi="Arial" w:cs="Arial"/>
                <w:szCs w:val="24"/>
              </w:rPr>
            </w:pPr>
          </w:p>
        </w:tc>
        <w:tc>
          <w:tcPr>
            <w:tcW w:w="0" w:type="auto"/>
            <w:vMerge/>
            <w:tcBorders>
              <w:top w:val="nil"/>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r>
      <w:tr w:rsidR="00DC45DF" w:rsidRPr="00DC45DF" w:rsidTr="004705DA">
        <w:trPr>
          <w:trHeight w:val="1688"/>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t xml:space="preserve">1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7"/>
              <w:rPr>
                <w:rFonts w:ascii="Arial" w:hAnsi="Arial" w:cs="Arial"/>
                <w:szCs w:val="24"/>
              </w:rPr>
            </w:pPr>
            <w:r w:rsidRPr="00122AC1">
              <w:rPr>
                <w:rFonts w:ascii="Arial" w:hAnsi="Arial" w:cs="Arial"/>
                <w:szCs w:val="24"/>
              </w:rPr>
              <w:t xml:space="preserve">Los equipos del sistema contra incendio NO presentan condiciones adecuadas de voltaje.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1"/>
              <w:rPr>
                <w:rFonts w:ascii="Arial" w:hAnsi="Arial" w:cs="Arial"/>
                <w:szCs w:val="24"/>
              </w:rPr>
            </w:pPr>
            <w:r w:rsidRPr="00122AC1">
              <w:rPr>
                <w:rFonts w:ascii="Arial" w:hAnsi="Arial" w:cs="Arial"/>
                <w:szCs w:val="24"/>
              </w:rPr>
              <w:t xml:space="preserve">Hacer un estudio para luego modificar cableado y demás accesorios para llegar a tener una condición adecuada de voltaje en el SCI. </w:t>
            </w:r>
          </w:p>
        </w:tc>
      </w:tr>
      <w:tr w:rsidR="00DC45DF" w:rsidRPr="00DC45DF" w:rsidTr="004705DA">
        <w:trPr>
          <w:trHeight w:val="1272"/>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t xml:space="preserve">2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6"/>
              <w:rPr>
                <w:rFonts w:ascii="Arial" w:hAnsi="Arial" w:cs="Arial"/>
                <w:szCs w:val="24"/>
              </w:rPr>
            </w:pPr>
            <w:r w:rsidRPr="00122AC1">
              <w:rPr>
                <w:rFonts w:ascii="Arial" w:hAnsi="Arial" w:cs="Arial"/>
                <w:szCs w:val="24"/>
              </w:rPr>
              <w:t xml:space="preserve">Se evidencia algún tipo de problema en las instalaciones eléctricas del sistema.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6"/>
              <w:rPr>
                <w:rFonts w:ascii="Arial" w:hAnsi="Arial" w:cs="Arial"/>
                <w:szCs w:val="24"/>
              </w:rPr>
            </w:pPr>
            <w:r w:rsidRPr="00122AC1">
              <w:rPr>
                <w:rFonts w:ascii="Arial" w:hAnsi="Arial" w:cs="Arial"/>
                <w:szCs w:val="24"/>
              </w:rPr>
              <w:t xml:space="preserve">Poner al personal más eficiente y más capacitado a resolver los problemas donde hay deficiencia en las instalaciones eléctricas. </w:t>
            </w:r>
          </w:p>
        </w:tc>
      </w:tr>
      <w:tr w:rsidR="00DC45DF" w:rsidRPr="00DC45DF" w:rsidTr="004705DA">
        <w:trPr>
          <w:trHeight w:val="2100"/>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t xml:space="preserve">3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9"/>
              <w:rPr>
                <w:rFonts w:ascii="Arial" w:hAnsi="Arial" w:cs="Arial"/>
                <w:szCs w:val="24"/>
              </w:rPr>
            </w:pPr>
            <w:r w:rsidRPr="00122AC1">
              <w:rPr>
                <w:rFonts w:ascii="Arial" w:hAnsi="Arial" w:cs="Arial"/>
                <w:szCs w:val="24"/>
              </w:rPr>
              <w:t xml:space="preserve">Las áreas donde se encuentran las instalaciones eléctricas se encuentran mojadas o hay evidencia de algún otro líquido.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0"/>
              <w:rPr>
                <w:rFonts w:ascii="Arial" w:hAnsi="Arial" w:cs="Arial"/>
                <w:szCs w:val="24"/>
              </w:rPr>
            </w:pPr>
            <w:r w:rsidRPr="00122AC1">
              <w:rPr>
                <w:rFonts w:ascii="Arial" w:hAnsi="Arial" w:cs="Arial"/>
                <w:szCs w:val="24"/>
              </w:rPr>
              <w:t xml:space="preserve">En estas áreas buscar recipientes que reciba el agua o proceder hacer un canal, para que no moje las instalaciones eléctricas y verificar si no hay fugas de algún otro líquido. </w:t>
            </w:r>
          </w:p>
        </w:tc>
      </w:tr>
      <w:tr w:rsidR="00DC45DF" w:rsidRPr="00DC45DF" w:rsidTr="004705DA">
        <w:trPr>
          <w:trHeight w:val="1687"/>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t xml:space="preserve">4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0"/>
              <w:rPr>
                <w:rFonts w:ascii="Arial" w:hAnsi="Arial" w:cs="Arial"/>
                <w:szCs w:val="24"/>
              </w:rPr>
            </w:pPr>
            <w:r w:rsidRPr="00122AC1">
              <w:rPr>
                <w:rFonts w:ascii="Arial" w:hAnsi="Arial" w:cs="Arial"/>
                <w:szCs w:val="24"/>
              </w:rPr>
              <w:t xml:space="preserve">Los operadores NO tienen la capacidad para identificar un riesgo eléctrico.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0"/>
              <w:rPr>
                <w:rFonts w:ascii="Arial" w:hAnsi="Arial" w:cs="Arial"/>
                <w:szCs w:val="24"/>
              </w:rPr>
            </w:pPr>
            <w:r w:rsidRPr="00122AC1">
              <w:rPr>
                <w:rFonts w:ascii="Arial" w:hAnsi="Arial" w:cs="Arial"/>
                <w:szCs w:val="24"/>
              </w:rPr>
              <w:t xml:space="preserve">Capacitar a todo el personal de operadores ya que son ellos los que se encuentran en las áreas, para que logren identificar riesgos eléctricos, ya sea en cursos de electricidad. </w:t>
            </w:r>
          </w:p>
        </w:tc>
      </w:tr>
      <w:tr w:rsidR="00DC45DF" w:rsidRPr="00DC45DF" w:rsidTr="004705DA">
        <w:trPr>
          <w:trHeight w:val="2101"/>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t xml:space="preserve">5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7"/>
              <w:rPr>
                <w:rFonts w:ascii="Arial" w:hAnsi="Arial" w:cs="Arial"/>
                <w:szCs w:val="24"/>
              </w:rPr>
            </w:pPr>
            <w:r w:rsidRPr="00122AC1">
              <w:rPr>
                <w:rFonts w:ascii="Arial" w:hAnsi="Arial" w:cs="Arial"/>
                <w:szCs w:val="24"/>
              </w:rPr>
              <w:t xml:space="preserve">Las personas encargadas de manejar el sistema contra incendio NO poseen los conocimientos suficientes para manejarlo.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2"/>
              <w:rPr>
                <w:rFonts w:ascii="Arial" w:hAnsi="Arial" w:cs="Arial"/>
                <w:szCs w:val="24"/>
              </w:rPr>
            </w:pPr>
            <w:r w:rsidRPr="00122AC1">
              <w:rPr>
                <w:rFonts w:ascii="Arial" w:hAnsi="Arial" w:cs="Arial"/>
                <w:szCs w:val="24"/>
              </w:rPr>
              <w:t xml:space="preserve">Capacitar a los operadores que son ellos los que manejan el SCI, presentándole el manual y con diferentes actividades para que logren adquirir conocimientos para así poder manejarlo. </w:t>
            </w:r>
          </w:p>
        </w:tc>
      </w:tr>
      <w:tr w:rsidR="00DC45DF" w:rsidRPr="00DC45DF" w:rsidTr="004705DA">
        <w:trPr>
          <w:trHeight w:val="1274"/>
        </w:trPr>
        <w:tc>
          <w:tcPr>
            <w:tcW w:w="428" w:type="dxa"/>
            <w:gridSpan w:val="2"/>
            <w:tcBorders>
              <w:top w:val="single" w:sz="4" w:space="0" w:color="000000"/>
              <w:left w:val="single" w:sz="4" w:space="0" w:color="000000"/>
              <w:bottom w:val="single" w:sz="4" w:space="0" w:color="000000"/>
              <w:right w:val="nil"/>
            </w:tcBorders>
          </w:tcPr>
          <w:p w:rsidR="00DC45DF" w:rsidRPr="00122AC1" w:rsidRDefault="00DC45DF" w:rsidP="00DC45DF">
            <w:pPr>
              <w:spacing w:line="360" w:lineRule="auto"/>
              <w:ind w:left="108"/>
              <w:rPr>
                <w:rFonts w:ascii="Arial" w:hAnsi="Arial" w:cs="Arial"/>
                <w:szCs w:val="24"/>
              </w:rPr>
            </w:pPr>
            <w:r w:rsidRPr="00122AC1">
              <w:rPr>
                <w:rFonts w:ascii="Arial" w:hAnsi="Arial" w:cs="Arial"/>
                <w:szCs w:val="24"/>
              </w:rPr>
              <w:lastRenderedPageBreak/>
              <w:t xml:space="preserve">6 </w:t>
            </w:r>
          </w:p>
        </w:tc>
        <w:tc>
          <w:tcPr>
            <w:tcW w:w="267" w:type="dxa"/>
            <w:tcBorders>
              <w:top w:val="single" w:sz="4" w:space="0" w:color="000000"/>
              <w:left w:val="nil"/>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08"/>
              <w:rPr>
                <w:rFonts w:ascii="Arial" w:hAnsi="Arial" w:cs="Arial"/>
                <w:szCs w:val="24"/>
              </w:rPr>
            </w:pPr>
            <w:r w:rsidRPr="00122AC1">
              <w:rPr>
                <w:rFonts w:ascii="Arial" w:hAnsi="Arial" w:cs="Arial"/>
                <w:szCs w:val="24"/>
              </w:rPr>
              <w:t xml:space="preserve">El sistema contra incendio de LA PLANTA no coincide con las especificaciones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left="108" w:right="111"/>
              <w:rPr>
                <w:rFonts w:ascii="Arial" w:hAnsi="Arial" w:cs="Arial"/>
                <w:szCs w:val="24"/>
              </w:rPr>
            </w:pPr>
            <w:r w:rsidRPr="00122AC1">
              <w:rPr>
                <w:rFonts w:ascii="Arial" w:hAnsi="Arial" w:cs="Arial"/>
                <w:szCs w:val="24"/>
              </w:rPr>
              <w:t xml:space="preserve">Implementar las normas NFPA a través de un plan, para que así el SCI las cumpla al igual que los trabajadores.  </w:t>
            </w:r>
          </w:p>
        </w:tc>
      </w:tr>
      <w:tr w:rsidR="00DC45DF" w:rsidRPr="00DC45DF" w:rsidTr="004705DA">
        <w:trPr>
          <w:trHeight w:val="860"/>
        </w:trPr>
        <w:tc>
          <w:tcPr>
            <w:tcW w:w="695" w:type="dxa"/>
            <w:gridSpan w:val="3"/>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recomendadas </w:t>
            </w:r>
            <w:r w:rsidRPr="00122AC1">
              <w:rPr>
                <w:rFonts w:ascii="Arial" w:hAnsi="Arial" w:cs="Arial"/>
                <w:szCs w:val="24"/>
              </w:rPr>
              <w:tab/>
              <w:t xml:space="preserve">por </w:t>
            </w:r>
            <w:r w:rsidRPr="00122AC1">
              <w:rPr>
                <w:rFonts w:ascii="Arial" w:hAnsi="Arial" w:cs="Arial"/>
                <w:szCs w:val="24"/>
              </w:rPr>
              <w:tab/>
              <w:t xml:space="preserve">las normas NFPA.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p>
        </w:tc>
      </w:tr>
      <w:tr w:rsidR="00DC45DF" w:rsidRPr="00DC45DF" w:rsidTr="004705DA">
        <w:trPr>
          <w:trHeight w:val="1687"/>
        </w:trPr>
        <w:tc>
          <w:tcPr>
            <w:tcW w:w="695" w:type="dxa"/>
            <w:gridSpan w:val="3"/>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7 </w:t>
            </w: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Las áreas que integran la empresa </w:t>
            </w:r>
            <w:r w:rsidRPr="00122AC1">
              <w:rPr>
                <w:rFonts w:ascii="Arial" w:hAnsi="Arial" w:cs="Arial"/>
                <w:szCs w:val="24"/>
              </w:rPr>
              <w:tab/>
              <w:t xml:space="preserve">presentan condiciones de temperaturas elevadas.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70"/>
              <w:rPr>
                <w:rFonts w:ascii="Arial" w:hAnsi="Arial" w:cs="Arial"/>
                <w:szCs w:val="24"/>
              </w:rPr>
            </w:pPr>
            <w:r w:rsidRPr="00122AC1">
              <w:rPr>
                <w:rFonts w:ascii="Arial" w:hAnsi="Arial" w:cs="Arial"/>
                <w:szCs w:val="24"/>
              </w:rPr>
              <w:t xml:space="preserve">Crear condiciones de ventilación y refrescamiento en las áreas con temperaturas elevadas, climatizar donde el nivel de temperatura sea más alto. </w:t>
            </w:r>
          </w:p>
        </w:tc>
      </w:tr>
      <w:tr w:rsidR="00DC45DF" w:rsidRPr="00DC45DF" w:rsidTr="004705DA">
        <w:trPr>
          <w:trHeight w:val="1688"/>
        </w:trPr>
        <w:tc>
          <w:tcPr>
            <w:tcW w:w="695" w:type="dxa"/>
            <w:gridSpan w:val="3"/>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8 </w:t>
            </w: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67"/>
              <w:rPr>
                <w:rFonts w:ascii="Arial" w:hAnsi="Arial" w:cs="Arial"/>
                <w:szCs w:val="24"/>
              </w:rPr>
            </w:pPr>
            <w:r w:rsidRPr="00122AC1">
              <w:rPr>
                <w:rFonts w:ascii="Arial" w:hAnsi="Arial" w:cs="Arial"/>
                <w:szCs w:val="24"/>
              </w:rPr>
              <w:t xml:space="preserve">Las herramientas presentes en la empresa NO corresponden a las señaladas en las normas NFPA.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70"/>
              <w:rPr>
                <w:rFonts w:ascii="Arial" w:hAnsi="Arial" w:cs="Arial"/>
                <w:szCs w:val="24"/>
              </w:rPr>
            </w:pPr>
            <w:r w:rsidRPr="00122AC1">
              <w:rPr>
                <w:rFonts w:ascii="Arial" w:hAnsi="Arial" w:cs="Arial"/>
                <w:szCs w:val="24"/>
              </w:rPr>
              <w:t xml:space="preserve">Realizar una evaluación y un estudio para que así encuentre el personal herramientas correspondientes a la de las normas NFPA. </w:t>
            </w:r>
          </w:p>
        </w:tc>
      </w:tr>
      <w:tr w:rsidR="00DC45DF" w:rsidRPr="00DC45DF" w:rsidTr="004705DA">
        <w:trPr>
          <w:trHeight w:val="2928"/>
        </w:trPr>
        <w:tc>
          <w:tcPr>
            <w:tcW w:w="695" w:type="dxa"/>
            <w:gridSpan w:val="3"/>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9 </w:t>
            </w: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70"/>
              <w:rPr>
                <w:rFonts w:ascii="Arial" w:hAnsi="Arial" w:cs="Arial"/>
                <w:szCs w:val="24"/>
              </w:rPr>
            </w:pPr>
            <w:r w:rsidRPr="00122AC1">
              <w:rPr>
                <w:rFonts w:ascii="Arial" w:hAnsi="Arial" w:cs="Arial"/>
                <w:szCs w:val="24"/>
              </w:rPr>
              <w:t xml:space="preserve">El motor de combustión interna y la bomba jockey NO coinciden con las exigencias </w:t>
            </w:r>
          </w:p>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de las normas NFPA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69"/>
              <w:rPr>
                <w:rFonts w:ascii="Arial" w:hAnsi="Arial" w:cs="Arial"/>
                <w:szCs w:val="24"/>
              </w:rPr>
            </w:pPr>
            <w:r w:rsidRPr="00122AC1">
              <w:rPr>
                <w:rFonts w:ascii="Arial" w:hAnsi="Arial" w:cs="Arial"/>
                <w:szCs w:val="24"/>
              </w:rPr>
              <w:t xml:space="preserve">La empresa debe realizar a comprar una bomba Jockey más grande que sea capaz de mantener más la presión en el sistema y en el motor de combustión interna que es la bomba principal, proceder a poner otro banco de baterías para levantar el caudal de agua ante cualquier conato de incendio. </w:t>
            </w:r>
          </w:p>
        </w:tc>
      </w:tr>
      <w:tr w:rsidR="00DC45DF" w:rsidRPr="00DC45DF" w:rsidTr="004705DA">
        <w:trPr>
          <w:trHeight w:val="1687"/>
        </w:trPr>
        <w:tc>
          <w:tcPr>
            <w:tcW w:w="695" w:type="dxa"/>
            <w:gridSpan w:val="3"/>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rPr>
                <w:rFonts w:ascii="Arial" w:hAnsi="Arial" w:cs="Arial"/>
                <w:szCs w:val="24"/>
              </w:rPr>
            </w:pPr>
            <w:r w:rsidRPr="00122AC1">
              <w:rPr>
                <w:rFonts w:ascii="Arial" w:hAnsi="Arial" w:cs="Arial"/>
                <w:szCs w:val="24"/>
              </w:rPr>
              <w:t xml:space="preserve">10 </w:t>
            </w:r>
          </w:p>
        </w:tc>
        <w:tc>
          <w:tcPr>
            <w:tcW w:w="3403"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68"/>
              <w:rPr>
                <w:rFonts w:ascii="Arial" w:hAnsi="Arial" w:cs="Arial"/>
                <w:szCs w:val="24"/>
              </w:rPr>
            </w:pPr>
            <w:r w:rsidRPr="00122AC1">
              <w:rPr>
                <w:rFonts w:ascii="Arial" w:hAnsi="Arial" w:cs="Arial"/>
                <w:szCs w:val="24"/>
              </w:rPr>
              <w:t xml:space="preserve">Las áreas de la empresa NO cuentan con dispositivos automáticos correctamente señalados. </w:t>
            </w:r>
          </w:p>
        </w:tc>
        <w:tc>
          <w:tcPr>
            <w:tcW w:w="5244" w:type="dxa"/>
            <w:tcBorders>
              <w:top w:val="single" w:sz="4" w:space="0" w:color="000000"/>
              <w:left w:val="single" w:sz="4" w:space="0" w:color="000000"/>
              <w:bottom w:val="single" w:sz="4" w:space="0" w:color="000000"/>
              <w:right w:val="single" w:sz="4" w:space="0" w:color="000000"/>
            </w:tcBorders>
          </w:tcPr>
          <w:p w:rsidR="00DC45DF" w:rsidRPr="00122AC1" w:rsidRDefault="00DC45DF" w:rsidP="00DC45DF">
            <w:pPr>
              <w:spacing w:line="360" w:lineRule="auto"/>
              <w:ind w:right="70"/>
              <w:rPr>
                <w:rFonts w:ascii="Arial" w:hAnsi="Arial" w:cs="Arial"/>
                <w:szCs w:val="24"/>
              </w:rPr>
            </w:pPr>
            <w:r w:rsidRPr="00122AC1">
              <w:rPr>
                <w:rFonts w:ascii="Arial" w:hAnsi="Arial" w:cs="Arial"/>
                <w:szCs w:val="24"/>
              </w:rPr>
              <w:t xml:space="preserve">Realizar una campaña para que los trabajadores entiendan las señalizaciones que tienen los dispositivos automatizados. </w:t>
            </w:r>
          </w:p>
        </w:tc>
      </w:tr>
    </w:tbl>
    <w:p w:rsidR="00C92356" w:rsidRDefault="00C92356" w:rsidP="004705DA">
      <w:pPr>
        <w:spacing w:after="111" w:line="360" w:lineRule="auto"/>
        <w:ind w:left="14" w:right="863"/>
        <w:jc w:val="both"/>
        <w:rPr>
          <w:rFonts w:ascii="Arial" w:hAnsi="Arial" w:cs="Arial"/>
          <w:b/>
          <w:sz w:val="24"/>
          <w:szCs w:val="24"/>
        </w:rPr>
      </w:pPr>
    </w:p>
    <w:p w:rsidR="00C92356" w:rsidRDefault="00C92356" w:rsidP="004705DA">
      <w:pPr>
        <w:spacing w:after="111" w:line="360" w:lineRule="auto"/>
        <w:ind w:left="14" w:right="863"/>
        <w:jc w:val="both"/>
        <w:rPr>
          <w:rFonts w:ascii="Arial" w:hAnsi="Arial" w:cs="Arial"/>
          <w:b/>
          <w:sz w:val="24"/>
          <w:szCs w:val="24"/>
        </w:rPr>
      </w:pPr>
    </w:p>
    <w:p w:rsidR="00C92356" w:rsidRDefault="00C92356" w:rsidP="004705DA">
      <w:pPr>
        <w:spacing w:after="111" w:line="360" w:lineRule="auto"/>
        <w:ind w:left="14" w:right="863"/>
        <w:jc w:val="both"/>
        <w:rPr>
          <w:rFonts w:ascii="Arial" w:hAnsi="Arial" w:cs="Arial"/>
          <w:b/>
          <w:sz w:val="24"/>
          <w:szCs w:val="24"/>
        </w:rPr>
      </w:pPr>
    </w:p>
    <w:p w:rsidR="001F104F" w:rsidRDefault="001F104F" w:rsidP="00122AC1">
      <w:pPr>
        <w:spacing w:after="111" w:line="360" w:lineRule="auto"/>
        <w:ind w:right="863"/>
        <w:jc w:val="both"/>
        <w:rPr>
          <w:rFonts w:ascii="Arial" w:hAnsi="Arial" w:cs="Arial"/>
          <w:b/>
          <w:sz w:val="24"/>
          <w:szCs w:val="24"/>
        </w:rPr>
      </w:pPr>
    </w:p>
    <w:p w:rsidR="004705DA" w:rsidRPr="001F104F" w:rsidRDefault="004705DA" w:rsidP="00AA320D">
      <w:pPr>
        <w:pStyle w:val="Ttulo1"/>
        <w:rPr>
          <w:rFonts w:ascii="Arial" w:hAnsi="Arial" w:cs="Arial"/>
          <w:b/>
          <w:color w:val="auto"/>
          <w:sz w:val="24"/>
          <w:szCs w:val="24"/>
        </w:rPr>
      </w:pPr>
      <w:bookmarkStart w:id="168" w:name="_Toc152367641"/>
      <w:r w:rsidRPr="001F104F">
        <w:rPr>
          <w:rFonts w:ascii="Arial" w:hAnsi="Arial" w:cs="Arial"/>
          <w:b/>
          <w:color w:val="auto"/>
          <w:sz w:val="24"/>
          <w:szCs w:val="24"/>
        </w:rPr>
        <w:lastRenderedPageBreak/>
        <w:t>CAPÍTULO VI: ANÁLISIS DE RESULTADOS</w:t>
      </w:r>
      <w:bookmarkEnd w:id="168"/>
      <w:r w:rsidRPr="001F104F">
        <w:rPr>
          <w:rFonts w:ascii="Arial" w:eastAsia="Calibri" w:hAnsi="Arial" w:cs="Arial"/>
          <w:b/>
          <w:color w:val="auto"/>
          <w:sz w:val="24"/>
          <w:szCs w:val="24"/>
        </w:rPr>
        <w:t xml:space="preserve">  </w:t>
      </w:r>
    </w:p>
    <w:p w:rsidR="004705DA" w:rsidRPr="001F104F" w:rsidRDefault="004705DA" w:rsidP="00AA320D">
      <w:pPr>
        <w:pStyle w:val="Ttulo1"/>
        <w:rPr>
          <w:rFonts w:ascii="Arial" w:hAnsi="Arial" w:cs="Arial"/>
          <w:b/>
          <w:color w:val="auto"/>
          <w:sz w:val="24"/>
          <w:szCs w:val="24"/>
        </w:rPr>
      </w:pPr>
      <w:bookmarkStart w:id="169" w:name="_Toc152367642"/>
      <w:r w:rsidRPr="001F104F">
        <w:rPr>
          <w:rFonts w:ascii="Arial" w:hAnsi="Arial" w:cs="Arial"/>
          <w:b/>
          <w:color w:val="auto"/>
          <w:sz w:val="24"/>
          <w:szCs w:val="24"/>
        </w:rPr>
        <w:t>6.1 Análisis de la encuesta.</w:t>
      </w:r>
      <w:bookmarkEnd w:id="169"/>
      <w:r w:rsidRPr="001F104F">
        <w:rPr>
          <w:rFonts w:ascii="Arial" w:hAnsi="Arial" w:cs="Arial"/>
          <w:b/>
          <w:color w:val="auto"/>
          <w:sz w:val="24"/>
          <w:szCs w:val="24"/>
        </w:rPr>
        <w:t xml:space="preserve">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Se observó que en los resultados de los datos personales de la encuesta son todos del sexo masculino, con un total de 12 trabajadores entrevistados de la empresa “Planta Man 140 MW”; los que representan el 13% de su población activa.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Se encuentran las respuestas de los trabajadores según sus conocimientos sobre la higiene y seguridad, además del SCI.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Los trabajadores entrevistados afirman que la empresa Planta Man 140 MW, necesita urgente un manual para proceder operar correctamente el sistema contra incendio de la planta, siempre cumpliendo con las normas NFPA, ya que debe tener también una supervisión continua del personal de seguridad La Planta y de igual manera formar sus respectivas señalizaciones en las áreas para saber que equipos electromecánicos y automatizados operar, para así evitar los accidentes laborales. </w:t>
      </w:r>
    </w:p>
    <w:p w:rsidR="004705DA" w:rsidRPr="00423C33" w:rsidRDefault="00423C33" w:rsidP="00423C33">
      <w:pPr>
        <w:pStyle w:val="Descripcin"/>
        <w:rPr>
          <w:b/>
          <w:sz w:val="24"/>
          <w:szCs w:val="24"/>
        </w:rPr>
      </w:pPr>
      <w:bookmarkStart w:id="170" w:name="_Toc152512822"/>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25</w:t>
      </w:r>
      <w:r w:rsidRPr="00423C33">
        <w:rPr>
          <w:b/>
          <w:sz w:val="24"/>
          <w:szCs w:val="24"/>
        </w:rPr>
        <w:fldChar w:fldCharType="end"/>
      </w:r>
      <w:r w:rsidRPr="00423C33">
        <w:rPr>
          <w:b/>
          <w:sz w:val="24"/>
          <w:szCs w:val="24"/>
        </w:rPr>
        <w:t>. Edad de los trabajadores encuestados</w:t>
      </w:r>
      <w:bookmarkEnd w:id="170"/>
    </w:p>
    <w:p w:rsidR="004705DA" w:rsidRDefault="004705DA" w:rsidP="004705DA">
      <w:pPr>
        <w:spacing w:after="104" w:line="360" w:lineRule="auto"/>
        <w:ind w:left="352"/>
        <w:jc w:val="both"/>
        <w:rPr>
          <w:rFonts w:ascii="Arial" w:hAnsi="Arial" w:cs="Arial"/>
          <w:sz w:val="24"/>
          <w:szCs w:val="24"/>
        </w:rPr>
      </w:pPr>
      <w:r w:rsidRPr="004705DA">
        <w:rPr>
          <w:rFonts w:ascii="Arial" w:hAnsi="Arial" w:cs="Arial"/>
          <w:noProof/>
          <w:sz w:val="24"/>
          <w:szCs w:val="24"/>
          <w:lang w:val="es-NI" w:eastAsia="es-NI"/>
          <w14:ligatures w14:val="standardContextual"/>
        </w:rPr>
        <w:drawing>
          <wp:inline distT="0" distB="0" distL="0" distR="0" wp14:anchorId="08AE1D10" wp14:editId="1A9D98ED">
            <wp:extent cx="5467350" cy="2733675"/>
            <wp:effectExtent l="0" t="0" r="0" b="9525"/>
            <wp:docPr id="23" name="Gráfico 23">
              <a:extLst xmlns:a="http://schemas.openxmlformats.org/drawingml/2006/main">
                <a:ext uri="{FF2B5EF4-FFF2-40B4-BE49-F238E27FC236}">
                  <a16:creationId xmlns:a16="http://schemas.microsoft.com/office/drawing/2014/main" id="{1DE9C6BD-A1AC-4C9B-A0DC-A1A11672B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4705DA">
        <w:rPr>
          <w:rFonts w:ascii="Arial" w:hAnsi="Arial" w:cs="Arial"/>
          <w:sz w:val="24"/>
          <w:szCs w:val="24"/>
        </w:rPr>
        <w:t xml:space="preserve">  Fuente: Elabora</w:t>
      </w:r>
      <w:r w:rsidR="00122AC1">
        <w:rPr>
          <w:rFonts w:ascii="Arial" w:hAnsi="Arial" w:cs="Arial"/>
          <w:sz w:val="24"/>
          <w:szCs w:val="24"/>
        </w:rPr>
        <w:t>do por los autores</w:t>
      </w:r>
    </w:p>
    <w:p w:rsidR="004705DA" w:rsidRPr="004705DA" w:rsidRDefault="004705DA" w:rsidP="004705DA">
      <w:pPr>
        <w:spacing w:after="104" w:line="360" w:lineRule="auto"/>
        <w:ind w:left="352"/>
        <w:jc w:val="both"/>
        <w:rPr>
          <w:rFonts w:ascii="Arial" w:hAnsi="Arial" w:cs="Arial"/>
          <w:sz w:val="24"/>
          <w:szCs w:val="24"/>
        </w:rPr>
      </w:pPr>
      <w:r w:rsidRPr="004705DA">
        <w:rPr>
          <w:rFonts w:ascii="Arial" w:hAnsi="Arial" w:cs="Arial"/>
          <w:sz w:val="24"/>
          <w:szCs w:val="24"/>
        </w:rPr>
        <w:t xml:space="preserve">La figura #24; representa las edades de los trabajadores encuestado, estos se encuentran entre los 22 y 44 años de edad, esto indica que son personal joven y </w:t>
      </w:r>
      <w:r w:rsidRPr="004705DA">
        <w:rPr>
          <w:rFonts w:ascii="Arial" w:hAnsi="Arial" w:cs="Arial"/>
          <w:sz w:val="24"/>
          <w:szCs w:val="24"/>
        </w:rPr>
        <w:lastRenderedPageBreak/>
        <w:t xml:space="preserve">con experiencia, que buscan siempre como desarrollarse en el sector industrial energético. </w:t>
      </w:r>
    </w:p>
    <w:p w:rsidR="004705DA" w:rsidRPr="00423C33" w:rsidRDefault="00423C33" w:rsidP="00423C33">
      <w:pPr>
        <w:pStyle w:val="Descripcin"/>
        <w:rPr>
          <w:b/>
          <w:sz w:val="24"/>
          <w:szCs w:val="24"/>
        </w:rPr>
      </w:pPr>
      <w:bookmarkStart w:id="171" w:name="_Toc152512823"/>
      <w:r w:rsidRPr="00423C33">
        <w:rPr>
          <w:b/>
          <w:sz w:val="24"/>
          <w:szCs w:val="24"/>
        </w:rPr>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26</w:t>
      </w:r>
      <w:r w:rsidRPr="00423C33">
        <w:rPr>
          <w:b/>
          <w:sz w:val="24"/>
          <w:szCs w:val="24"/>
        </w:rPr>
        <w:fldChar w:fldCharType="end"/>
      </w:r>
      <w:r w:rsidRPr="00423C33">
        <w:rPr>
          <w:b/>
          <w:sz w:val="24"/>
          <w:szCs w:val="24"/>
        </w:rPr>
        <w:t>. Cargo de los trabajadores encuestados</w:t>
      </w:r>
      <w:bookmarkEnd w:id="171"/>
    </w:p>
    <w:p w:rsidR="004705DA" w:rsidRPr="004705DA" w:rsidRDefault="004705DA" w:rsidP="004705DA">
      <w:pPr>
        <w:spacing w:after="0" w:line="360" w:lineRule="auto"/>
        <w:jc w:val="both"/>
        <w:rPr>
          <w:rFonts w:ascii="Arial" w:hAnsi="Arial" w:cs="Arial"/>
          <w:b/>
          <w:sz w:val="24"/>
          <w:szCs w:val="24"/>
        </w:rPr>
      </w:pPr>
      <w:r w:rsidRPr="004705DA">
        <w:rPr>
          <w:rFonts w:ascii="Arial" w:hAnsi="Arial" w:cs="Arial"/>
          <w:b/>
          <w:sz w:val="24"/>
          <w:szCs w:val="24"/>
        </w:rPr>
        <w:t xml:space="preserve"> </w:t>
      </w:r>
    </w:p>
    <w:p w:rsidR="004705DA" w:rsidRPr="004705DA" w:rsidRDefault="004705DA" w:rsidP="004705DA">
      <w:pPr>
        <w:spacing w:after="136" w:line="360" w:lineRule="auto"/>
        <w:jc w:val="both"/>
        <w:rPr>
          <w:rFonts w:ascii="Arial" w:hAnsi="Arial" w:cs="Arial"/>
          <w:sz w:val="24"/>
          <w:szCs w:val="24"/>
        </w:rPr>
      </w:pPr>
      <w:r w:rsidRPr="004705DA">
        <w:rPr>
          <w:rFonts w:ascii="Arial" w:hAnsi="Arial" w:cs="Arial"/>
          <w:noProof/>
          <w:sz w:val="24"/>
          <w:szCs w:val="24"/>
          <w:lang w:val="es-NI" w:eastAsia="es-NI"/>
          <w14:ligatures w14:val="standardContextual"/>
        </w:rPr>
        <w:drawing>
          <wp:inline distT="0" distB="0" distL="0" distR="0" wp14:anchorId="4A90DBB0" wp14:editId="3248D298">
            <wp:extent cx="5562600" cy="3876675"/>
            <wp:effectExtent l="0" t="0" r="0" b="9525"/>
            <wp:docPr id="22" name="Gráfico 22">
              <a:extLst xmlns:a="http://schemas.openxmlformats.org/drawingml/2006/main">
                <a:ext uri="{FF2B5EF4-FFF2-40B4-BE49-F238E27FC236}">
                  <a16:creationId xmlns:a16="http://schemas.microsoft.com/office/drawing/2014/main" id="{6697A0C1-D999-48DA-8A05-E13ECD634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705DA">
        <w:rPr>
          <w:rFonts w:ascii="Arial" w:hAnsi="Arial" w:cs="Arial"/>
          <w:sz w:val="24"/>
          <w:szCs w:val="24"/>
        </w:rPr>
        <w:t xml:space="preserve"> </w:t>
      </w:r>
    </w:p>
    <w:p w:rsidR="004705DA" w:rsidRPr="004705DA" w:rsidRDefault="004705DA" w:rsidP="004705DA">
      <w:pPr>
        <w:spacing w:after="136" w:line="360" w:lineRule="auto"/>
        <w:jc w:val="both"/>
        <w:rPr>
          <w:rFonts w:ascii="Arial" w:hAnsi="Arial" w:cs="Arial"/>
          <w:sz w:val="24"/>
          <w:szCs w:val="24"/>
        </w:rPr>
      </w:pPr>
      <w:r w:rsidRPr="004705DA">
        <w:rPr>
          <w:rFonts w:ascii="Arial" w:hAnsi="Arial" w:cs="Arial"/>
          <w:sz w:val="24"/>
          <w:szCs w:val="24"/>
        </w:rPr>
        <w:t>Fuente: Elabo</w:t>
      </w:r>
      <w:r w:rsidR="00122AC1">
        <w:rPr>
          <w:rFonts w:ascii="Arial" w:hAnsi="Arial" w:cs="Arial"/>
          <w:sz w:val="24"/>
          <w:szCs w:val="24"/>
        </w:rPr>
        <w:t>rado por los autores</w:t>
      </w:r>
      <w:r w:rsidRPr="004705DA">
        <w:rPr>
          <w:rFonts w:ascii="Arial" w:hAnsi="Arial" w:cs="Arial"/>
          <w:sz w:val="24"/>
          <w:szCs w:val="24"/>
        </w:rPr>
        <w:t xml:space="preserve"> </w:t>
      </w:r>
    </w:p>
    <w:p w:rsidR="004705DA" w:rsidRPr="004705DA" w:rsidRDefault="004705DA" w:rsidP="004705DA">
      <w:pPr>
        <w:spacing w:after="139" w:line="360" w:lineRule="auto"/>
        <w:jc w:val="both"/>
        <w:rPr>
          <w:rFonts w:ascii="Arial" w:hAnsi="Arial" w:cs="Arial"/>
          <w:sz w:val="24"/>
          <w:szCs w:val="24"/>
        </w:rPr>
      </w:pPr>
      <w:r w:rsidRPr="004705DA">
        <w:rPr>
          <w:rFonts w:ascii="Arial" w:hAnsi="Arial" w:cs="Arial"/>
          <w:sz w:val="24"/>
          <w:szCs w:val="24"/>
        </w:rPr>
        <w:t xml:space="preserve">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En la figura #25; representa los cargos de los trabajadores entrevistados de la empresa Planta Man 140MW, lo que indica que el área de operaciones es el más activo y más importante, esto le permite tener un mejor manejo de las operaciones en los equipos electromecánicos y automatizados del SCI en la planta. </w:t>
      </w:r>
    </w:p>
    <w:p w:rsidR="004705DA" w:rsidRPr="004705DA" w:rsidRDefault="004705DA" w:rsidP="004705DA">
      <w:pPr>
        <w:spacing w:after="0" w:line="360" w:lineRule="auto"/>
        <w:jc w:val="both"/>
        <w:rPr>
          <w:rFonts w:ascii="Arial" w:hAnsi="Arial" w:cs="Arial"/>
          <w:sz w:val="24"/>
          <w:szCs w:val="24"/>
        </w:rPr>
      </w:pPr>
      <w:r w:rsidRPr="004705DA">
        <w:rPr>
          <w:rFonts w:ascii="Arial" w:hAnsi="Arial" w:cs="Arial"/>
          <w:sz w:val="24"/>
          <w:szCs w:val="24"/>
        </w:rPr>
        <w:t xml:space="preserve"> </w:t>
      </w:r>
    </w:p>
    <w:p w:rsidR="004705DA" w:rsidRDefault="004705DA" w:rsidP="004705DA">
      <w:pPr>
        <w:spacing w:after="0" w:line="360" w:lineRule="auto"/>
        <w:jc w:val="both"/>
        <w:rPr>
          <w:rFonts w:ascii="Arial" w:hAnsi="Arial" w:cs="Arial"/>
          <w:b/>
          <w:sz w:val="24"/>
          <w:szCs w:val="24"/>
        </w:rPr>
      </w:pPr>
      <w:r w:rsidRPr="004705DA">
        <w:rPr>
          <w:rFonts w:ascii="Arial" w:hAnsi="Arial" w:cs="Arial"/>
          <w:b/>
          <w:sz w:val="24"/>
          <w:szCs w:val="24"/>
        </w:rPr>
        <w:t xml:space="preserve"> </w:t>
      </w:r>
    </w:p>
    <w:p w:rsidR="004705DA" w:rsidRPr="004705DA" w:rsidRDefault="004705DA" w:rsidP="004705DA">
      <w:pPr>
        <w:spacing w:after="139" w:line="360" w:lineRule="auto"/>
        <w:jc w:val="both"/>
        <w:rPr>
          <w:rFonts w:ascii="Arial" w:hAnsi="Arial" w:cs="Arial"/>
          <w:sz w:val="24"/>
          <w:szCs w:val="24"/>
        </w:rPr>
      </w:pPr>
    </w:p>
    <w:p w:rsidR="00423C33" w:rsidRPr="00423C33" w:rsidRDefault="00423C33" w:rsidP="00423C33">
      <w:pPr>
        <w:pStyle w:val="Descripcin"/>
        <w:rPr>
          <w:b/>
          <w:i w:val="0"/>
          <w:color w:val="44546A"/>
          <w:sz w:val="24"/>
          <w:szCs w:val="24"/>
        </w:rPr>
      </w:pPr>
      <w:bookmarkStart w:id="172" w:name="_Toc152512824"/>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27</w:t>
      </w:r>
      <w:r w:rsidRPr="00423C33">
        <w:rPr>
          <w:b/>
          <w:sz w:val="24"/>
          <w:szCs w:val="24"/>
        </w:rPr>
        <w:fldChar w:fldCharType="end"/>
      </w:r>
      <w:r w:rsidRPr="00423C33">
        <w:rPr>
          <w:b/>
          <w:sz w:val="24"/>
          <w:szCs w:val="24"/>
        </w:rPr>
        <w:t>. Nivel académico de los trabajadores encuestados</w:t>
      </w:r>
      <w:bookmarkEnd w:id="172"/>
    </w:p>
    <w:p w:rsidR="004705DA" w:rsidRPr="004705DA" w:rsidRDefault="004705DA" w:rsidP="004705DA">
      <w:pPr>
        <w:spacing w:after="104" w:line="360" w:lineRule="auto"/>
        <w:ind w:left="986"/>
        <w:jc w:val="both"/>
        <w:rPr>
          <w:rFonts w:ascii="Arial" w:hAnsi="Arial" w:cs="Arial"/>
          <w:sz w:val="24"/>
          <w:szCs w:val="24"/>
        </w:rPr>
      </w:pPr>
      <w:r w:rsidRPr="004705DA">
        <w:rPr>
          <w:rFonts w:ascii="Arial" w:eastAsia="Calibri" w:hAnsi="Arial" w:cs="Arial"/>
          <w:noProof/>
          <w:sz w:val="24"/>
          <w:szCs w:val="24"/>
          <w:lang w:val="es-NI" w:eastAsia="es-NI"/>
        </w:rPr>
        <mc:AlternateContent>
          <mc:Choice Requires="wpg">
            <w:drawing>
              <wp:inline distT="0" distB="0" distL="0" distR="0" wp14:anchorId="58E344C0" wp14:editId="21D160A1">
                <wp:extent cx="4629584" cy="3015761"/>
                <wp:effectExtent l="0" t="0" r="0" b="0"/>
                <wp:docPr id="188559" name="Group 188559"/>
                <wp:cNvGraphicFramePr/>
                <a:graphic xmlns:a="http://schemas.openxmlformats.org/drawingml/2006/main">
                  <a:graphicData uri="http://schemas.microsoft.com/office/word/2010/wordprocessingGroup">
                    <wpg:wgp>
                      <wpg:cNvGrpSpPr/>
                      <wpg:grpSpPr>
                        <a:xfrm>
                          <a:off x="0" y="0"/>
                          <a:ext cx="4629584" cy="3015761"/>
                          <a:chOff x="59182" y="0"/>
                          <a:chExt cx="4629584" cy="4519745"/>
                        </a:xfrm>
                      </wpg:grpSpPr>
                      <wps:wsp>
                        <wps:cNvPr id="12354" name="Rectangle 12354"/>
                        <wps:cNvSpPr/>
                        <wps:spPr>
                          <a:xfrm>
                            <a:off x="170688" y="0"/>
                            <a:ext cx="3637542" cy="226002"/>
                          </a:xfrm>
                          <a:prstGeom prst="rect">
                            <a:avLst/>
                          </a:prstGeom>
                          <a:ln>
                            <a:noFill/>
                          </a:ln>
                        </wps:spPr>
                        <wps:txbx>
                          <w:txbxContent>
                            <w:p w:rsidR="003817BF" w:rsidRDefault="003817BF" w:rsidP="004705DA"/>
                          </w:txbxContent>
                        </wps:txbx>
                        <wps:bodyPr horzOverflow="overflow" vert="horz" lIns="0" tIns="0" rIns="0" bIns="0" rtlCol="0">
                          <a:noAutofit/>
                        </wps:bodyPr>
                      </wps:wsp>
                      <wps:wsp>
                        <wps:cNvPr id="12356" name="Rectangle 12356"/>
                        <wps:cNvSpPr/>
                        <wps:spPr>
                          <a:xfrm>
                            <a:off x="4632452" y="4293744"/>
                            <a:ext cx="56314" cy="226001"/>
                          </a:xfrm>
                          <a:prstGeom prst="rect">
                            <a:avLst/>
                          </a:prstGeom>
                          <a:ln>
                            <a:noFill/>
                          </a:ln>
                        </wps:spPr>
                        <wps:txbx>
                          <w:txbxContent>
                            <w:p w:rsidR="003817BF" w:rsidRDefault="003817BF" w:rsidP="004705DA">
                              <w:r>
                                <w:t xml:space="preserve"> </w:t>
                              </w:r>
                            </w:p>
                          </w:txbxContent>
                        </wps:txbx>
                        <wps:bodyPr horzOverflow="overflow" vert="horz" lIns="0" tIns="0" rIns="0" bIns="0" rtlCol="0">
                          <a:noAutofit/>
                        </wps:bodyPr>
                      </wps:wsp>
                      <pic:pic xmlns:pic="http://schemas.openxmlformats.org/drawingml/2006/picture">
                        <pic:nvPicPr>
                          <pic:cNvPr id="12393" name="Picture 12393"/>
                          <pic:cNvPicPr/>
                        </pic:nvPicPr>
                        <pic:blipFill>
                          <a:blip r:embed="rId48"/>
                          <a:stretch>
                            <a:fillRect/>
                          </a:stretch>
                        </pic:blipFill>
                        <pic:spPr>
                          <a:xfrm>
                            <a:off x="382270" y="767080"/>
                            <a:ext cx="4088130" cy="2937510"/>
                          </a:xfrm>
                          <a:prstGeom prst="rect">
                            <a:avLst/>
                          </a:prstGeom>
                        </pic:spPr>
                      </pic:pic>
                      <wps:wsp>
                        <wps:cNvPr id="12394" name="Rectangle 12394"/>
                        <wps:cNvSpPr/>
                        <wps:spPr>
                          <a:xfrm>
                            <a:off x="242697" y="3636645"/>
                            <a:ext cx="77074" cy="154840"/>
                          </a:xfrm>
                          <a:prstGeom prst="rect">
                            <a:avLst/>
                          </a:prstGeom>
                          <a:ln>
                            <a:noFill/>
                          </a:ln>
                        </wps:spPr>
                        <wps:txbx>
                          <w:txbxContent>
                            <w:p w:rsidR="003817BF" w:rsidRDefault="003817BF" w:rsidP="004705DA">
                              <w:r>
                                <w:rPr>
                                  <w:rFonts w:ascii="Calibri" w:eastAsia="Calibri" w:hAnsi="Calibri" w:cs="Calibri"/>
                                  <w:color w:val="595959"/>
                                  <w:sz w:val="18"/>
                                </w:rPr>
                                <w:t>0</w:t>
                              </w:r>
                            </w:p>
                          </w:txbxContent>
                        </wps:txbx>
                        <wps:bodyPr horzOverflow="overflow" vert="horz" lIns="0" tIns="0" rIns="0" bIns="0" rtlCol="0">
                          <a:noAutofit/>
                        </wps:bodyPr>
                      </wps:wsp>
                      <wps:wsp>
                        <wps:cNvPr id="12395" name="Rectangle 12395"/>
                        <wps:cNvSpPr/>
                        <wps:spPr>
                          <a:xfrm>
                            <a:off x="242697" y="3372739"/>
                            <a:ext cx="77074" cy="154840"/>
                          </a:xfrm>
                          <a:prstGeom prst="rect">
                            <a:avLst/>
                          </a:prstGeom>
                          <a:ln>
                            <a:noFill/>
                          </a:ln>
                        </wps:spPr>
                        <wps:txbx>
                          <w:txbxContent>
                            <w:p w:rsidR="003817BF" w:rsidRDefault="003817BF" w:rsidP="004705DA">
                              <w:r>
                                <w:rPr>
                                  <w:rFonts w:ascii="Calibri" w:eastAsia="Calibri" w:hAnsi="Calibri" w:cs="Calibri"/>
                                  <w:color w:val="595959"/>
                                  <w:sz w:val="18"/>
                                </w:rPr>
                                <w:t>5</w:t>
                              </w:r>
                            </w:p>
                          </w:txbxContent>
                        </wps:txbx>
                        <wps:bodyPr horzOverflow="overflow" vert="horz" lIns="0" tIns="0" rIns="0" bIns="0" rtlCol="0">
                          <a:noAutofit/>
                        </wps:bodyPr>
                      </wps:wsp>
                      <wps:wsp>
                        <wps:cNvPr id="12396" name="Rectangle 12396"/>
                        <wps:cNvSpPr/>
                        <wps:spPr>
                          <a:xfrm>
                            <a:off x="184785" y="3108833"/>
                            <a:ext cx="154097" cy="154840"/>
                          </a:xfrm>
                          <a:prstGeom prst="rect">
                            <a:avLst/>
                          </a:prstGeom>
                          <a:ln>
                            <a:noFill/>
                          </a:ln>
                        </wps:spPr>
                        <wps:txbx>
                          <w:txbxContent>
                            <w:p w:rsidR="003817BF" w:rsidRDefault="003817BF" w:rsidP="004705DA">
                              <w:r>
                                <w:rPr>
                                  <w:rFonts w:ascii="Calibri" w:eastAsia="Calibri" w:hAnsi="Calibri" w:cs="Calibri"/>
                                  <w:color w:val="595959"/>
                                  <w:sz w:val="18"/>
                                </w:rPr>
                                <w:t>10</w:t>
                              </w:r>
                            </w:p>
                          </w:txbxContent>
                        </wps:txbx>
                        <wps:bodyPr horzOverflow="overflow" vert="horz" lIns="0" tIns="0" rIns="0" bIns="0" rtlCol="0">
                          <a:noAutofit/>
                        </wps:bodyPr>
                      </wps:wsp>
                      <wps:wsp>
                        <wps:cNvPr id="12397" name="Rectangle 12397"/>
                        <wps:cNvSpPr/>
                        <wps:spPr>
                          <a:xfrm>
                            <a:off x="184785" y="2844800"/>
                            <a:ext cx="154097" cy="154840"/>
                          </a:xfrm>
                          <a:prstGeom prst="rect">
                            <a:avLst/>
                          </a:prstGeom>
                          <a:ln>
                            <a:noFill/>
                          </a:ln>
                        </wps:spPr>
                        <wps:txbx>
                          <w:txbxContent>
                            <w:p w:rsidR="003817BF" w:rsidRDefault="003817BF" w:rsidP="004705DA">
                              <w:r>
                                <w:rPr>
                                  <w:rFonts w:ascii="Calibri" w:eastAsia="Calibri" w:hAnsi="Calibri" w:cs="Calibri"/>
                                  <w:color w:val="595959"/>
                                  <w:sz w:val="18"/>
                                </w:rPr>
                                <w:t>15</w:t>
                              </w:r>
                            </w:p>
                          </w:txbxContent>
                        </wps:txbx>
                        <wps:bodyPr horzOverflow="overflow" vert="horz" lIns="0" tIns="0" rIns="0" bIns="0" rtlCol="0">
                          <a:noAutofit/>
                        </wps:bodyPr>
                      </wps:wsp>
                      <wps:wsp>
                        <wps:cNvPr id="12398" name="Rectangle 12398"/>
                        <wps:cNvSpPr/>
                        <wps:spPr>
                          <a:xfrm>
                            <a:off x="184785" y="2580895"/>
                            <a:ext cx="154097" cy="154839"/>
                          </a:xfrm>
                          <a:prstGeom prst="rect">
                            <a:avLst/>
                          </a:prstGeom>
                          <a:ln>
                            <a:noFill/>
                          </a:ln>
                        </wps:spPr>
                        <wps:txbx>
                          <w:txbxContent>
                            <w:p w:rsidR="003817BF" w:rsidRDefault="003817BF" w:rsidP="004705DA">
                              <w:r>
                                <w:rPr>
                                  <w:rFonts w:ascii="Calibri" w:eastAsia="Calibri" w:hAnsi="Calibri" w:cs="Calibri"/>
                                  <w:color w:val="595959"/>
                                  <w:sz w:val="18"/>
                                </w:rPr>
                                <w:t>20</w:t>
                              </w:r>
                            </w:p>
                          </w:txbxContent>
                        </wps:txbx>
                        <wps:bodyPr horzOverflow="overflow" vert="horz" lIns="0" tIns="0" rIns="0" bIns="0" rtlCol="0">
                          <a:noAutofit/>
                        </wps:bodyPr>
                      </wps:wsp>
                      <wps:wsp>
                        <wps:cNvPr id="12399" name="Rectangle 12399"/>
                        <wps:cNvSpPr/>
                        <wps:spPr>
                          <a:xfrm>
                            <a:off x="184785" y="2316861"/>
                            <a:ext cx="154097" cy="154840"/>
                          </a:xfrm>
                          <a:prstGeom prst="rect">
                            <a:avLst/>
                          </a:prstGeom>
                          <a:ln>
                            <a:noFill/>
                          </a:ln>
                        </wps:spPr>
                        <wps:txbx>
                          <w:txbxContent>
                            <w:p w:rsidR="003817BF" w:rsidRDefault="003817BF" w:rsidP="004705DA">
                              <w:r>
                                <w:rPr>
                                  <w:rFonts w:ascii="Calibri" w:eastAsia="Calibri" w:hAnsi="Calibri" w:cs="Calibri"/>
                                  <w:color w:val="595959"/>
                                  <w:sz w:val="18"/>
                                </w:rPr>
                                <w:t>25</w:t>
                              </w:r>
                            </w:p>
                          </w:txbxContent>
                        </wps:txbx>
                        <wps:bodyPr horzOverflow="overflow" vert="horz" lIns="0" tIns="0" rIns="0" bIns="0" rtlCol="0">
                          <a:noAutofit/>
                        </wps:bodyPr>
                      </wps:wsp>
                      <wps:wsp>
                        <wps:cNvPr id="12400" name="Rectangle 12400"/>
                        <wps:cNvSpPr/>
                        <wps:spPr>
                          <a:xfrm>
                            <a:off x="184785" y="2052955"/>
                            <a:ext cx="154097" cy="154840"/>
                          </a:xfrm>
                          <a:prstGeom prst="rect">
                            <a:avLst/>
                          </a:prstGeom>
                          <a:ln>
                            <a:noFill/>
                          </a:ln>
                        </wps:spPr>
                        <wps:txbx>
                          <w:txbxContent>
                            <w:p w:rsidR="003817BF" w:rsidRDefault="003817BF" w:rsidP="004705DA">
                              <w:r>
                                <w:rPr>
                                  <w:rFonts w:ascii="Calibri" w:eastAsia="Calibri" w:hAnsi="Calibri" w:cs="Calibri"/>
                                  <w:color w:val="595959"/>
                                  <w:sz w:val="18"/>
                                </w:rPr>
                                <w:t>30</w:t>
                              </w:r>
                            </w:p>
                          </w:txbxContent>
                        </wps:txbx>
                        <wps:bodyPr horzOverflow="overflow" vert="horz" lIns="0" tIns="0" rIns="0" bIns="0" rtlCol="0">
                          <a:noAutofit/>
                        </wps:bodyPr>
                      </wps:wsp>
                      <wps:wsp>
                        <wps:cNvPr id="12401" name="Rectangle 12401"/>
                        <wps:cNvSpPr/>
                        <wps:spPr>
                          <a:xfrm>
                            <a:off x="184785" y="1789049"/>
                            <a:ext cx="154097" cy="154840"/>
                          </a:xfrm>
                          <a:prstGeom prst="rect">
                            <a:avLst/>
                          </a:prstGeom>
                          <a:ln>
                            <a:noFill/>
                          </a:ln>
                        </wps:spPr>
                        <wps:txbx>
                          <w:txbxContent>
                            <w:p w:rsidR="003817BF" w:rsidRDefault="003817BF" w:rsidP="004705DA">
                              <w:r>
                                <w:rPr>
                                  <w:rFonts w:ascii="Calibri" w:eastAsia="Calibri" w:hAnsi="Calibri" w:cs="Calibri"/>
                                  <w:color w:val="595959"/>
                                  <w:sz w:val="18"/>
                                </w:rPr>
                                <w:t>35</w:t>
                              </w:r>
                            </w:p>
                          </w:txbxContent>
                        </wps:txbx>
                        <wps:bodyPr horzOverflow="overflow" vert="horz" lIns="0" tIns="0" rIns="0" bIns="0" rtlCol="0">
                          <a:noAutofit/>
                        </wps:bodyPr>
                      </wps:wsp>
                      <wps:wsp>
                        <wps:cNvPr id="12402" name="Rectangle 12402"/>
                        <wps:cNvSpPr/>
                        <wps:spPr>
                          <a:xfrm>
                            <a:off x="184785" y="1525016"/>
                            <a:ext cx="154097" cy="154840"/>
                          </a:xfrm>
                          <a:prstGeom prst="rect">
                            <a:avLst/>
                          </a:prstGeom>
                          <a:ln>
                            <a:noFill/>
                          </a:ln>
                        </wps:spPr>
                        <wps:txbx>
                          <w:txbxContent>
                            <w:p w:rsidR="003817BF" w:rsidRDefault="003817BF" w:rsidP="004705DA">
                              <w:r>
                                <w:rPr>
                                  <w:rFonts w:ascii="Calibri" w:eastAsia="Calibri" w:hAnsi="Calibri" w:cs="Calibri"/>
                                  <w:color w:val="595959"/>
                                  <w:sz w:val="18"/>
                                </w:rPr>
                                <w:t>40</w:t>
                              </w:r>
                            </w:p>
                          </w:txbxContent>
                        </wps:txbx>
                        <wps:bodyPr horzOverflow="overflow" vert="horz" lIns="0" tIns="0" rIns="0" bIns="0" rtlCol="0">
                          <a:noAutofit/>
                        </wps:bodyPr>
                      </wps:wsp>
                      <wps:wsp>
                        <wps:cNvPr id="12403" name="Rectangle 12403"/>
                        <wps:cNvSpPr/>
                        <wps:spPr>
                          <a:xfrm>
                            <a:off x="184785" y="1261110"/>
                            <a:ext cx="154097" cy="154840"/>
                          </a:xfrm>
                          <a:prstGeom prst="rect">
                            <a:avLst/>
                          </a:prstGeom>
                          <a:ln>
                            <a:noFill/>
                          </a:ln>
                        </wps:spPr>
                        <wps:txbx>
                          <w:txbxContent>
                            <w:p w:rsidR="003817BF" w:rsidRDefault="003817BF" w:rsidP="004705DA">
                              <w:r>
                                <w:rPr>
                                  <w:rFonts w:ascii="Calibri" w:eastAsia="Calibri" w:hAnsi="Calibri" w:cs="Calibri"/>
                                  <w:color w:val="595959"/>
                                  <w:sz w:val="18"/>
                                </w:rPr>
                                <w:t>45</w:t>
                              </w:r>
                            </w:p>
                          </w:txbxContent>
                        </wps:txbx>
                        <wps:bodyPr horzOverflow="overflow" vert="horz" lIns="0" tIns="0" rIns="0" bIns="0" rtlCol="0">
                          <a:noAutofit/>
                        </wps:bodyPr>
                      </wps:wsp>
                      <wps:wsp>
                        <wps:cNvPr id="12404" name="Rectangle 12404"/>
                        <wps:cNvSpPr/>
                        <wps:spPr>
                          <a:xfrm>
                            <a:off x="184785" y="997077"/>
                            <a:ext cx="154097" cy="154840"/>
                          </a:xfrm>
                          <a:prstGeom prst="rect">
                            <a:avLst/>
                          </a:prstGeom>
                          <a:ln>
                            <a:noFill/>
                          </a:ln>
                        </wps:spPr>
                        <wps:txbx>
                          <w:txbxContent>
                            <w:p w:rsidR="003817BF" w:rsidRDefault="003817BF" w:rsidP="004705DA">
                              <w:r>
                                <w:rPr>
                                  <w:rFonts w:ascii="Calibri" w:eastAsia="Calibri" w:hAnsi="Calibri" w:cs="Calibri"/>
                                  <w:color w:val="595959"/>
                                  <w:sz w:val="18"/>
                                </w:rPr>
                                <w:t>50</w:t>
                              </w:r>
                            </w:p>
                          </w:txbxContent>
                        </wps:txbx>
                        <wps:bodyPr horzOverflow="overflow" vert="horz" lIns="0" tIns="0" rIns="0" bIns="0" rtlCol="0">
                          <a:noAutofit/>
                        </wps:bodyPr>
                      </wps:wsp>
                      <wps:wsp>
                        <wps:cNvPr id="12405" name="Rectangle 12405"/>
                        <wps:cNvSpPr/>
                        <wps:spPr>
                          <a:xfrm>
                            <a:off x="545338" y="3779647"/>
                            <a:ext cx="863924" cy="154840"/>
                          </a:xfrm>
                          <a:prstGeom prst="rect">
                            <a:avLst/>
                          </a:prstGeom>
                          <a:ln>
                            <a:noFill/>
                          </a:ln>
                        </wps:spPr>
                        <wps:txbx>
                          <w:txbxContent>
                            <w:p w:rsidR="003817BF" w:rsidRDefault="003817BF" w:rsidP="004705DA">
                              <w:r>
                                <w:rPr>
                                  <w:rFonts w:ascii="Calibri" w:eastAsia="Calibri" w:hAnsi="Calibri" w:cs="Calibri"/>
                                  <w:color w:val="595959"/>
                                  <w:sz w:val="18"/>
                                </w:rPr>
                                <w:t>PROFESIONAL</w:t>
                              </w:r>
                            </w:p>
                          </w:txbxContent>
                        </wps:txbx>
                        <wps:bodyPr horzOverflow="overflow" vert="horz" lIns="0" tIns="0" rIns="0" bIns="0" rtlCol="0">
                          <a:noAutofit/>
                        </wps:bodyPr>
                      </wps:wsp>
                      <wps:wsp>
                        <wps:cNvPr id="12406" name="Rectangle 12406"/>
                        <wps:cNvSpPr/>
                        <wps:spPr>
                          <a:xfrm>
                            <a:off x="1591437" y="3779647"/>
                            <a:ext cx="548029" cy="154840"/>
                          </a:xfrm>
                          <a:prstGeom prst="rect">
                            <a:avLst/>
                          </a:prstGeom>
                          <a:ln>
                            <a:noFill/>
                          </a:ln>
                        </wps:spPr>
                        <wps:txbx>
                          <w:txbxContent>
                            <w:p w:rsidR="003817BF" w:rsidRDefault="003817BF" w:rsidP="004705DA">
                              <w:r>
                                <w:rPr>
                                  <w:rFonts w:ascii="Calibri" w:eastAsia="Calibri" w:hAnsi="Calibri" w:cs="Calibri"/>
                                  <w:color w:val="595959"/>
                                  <w:sz w:val="18"/>
                                </w:rPr>
                                <w:t>TECNICO</w:t>
                              </w:r>
                            </w:p>
                          </w:txbxContent>
                        </wps:txbx>
                        <wps:bodyPr horzOverflow="overflow" vert="horz" lIns="0" tIns="0" rIns="0" bIns="0" rtlCol="0">
                          <a:noAutofit/>
                        </wps:bodyPr>
                      </wps:wsp>
                      <wps:wsp>
                        <wps:cNvPr id="12407" name="Rectangle 12407"/>
                        <wps:cNvSpPr/>
                        <wps:spPr>
                          <a:xfrm>
                            <a:off x="2430272" y="3779647"/>
                            <a:ext cx="780922" cy="154840"/>
                          </a:xfrm>
                          <a:prstGeom prst="rect">
                            <a:avLst/>
                          </a:prstGeom>
                          <a:ln>
                            <a:noFill/>
                          </a:ln>
                        </wps:spPr>
                        <wps:txbx>
                          <w:txbxContent>
                            <w:p w:rsidR="003817BF" w:rsidRDefault="003817BF" w:rsidP="004705DA">
                              <w:r>
                                <w:rPr>
                                  <w:rFonts w:ascii="Calibri" w:eastAsia="Calibri" w:hAnsi="Calibri" w:cs="Calibri"/>
                                  <w:color w:val="595959"/>
                                  <w:sz w:val="18"/>
                                </w:rPr>
                                <w:t>ESTUDIANTE</w:t>
                              </w:r>
                            </w:p>
                          </w:txbxContent>
                        </wps:txbx>
                        <wps:bodyPr horzOverflow="overflow" vert="horz" lIns="0" tIns="0" rIns="0" bIns="0" rtlCol="0">
                          <a:noAutofit/>
                        </wps:bodyPr>
                      </wps:wsp>
                      <wps:wsp>
                        <wps:cNvPr id="12408" name="Rectangle 12408"/>
                        <wps:cNvSpPr/>
                        <wps:spPr>
                          <a:xfrm>
                            <a:off x="2332101" y="3919220"/>
                            <a:ext cx="1041786" cy="154840"/>
                          </a:xfrm>
                          <a:prstGeom prst="rect">
                            <a:avLst/>
                          </a:prstGeom>
                          <a:ln>
                            <a:noFill/>
                          </a:ln>
                        </wps:spPr>
                        <wps:txbx>
                          <w:txbxContent>
                            <w:p w:rsidR="003817BF" w:rsidRDefault="003817BF" w:rsidP="004705DA">
                              <w:r>
                                <w:rPr>
                                  <w:rFonts w:ascii="Calibri" w:eastAsia="Calibri" w:hAnsi="Calibri" w:cs="Calibri"/>
                                  <w:color w:val="595959"/>
                                  <w:sz w:val="18"/>
                                </w:rPr>
                                <w:t>UNIVERTSITARIO</w:t>
                              </w:r>
                            </w:p>
                          </w:txbxContent>
                        </wps:txbx>
                        <wps:bodyPr horzOverflow="overflow" vert="horz" lIns="0" tIns="0" rIns="0" bIns="0" rtlCol="0">
                          <a:noAutofit/>
                        </wps:bodyPr>
                      </wps:wsp>
                      <wps:wsp>
                        <wps:cNvPr id="12409" name="Rectangle 12409"/>
                        <wps:cNvSpPr/>
                        <wps:spPr>
                          <a:xfrm>
                            <a:off x="3346196" y="3779647"/>
                            <a:ext cx="811022" cy="154840"/>
                          </a:xfrm>
                          <a:prstGeom prst="rect">
                            <a:avLst/>
                          </a:prstGeom>
                          <a:ln>
                            <a:noFill/>
                          </a:ln>
                        </wps:spPr>
                        <wps:txbx>
                          <w:txbxContent>
                            <w:p w:rsidR="003817BF" w:rsidRDefault="003817BF" w:rsidP="004705DA">
                              <w:r>
                                <w:rPr>
                                  <w:rFonts w:ascii="Calibri" w:eastAsia="Calibri" w:hAnsi="Calibri" w:cs="Calibri"/>
                                  <w:color w:val="595959"/>
                                  <w:sz w:val="18"/>
                                </w:rPr>
                                <w:t>SECUNDARIA</w:t>
                              </w:r>
                            </w:p>
                          </w:txbxContent>
                        </wps:txbx>
                        <wps:bodyPr horzOverflow="overflow" vert="horz" lIns="0" tIns="0" rIns="0" bIns="0" rtlCol="0">
                          <a:noAutofit/>
                        </wps:bodyPr>
                      </wps:wsp>
                      <wps:wsp>
                        <wps:cNvPr id="12410" name="Rectangle 12410"/>
                        <wps:cNvSpPr/>
                        <wps:spPr>
                          <a:xfrm>
                            <a:off x="1552448" y="4080764"/>
                            <a:ext cx="1882366" cy="226001"/>
                          </a:xfrm>
                          <a:prstGeom prst="rect">
                            <a:avLst/>
                          </a:prstGeom>
                          <a:ln>
                            <a:noFill/>
                          </a:ln>
                        </wps:spPr>
                        <wps:txbx>
                          <w:txbxContent>
                            <w:p w:rsidR="003817BF" w:rsidRDefault="003817BF" w:rsidP="004705DA">
                              <w:r>
                                <w:rPr>
                                  <w:b/>
                                </w:rPr>
                                <w:t>NIVEL ACADEMICO</w:t>
                              </w:r>
                            </w:p>
                          </w:txbxContent>
                        </wps:txbx>
                        <wps:bodyPr horzOverflow="overflow" vert="horz" lIns="0" tIns="0" rIns="0" bIns="0" rtlCol="0">
                          <a:noAutofit/>
                        </wps:bodyPr>
                      </wps:wsp>
                      <wps:wsp>
                        <wps:cNvPr id="12411" name="Rectangle 12411"/>
                        <wps:cNvSpPr/>
                        <wps:spPr>
                          <a:xfrm>
                            <a:off x="1884045" y="427609"/>
                            <a:ext cx="1228910" cy="241550"/>
                          </a:xfrm>
                          <a:prstGeom prst="rect">
                            <a:avLst/>
                          </a:prstGeom>
                          <a:ln>
                            <a:noFill/>
                          </a:ln>
                        </wps:spPr>
                        <wps:txbx>
                          <w:txbxContent>
                            <w:p w:rsidR="003817BF" w:rsidRDefault="003817BF" w:rsidP="004705DA">
                              <w:r>
                                <w:rPr>
                                  <w:rFonts w:ascii="Calibri" w:eastAsia="Calibri" w:hAnsi="Calibri" w:cs="Calibri"/>
                                  <w:color w:val="595959"/>
                                  <w:sz w:val="28"/>
                                </w:rPr>
                                <w:t>PORCENTAJE</w:t>
                              </w:r>
                            </w:p>
                          </w:txbxContent>
                        </wps:txbx>
                        <wps:bodyPr horzOverflow="overflow" vert="horz" lIns="0" tIns="0" rIns="0" bIns="0" rtlCol="0">
                          <a:noAutofit/>
                        </wps:bodyPr>
                      </wps:wsp>
                      <wps:wsp>
                        <wps:cNvPr id="12412" name="Shape 12412"/>
                        <wps:cNvSpPr/>
                        <wps:spPr>
                          <a:xfrm>
                            <a:off x="59182" y="296672"/>
                            <a:ext cx="4572000" cy="4133850"/>
                          </a:xfrm>
                          <a:custGeom>
                            <a:avLst/>
                            <a:gdLst/>
                            <a:ahLst/>
                            <a:cxnLst/>
                            <a:rect l="0" t="0" r="0" b="0"/>
                            <a:pathLst>
                              <a:path w="4572000" h="4133850">
                                <a:moveTo>
                                  <a:pt x="0" y="4133850"/>
                                </a:moveTo>
                                <a:lnTo>
                                  <a:pt x="4572000" y="413385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8E344C0" id="Group 188559" o:spid="_x0000_s1058" style="width:364.55pt;height:237.45pt;mso-position-horizontal-relative:char;mso-position-vertical-relative:line" coordorigin="591" coordsize="46295,45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">
                <v:rect id="Rectangle 12354" o:spid="_x0000_s1059" style="position:absolute;left:1706;width:3637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" filled="f" stroked="f">
                  <v:textbox inset="0,0,0,0">
                    <w:txbxContent>
                      <w:p w:rsidR="003817BF" w:rsidRDefault="003817BF" w:rsidP="004705DA"/>
                    </w:txbxContent>
                  </v:textbox>
                </v:rect>
                <v:rect id="Rectangle 12356" o:spid="_x0000_s1060" style="position:absolute;left:46324;top:429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0LxQAAAN4AAAAPAAAAZHJzL2Rvd25yZXYueG1sRE9Na8JA&#10;EL0X/A/LCL3VTS0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Dtq00LxQAAAN4AAAAP&#10;AAAAAAAAAAAAAAAAAAcCAABkcnMvZG93bnJldi54bWxQSwUGAAAAAAMAAwC3AAAA+QIAAAAA&#10;" filled="f" stroked="f">
                  <v:textbox inset="0,0,0,0">
                    <w:txbxContent>
                      <w:p w:rsidR="003817BF" w:rsidRDefault="003817BF" w:rsidP="004705DA">
                        <w:r>
                          <w:t xml:space="preserve"> </w:t>
                        </w:r>
                      </w:p>
                    </w:txbxContent>
                  </v:textbox>
                </v:rect>
                <v:shape id="Picture 12393" o:spid="_x0000_s1061" type="#_x0000_t75" style="position:absolute;left:3822;top:7670;width:40882;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">
                  <v:imagedata r:id="rId49" o:title=""/>
                </v:shape>
                <v:rect id="Rectangle 12394" o:spid="_x0000_s1062" style="position:absolute;left:2426;top:3636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x9xQAAAN4AAAAPAAAAZHJzL2Rvd25yZXYueG1sRE9Na8JA&#10;EL0L/odlCt50Uy1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CJjMx9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0</w:t>
                        </w:r>
                      </w:p>
                    </w:txbxContent>
                  </v:textbox>
                </v:rect>
                <v:rect id="Rectangle 12395" o:spid="_x0000_s1063" style="position:absolute;left:2426;top:3372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nmxQAAAN4AAAAPAAAAZHJzL2Rvd25yZXYueG1sRE9Na8JA&#10;EL0L/odlCt50U6V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DmwGnm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5</w:t>
                        </w:r>
                      </w:p>
                    </w:txbxContent>
                  </v:textbox>
                </v:rect>
                <v:rect id="Rectangle 12396" o:spid="_x0000_s1064" style="position:absolute;left:1847;top:310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eRxAAAAN4AAAAPAAAAZHJzL2Rvd25yZXYueG1sRE9Li8Iw&#10;EL4v7H8Is+BtTVdB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BYS95H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10</w:t>
                        </w:r>
                      </w:p>
                    </w:txbxContent>
                  </v:textbox>
                </v:rect>
                <v:rect id="Rectangle 12397" o:spid="_x0000_s1065" style="position:absolute;left:1847;top:284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IKxQAAAN4AAAAPAAAAZHJzL2Rvd25yZXYueG1sRE9Na8JA&#10;EL0L/odlCt50U4V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B5XlIK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15</w:t>
                        </w:r>
                      </w:p>
                    </w:txbxContent>
                  </v:textbox>
                </v:rect>
                <v:rect id="Rectangle 12398" o:spid="_x0000_s1066" style="position:absolute;left:1847;top:2580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Z4xwAAAN4AAAAPAAAAZHJzL2Rvd25yZXYueG1sRI9Pa8JA&#10;EMXvgt9hGaE33Wih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AjBxnj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18"/>
                          </w:rPr>
                          <w:t>20</w:t>
                        </w:r>
                      </w:p>
                    </w:txbxContent>
                  </v:textbox>
                </v:rect>
                <v:rect id="Rectangle 12399" o:spid="_x0000_s1067" style="position:absolute;left:1847;top:231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PjwwAAAN4AAAAPAAAAZHJzL2Rvd25yZXYueG1sRE9Ni8Iw&#10;EL0v+B/CCHtbUx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Z41j48MAAADeAAAADwAA&#10;AAAAAAAAAAAAAAAHAgAAZHJzL2Rvd25yZXYueG1sUEsFBgAAAAADAAMAtwAAAPcCAAAAAA==&#10;" filled="f" stroked="f">
                  <v:textbox inset="0,0,0,0">
                    <w:txbxContent>
                      <w:p w:rsidR="003817BF" w:rsidRDefault="003817BF" w:rsidP="004705DA">
                        <w:r>
                          <w:rPr>
                            <w:rFonts w:ascii="Calibri" w:eastAsia="Calibri" w:hAnsi="Calibri" w:cs="Calibri"/>
                            <w:color w:val="595959"/>
                            <w:sz w:val="18"/>
                          </w:rPr>
                          <w:t>25</w:t>
                        </w:r>
                      </w:p>
                    </w:txbxContent>
                  </v:textbox>
                </v:rect>
                <v:rect id="Rectangle 12400" o:spid="_x0000_s1068" style="position:absolute;left:1847;top:2052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KcxwAAAN4AAAAPAAAAZHJzL2Rvd25yZXYueG1sRI9Pa8JA&#10;EMXvBb/DMkJvdaNI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N4Xkpz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18"/>
                          </w:rPr>
                          <w:t>30</w:t>
                        </w:r>
                      </w:p>
                    </w:txbxContent>
                  </v:textbox>
                </v:rect>
                <v:rect id="Rectangle 12401" o:spid="_x0000_s1069" style="position:absolute;left:1847;top:1789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cHxQAAAN4AAAAPAAAAZHJzL2Rvd25yZXYueG1sRE9Na8JA&#10;EL0X+h+WKXhrNkop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CxWzcH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35</w:t>
                        </w:r>
                      </w:p>
                    </w:txbxContent>
                  </v:textbox>
                </v:rect>
                <v:rect id="Rectangle 12402" o:spid="_x0000_s1070" style="position:absolute;left:1847;top:152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lwxQAAAN4AAAAPAAAAZHJzL2Rvd25yZXYueG1sRE9Na8JA&#10;EL0X/A/LCL3VTY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BBialw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40</w:t>
                        </w:r>
                      </w:p>
                    </w:txbxContent>
                  </v:textbox>
                </v:rect>
                <v:rect id="Rectangle 12403" o:spid="_x0000_s1071" style="position:absolute;left:1847;top:1261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zrxQAAAN4AAAAPAAAAZHJzL2Rvd25yZXYueG1sRE9Na8JA&#10;EL0L/odlhN50oy2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AuxQzr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45</w:t>
                        </w:r>
                      </w:p>
                    </w:txbxContent>
                  </v:textbox>
                </v:rect>
                <v:rect id="Rectangle 12404" o:spid="_x0000_s1072" style="position:absolute;left:1847;top:99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SfxQAAAN4AAAAPAAAAZHJzL2Rvd25yZXYueG1sRE9Na8JA&#10;EL0L/odlhN50Y5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hLJSf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50</w:t>
                        </w:r>
                      </w:p>
                    </w:txbxContent>
                  </v:textbox>
                </v:rect>
                <v:rect id="Rectangle 12405" o:spid="_x0000_s1073" style="position:absolute;left:5453;top:37796;width:86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EExQAAAN4AAAAPAAAAZHJzL2Rvd25yZXYueG1sRE9Na8JA&#10;EL0L/odlhN50o7S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DOYDEE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PROFESIONAL</w:t>
                        </w:r>
                      </w:p>
                    </w:txbxContent>
                  </v:textbox>
                </v:rect>
                <v:rect id="Rectangle 12406" o:spid="_x0000_s1074" style="position:absolute;left:15914;top:37796;width:54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zxQAAAN4AAAAPAAAAZHJzL2Rvd25yZXYueG1sRE9Na8JA&#10;EL0L/odlhN50o5S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A+sq9z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TECNICO</w:t>
                        </w:r>
                      </w:p>
                    </w:txbxContent>
                  </v:textbox>
                </v:rect>
                <v:rect id="Rectangle 12407" o:spid="_x0000_s1075" style="position:absolute;left:24302;top:37796;width:78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xQAAAN4AAAAPAAAAZHJzL2Rvd25yZXYueG1sRE9Na8JA&#10;EL0L/odlhN50o5S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BR/gro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ESTUDIANTE</w:t>
                        </w:r>
                      </w:p>
                    </w:txbxContent>
                  </v:textbox>
                </v:rect>
                <v:rect id="Rectangle 12408" o:spid="_x0000_s1076" style="position:absolute;left:23321;top:39192;width:104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6axwAAAN4AAAAPAAAAZHJzL2Rvd25yZXYueG1sRI9Pa8JA&#10;EMXvBb/DMkJvdaNI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CBhnpr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18"/>
                          </w:rPr>
                          <w:t>UNIVERTSITARIO</w:t>
                        </w:r>
                      </w:p>
                    </w:txbxContent>
                  </v:textbox>
                </v:rect>
                <v:rect id="Rectangle 12409" o:spid="_x0000_s1077" style="position:absolute;left:33461;top:37796;width:8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BxAAAAN4AAAAPAAAAZHJzL2Rvd25yZXYueG1sRE9Li8Iw&#10;EL4L+x/CLHjTVFnE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E8tOwH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SECUNDARIA</w:t>
                        </w:r>
                      </w:p>
                    </w:txbxContent>
                  </v:textbox>
                </v:rect>
                <v:rect id="Rectangle 12410" o:spid="_x0000_s1078" style="position:absolute;left:15524;top:40807;width:188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rsidR="003817BF" w:rsidRDefault="003817BF" w:rsidP="004705DA">
                        <w:r>
                          <w:rPr>
                            <w:b/>
                          </w:rPr>
                          <w:t>NIVEL ACADEMICO</w:t>
                        </w:r>
                      </w:p>
                    </w:txbxContent>
                  </v:textbox>
                </v:rect>
                <v:rect id="Rectangle 12411" o:spid="_x0000_s1079" style="position:absolute;left:18840;top:4276;width:1228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HaxQAAAN4AAAAPAAAAZHJzL2Rvd25yZXYueG1sRE9La8JA&#10;EL4X/A/LCL3VTU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A0gqHa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28"/>
                          </w:rPr>
                          <w:t>PORCENTAJE</w:t>
                        </w:r>
                      </w:p>
                    </w:txbxContent>
                  </v:textbox>
                </v:rect>
                <v:shape id="Shape 12412" o:spid="_x0000_s1080" style="position:absolute;left:591;top:2966;width:45720;height:41339;visibility:visible;mso-wrap-style:square;v-text-anchor:top" coordsize="4572000,413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" path="m,4133850r4572000,l4572000,,,,,4133850xe" filled="f" strokecolor="#d9d9d9">
                  <v:path arrowok="t" textboxrect="0,0,4572000,4133850"/>
                </v:shape>
                <w10:anchorlock/>
              </v:group>
            </w:pict>
          </mc:Fallback>
        </mc:AlternateContent>
      </w:r>
    </w:p>
    <w:p w:rsidR="004705DA" w:rsidRDefault="004705DA" w:rsidP="004705DA">
      <w:pPr>
        <w:spacing w:after="136" w:line="360" w:lineRule="auto"/>
        <w:jc w:val="both"/>
        <w:rPr>
          <w:rFonts w:ascii="Arial" w:hAnsi="Arial" w:cs="Arial"/>
          <w:sz w:val="24"/>
          <w:szCs w:val="24"/>
        </w:rPr>
      </w:pPr>
      <w:r w:rsidRPr="004705DA">
        <w:rPr>
          <w:rFonts w:ascii="Arial" w:hAnsi="Arial" w:cs="Arial"/>
          <w:sz w:val="24"/>
          <w:szCs w:val="24"/>
        </w:rPr>
        <w:t>Fuente: Elabora</w:t>
      </w:r>
      <w:r w:rsidR="00122AC1">
        <w:rPr>
          <w:rFonts w:ascii="Arial" w:hAnsi="Arial" w:cs="Arial"/>
          <w:sz w:val="24"/>
          <w:szCs w:val="24"/>
        </w:rPr>
        <w:t>do por los autores</w:t>
      </w:r>
      <w:r w:rsidRPr="004705DA">
        <w:rPr>
          <w:rFonts w:ascii="Arial" w:hAnsi="Arial" w:cs="Arial"/>
          <w:sz w:val="24"/>
          <w:szCs w:val="24"/>
        </w:rPr>
        <w:t xml:space="preserve"> </w:t>
      </w:r>
    </w:p>
    <w:p w:rsidR="004705DA" w:rsidRPr="004705DA" w:rsidRDefault="004705DA" w:rsidP="004705DA">
      <w:pPr>
        <w:spacing w:after="136" w:line="360" w:lineRule="auto"/>
        <w:jc w:val="both"/>
        <w:rPr>
          <w:rFonts w:ascii="Arial" w:hAnsi="Arial" w:cs="Arial"/>
          <w:sz w:val="24"/>
          <w:szCs w:val="24"/>
        </w:rPr>
      </w:pP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En la figura #26; se puede apreciar que la empresa Planta Man cuenta con la mayoría profesionales con casi un 45% y hay mucha representación de estudiante universitario que se les da la oportunidad laboral con casi un 35%, luego les sigue los técnicos que se desempeñan en casi todas las áreas con un 15%, el más bajo nivel son los que llegaron al nivel académico de secundaria que se desempeñan el área de servicios generales. </w:t>
      </w:r>
    </w:p>
    <w:p w:rsidR="004705DA" w:rsidRPr="004705DA" w:rsidRDefault="004705DA" w:rsidP="004705DA">
      <w:pPr>
        <w:spacing w:after="19" w:line="360" w:lineRule="auto"/>
        <w:ind w:left="17"/>
        <w:jc w:val="both"/>
        <w:rPr>
          <w:rFonts w:ascii="Arial" w:hAnsi="Arial" w:cs="Arial"/>
          <w:sz w:val="24"/>
          <w:szCs w:val="24"/>
        </w:rPr>
      </w:pPr>
    </w:p>
    <w:p w:rsidR="00DC45DF" w:rsidRPr="004705DA" w:rsidRDefault="00DC45DF" w:rsidP="004705DA">
      <w:pPr>
        <w:spacing w:after="0" w:line="360" w:lineRule="auto"/>
        <w:jc w:val="both"/>
        <w:rPr>
          <w:rFonts w:ascii="Arial" w:hAnsi="Arial" w:cs="Arial"/>
          <w:sz w:val="24"/>
          <w:szCs w:val="24"/>
        </w:rPr>
      </w:pPr>
      <w:r w:rsidRPr="004705DA">
        <w:rPr>
          <w:rFonts w:ascii="Arial" w:hAnsi="Arial" w:cs="Arial"/>
          <w:sz w:val="24"/>
          <w:szCs w:val="24"/>
        </w:rPr>
        <w:t xml:space="preserve"> </w:t>
      </w:r>
    </w:p>
    <w:p w:rsidR="004705DA" w:rsidRDefault="00DC45DF" w:rsidP="004705DA">
      <w:pPr>
        <w:spacing w:after="0" w:line="360" w:lineRule="auto"/>
        <w:ind w:left="17"/>
        <w:jc w:val="both"/>
        <w:rPr>
          <w:rFonts w:ascii="Arial" w:hAnsi="Arial" w:cs="Arial"/>
          <w:sz w:val="24"/>
          <w:szCs w:val="24"/>
        </w:rPr>
      </w:pPr>
      <w:r w:rsidRPr="004705DA">
        <w:rPr>
          <w:rFonts w:ascii="Arial" w:hAnsi="Arial" w:cs="Arial"/>
          <w:sz w:val="24"/>
          <w:szCs w:val="24"/>
        </w:rPr>
        <w:t xml:space="preserve"> </w:t>
      </w:r>
    </w:p>
    <w:p w:rsidR="004705DA" w:rsidRDefault="004705DA">
      <w:pPr>
        <w:rPr>
          <w:rFonts w:ascii="Arial" w:hAnsi="Arial" w:cs="Arial"/>
          <w:sz w:val="24"/>
          <w:szCs w:val="24"/>
        </w:rPr>
      </w:pPr>
      <w:r>
        <w:rPr>
          <w:rFonts w:ascii="Arial" w:hAnsi="Arial" w:cs="Arial"/>
          <w:sz w:val="24"/>
          <w:szCs w:val="24"/>
        </w:rPr>
        <w:br w:type="page"/>
      </w:r>
    </w:p>
    <w:p w:rsidR="00423C33" w:rsidRPr="00423C33" w:rsidRDefault="00423C33" w:rsidP="00423C33">
      <w:pPr>
        <w:pStyle w:val="Descripcin"/>
        <w:rPr>
          <w:b/>
          <w:i w:val="0"/>
          <w:color w:val="44546A"/>
          <w:sz w:val="24"/>
          <w:szCs w:val="24"/>
        </w:rPr>
      </w:pPr>
      <w:bookmarkStart w:id="173" w:name="_Toc152512825"/>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Pr>
          <w:b/>
          <w:noProof/>
          <w:sz w:val="24"/>
          <w:szCs w:val="24"/>
        </w:rPr>
        <w:t>28</w:t>
      </w:r>
      <w:r w:rsidRPr="00423C33">
        <w:rPr>
          <w:b/>
          <w:sz w:val="24"/>
          <w:szCs w:val="24"/>
        </w:rPr>
        <w:fldChar w:fldCharType="end"/>
      </w:r>
      <w:r w:rsidRPr="00423C33">
        <w:rPr>
          <w:b/>
          <w:sz w:val="24"/>
          <w:szCs w:val="24"/>
        </w:rPr>
        <w:t>. Nivel de confianza de la función del SCI de La Planta</w:t>
      </w:r>
      <w:bookmarkEnd w:id="173"/>
    </w:p>
    <w:p w:rsidR="004705DA" w:rsidRPr="004705DA" w:rsidRDefault="004705DA" w:rsidP="004705DA">
      <w:pPr>
        <w:spacing w:after="0" w:line="360" w:lineRule="auto"/>
        <w:jc w:val="both"/>
        <w:rPr>
          <w:rFonts w:ascii="Arial" w:hAnsi="Arial" w:cs="Arial"/>
          <w:sz w:val="24"/>
          <w:szCs w:val="24"/>
        </w:rPr>
      </w:pPr>
    </w:p>
    <w:p w:rsidR="004705DA" w:rsidRPr="004705DA" w:rsidRDefault="004705DA" w:rsidP="004705DA">
      <w:pPr>
        <w:spacing w:after="104" w:line="360" w:lineRule="auto"/>
        <w:ind w:left="660"/>
        <w:jc w:val="both"/>
        <w:rPr>
          <w:rFonts w:ascii="Arial" w:hAnsi="Arial" w:cs="Arial"/>
          <w:sz w:val="24"/>
          <w:szCs w:val="24"/>
        </w:rPr>
      </w:pPr>
      <w:r w:rsidRPr="004705DA">
        <w:rPr>
          <w:rFonts w:ascii="Arial" w:eastAsia="Calibri" w:hAnsi="Arial" w:cs="Arial"/>
          <w:noProof/>
          <w:sz w:val="24"/>
          <w:szCs w:val="24"/>
          <w:lang w:val="es-NI" w:eastAsia="es-NI"/>
        </w:rPr>
        <mc:AlternateContent>
          <mc:Choice Requires="wpg">
            <w:drawing>
              <wp:inline distT="0" distB="0" distL="0" distR="0" wp14:anchorId="2FDB2A9F" wp14:editId="05FEEB69">
                <wp:extent cx="5149012" cy="3786568"/>
                <wp:effectExtent l="0" t="0" r="0" b="0"/>
                <wp:docPr id="188140" name="Group 188140"/>
                <wp:cNvGraphicFramePr/>
                <a:graphic xmlns:a="http://schemas.openxmlformats.org/drawingml/2006/main">
                  <a:graphicData uri="http://schemas.microsoft.com/office/word/2010/wordprocessingGroup">
                    <wpg:wgp>
                      <wpg:cNvGrpSpPr/>
                      <wpg:grpSpPr>
                        <a:xfrm>
                          <a:off x="0" y="0"/>
                          <a:ext cx="5149012" cy="3786568"/>
                          <a:chOff x="0" y="0"/>
                          <a:chExt cx="5149012" cy="3786568"/>
                        </a:xfrm>
                      </wpg:grpSpPr>
                      <wps:wsp>
                        <wps:cNvPr id="12430" name="Rectangle 12430"/>
                        <wps:cNvSpPr/>
                        <wps:spPr>
                          <a:xfrm>
                            <a:off x="5106670" y="3616643"/>
                            <a:ext cx="56314" cy="226001"/>
                          </a:xfrm>
                          <a:prstGeom prst="rect">
                            <a:avLst/>
                          </a:prstGeom>
                          <a:ln>
                            <a:noFill/>
                          </a:ln>
                        </wps:spPr>
                        <wps:txbx>
                          <w:txbxContent>
                            <w:p w:rsidR="003817BF" w:rsidRDefault="003817BF" w:rsidP="004705DA">
                              <w:r>
                                <w:rPr>
                                  <w:b/>
                                </w:rPr>
                                <w:t xml:space="preserve"> </w:t>
                              </w:r>
                            </w:p>
                          </w:txbxContent>
                        </wps:txbx>
                        <wps:bodyPr horzOverflow="overflow" vert="horz" lIns="0" tIns="0" rIns="0" bIns="0" rtlCol="0">
                          <a:noAutofit/>
                        </wps:bodyPr>
                      </wps:wsp>
                      <wps:wsp>
                        <wps:cNvPr id="224777" name="Shape 224777"/>
                        <wps:cNvSpPr/>
                        <wps:spPr>
                          <a:xfrm>
                            <a:off x="139700" y="470471"/>
                            <a:ext cx="4826000" cy="3132582"/>
                          </a:xfrm>
                          <a:custGeom>
                            <a:avLst/>
                            <a:gdLst/>
                            <a:ahLst/>
                            <a:cxnLst/>
                            <a:rect l="0" t="0" r="0" b="0"/>
                            <a:pathLst>
                              <a:path w="4826000" h="3132582">
                                <a:moveTo>
                                  <a:pt x="0" y="0"/>
                                </a:moveTo>
                                <a:lnTo>
                                  <a:pt x="4826000" y="0"/>
                                </a:lnTo>
                                <a:lnTo>
                                  <a:pt x="4826000" y="3132582"/>
                                </a:lnTo>
                                <a:lnTo>
                                  <a:pt x="0" y="313258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12458" name="Picture 12458"/>
                          <pic:cNvPicPr/>
                        </pic:nvPicPr>
                        <pic:blipFill>
                          <a:blip r:embed="rId50"/>
                          <a:stretch>
                            <a:fillRect/>
                          </a:stretch>
                        </pic:blipFill>
                        <pic:spPr>
                          <a:xfrm>
                            <a:off x="303276" y="1115631"/>
                            <a:ext cx="4661154" cy="1686306"/>
                          </a:xfrm>
                          <a:prstGeom prst="rect">
                            <a:avLst/>
                          </a:prstGeom>
                        </pic:spPr>
                      </pic:pic>
                      <wps:wsp>
                        <wps:cNvPr id="12459" name="Rectangle 12459"/>
                        <wps:cNvSpPr/>
                        <wps:spPr>
                          <a:xfrm>
                            <a:off x="163703" y="2732468"/>
                            <a:ext cx="77074" cy="154840"/>
                          </a:xfrm>
                          <a:prstGeom prst="rect">
                            <a:avLst/>
                          </a:prstGeom>
                          <a:ln>
                            <a:noFill/>
                          </a:ln>
                        </wps:spPr>
                        <wps:txbx>
                          <w:txbxContent>
                            <w:p w:rsidR="003817BF" w:rsidRDefault="003817BF" w:rsidP="004705DA">
                              <w:r>
                                <w:rPr>
                                  <w:rFonts w:ascii="Calibri" w:eastAsia="Calibri" w:hAnsi="Calibri" w:cs="Calibri"/>
                                  <w:color w:val="595959"/>
                                  <w:sz w:val="18"/>
                                </w:rPr>
                                <w:t>0</w:t>
                              </w:r>
                            </w:p>
                          </w:txbxContent>
                        </wps:txbx>
                        <wps:bodyPr horzOverflow="overflow" vert="horz" lIns="0" tIns="0" rIns="0" bIns="0" rtlCol="0">
                          <a:noAutofit/>
                        </wps:bodyPr>
                      </wps:wsp>
                      <wps:wsp>
                        <wps:cNvPr id="12460" name="Rectangle 12460"/>
                        <wps:cNvSpPr/>
                        <wps:spPr>
                          <a:xfrm>
                            <a:off x="105791" y="2462212"/>
                            <a:ext cx="154097" cy="154840"/>
                          </a:xfrm>
                          <a:prstGeom prst="rect">
                            <a:avLst/>
                          </a:prstGeom>
                          <a:ln>
                            <a:noFill/>
                          </a:ln>
                        </wps:spPr>
                        <wps:txbx>
                          <w:txbxContent>
                            <w:p w:rsidR="003817BF" w:rsidRDefault="003817BF" w:rsidP="004705DA">
                              <w:r>
                                <w:rPr>
                                  <w:rFonts w:ascii="Calibri" w:eastAsia="Calibri" w:hAnsi="Calibri" w:cs="Calibri"/>
                                  <w:color w:val="595959"/>
                                  <w:sz w:val="18"/>
                                </w:rPr>
                                <w:t>10</w:t>
                              </w:r>
                            </w:p>
                          </w:txbxContent>
                        </wps:txbx>
                        <wps:bodyPr horzOverflow="overflow" vert="horz" lIns="0" tIns="0" rIns="0" bIns="0" rtlCol="0">
                          <a:noAutofit/>
                        </wps:bodyPr>
                      </wps:wsp>
                      <wps:wsp>
                        <wps:cNvPr id="12461" name="Rectangle 12461"/>
                        <wps:cNvSpPr/>
                        <wps:spPr>
                          <a:xfrm>
                            <a:off x="105791" y="2191449"/>
                            <a:ext cx="154097" cy="154840"/>
                          </a:xfrm>
                          <a:prstGeom prst="rect">
                            <a:avLst/>
                          </a:prstGeom>
                          <a:ln>
                            <a:noFill/>
                          </a:ln>
                        </wps:spPr>
                        <wps:txbx>
                          <w:txbxContent>
                            <w:p w:rsidR="003817BF" w:rsidRDefault="003817BF" w:rsidP="004705DA">
                              <w:r>
                                <w:rPr>
                                  <w:rFonts w:ascii="Calibri" w:eastAsia="Calibri" w:hAnsi="Calibri" w:cs="Calibri"/>
                                  <w:color w:val="595959"/>
                                  <w:sz w:val="18"/>
                                </w:rPr>
                                <w:t>20</w:t>
                              </w:r>
                            </w:p>
                          </w:txbxContent>
                        </wps:txbx>
                        <wps:bodyPr horzOverflow="overflow" vert="horz" lIns="0" tIns="0" rIns="0" bIns="0" rtlCol="0">
                          <a:noAutofit/>
                        </wps:bodyPr>
                      </wps:wsp>
                      <wps:wsp>
                        <wps:cNvPr id="12462" name="Rectangle 12462"/>
                        <wps:cNvSpPr/>
                        <wps:spPr>
                          <a:xfrm>
                            <a:off x="105791" y="1921192"/>
                            <a:ext cx="154097" cy="154840"/>
                          </a:xfrm>
                          <a:prstGeom prst="rect">
                            <a:avLst/>
                          </a:prstGeom>
                          <a:ln>
                            <a:noFill/>
                          </a:ln>
                        </wps:spPr>
                        <wps:txbx>
                          <w:txbxContent>
                            <w:p w:rsidR="003817BF" w:rsidRDefault="003817BF" w:rsidP="004705DA">
                              <w:r>
                                <w:rPr>
                                  <w:rFonts w:ascii="Calibri" w:eastAsia="Calibri" w:hAnsi="Calibri" w:cs="Calibri"/>
                                  <w:color w:val="595959"/>
                                  <w:sz w:val="18"/>
                                </w:rPr>
                                <w:t>30</w:t>
                              </w:r>
                            </w:p>
                          </w:txbxContent>
                        </wps:txbx>
                        <wps:bodyPr horzOverflow="overflow" vert="horz" lIns="0" tIns="0" rIns="0" bIns="0" rtlCol="0">
                          <a:noAutofit/>
                        </wps:bodyPr>
                      </wps:wsp>
                      <wps:wsp>
                        <wps:cNvPr id="12463" name="Rectangle 12463"/>
                        <wps:cNvSpPr/>
                        <wps:spPr>
                          <a:xfrm>
                            <a:off x="105791" y="1650199"/>
                            <a:ext cx="154302" cy="155253"/>
                          </a:xfrm>
                          <a:prstGeom prst="rect">
                            <a:avLst/>
                          </a:prstGeom>
                          <a:ln>
                            <a:noFill/>
                          </a:ln>
                        </wps:spPr>
                        <wps:txbx>
                          <w:txbxContent>
                            <w:p w:rsidR="003817BF" w:rsidRDefault="003817BF" w:rsidP="004705DA">
                              <w:r>
                                <w:rPr>
                                  <w:rFonts w:ascii="Calibri" w:eastAsia="Calibri" w:hAnsi="Calibri" w:cs="Calibri"/>
                                  <w:color w:val="595959"/>
                                  <w:sz w:val="18"/>
                                </w:rPr>
                                <w:t>40</w:t>
                              </w:r>
                            </w:p>
                          </w:txbxContent>
                        </wps:txbx>
                        <wps:bodyPr horzOverflow="overflow" vert="horz" lIns="0" tIns="0" rIns="0" bIns="0" rtlCol="0">
                          <a:noAutofit/>
                        </wps:bodyPr>
                      </wps:wsp>
                      <wps:wsp>
                        <wps:cNvPr id="12464" name="Rectangle 12464"/>
                        <wps:cNvSpPr/>
                        <wps:spPr>
                          <a:xfrm>
                            <a:off x="105791" y="1380172"/>
                            <a:ext cx="154097" cy="154840"/>
                          </a:xfrm>
                          <a:prstGeom prst="rect">
                            <a:avLst/>
                          </a:prstGeom>
                          <a:ln>
                            <a:noFill/>
                          </a:ln>
                        </wps:spPr>
                        <wps:txbx>
                          <w:txbxContent>
                            <w:p w:rsidR="003817BF" w:rsidRDefault="003817BF" w:rsidP="004705DA">
                              <w:r>
                                <w:rPr>
                                  <w:rFonts w:ascii="Calibri" w:eastAsia="Calibri" w:hAnsi="Calibri" w:cs="Calibri"/>
                                  <w:color w:val="595959"/>
                                  <w:sz w:val="18"/>
                                </w:rPr>
                                <w:t>50</w:t>
                              </w:r>
                            </w:p>
                          </w:txbxContent>
                        </wps:txbx>
                        <wps:bodyPr horzOverflow="overflow" vert="horz" lIns="0" tIns="0" rIns="0" bIns="0" rtlCol="0">
                          <a:noAutofit/>
                        </wps:bodyPr>
                      </wps:wsp>
                      <wps:wsp>
                        <wps:cNvPr id="224778" name="Shape 224778"/>
                        <wps:cNvSpPr/>
                        <wps:spPr>
                          <a:xfrm>
                            <a:off x="469011" y="2852293"/>
                            <a:ext cx="776605" cy="139509"/>
                          </a:xfrm>
                          <a:custGeom>
                            <a:avLst/>
                            <a:gdLst/>
                            <a:ahLst/>
                            <a:cxnLst/>
                            <a:rect l="0" t="0" r="0" b="0"/>
                            <a:pathLst>
                              <a:path w="776605" h="139509">
                                <a:moveTo>
                                  <a:pt x="0" y="0"/>
                                </a:moveTo>
                                <a:lnTo>
                                  <a:pt x="776605" y="0"/>
                                </a:lnTo>
                                <a:lnTo>
                                  <a:pt x="776605" y="139509"/>
                                </a:lnTo>
                                <a:lnTo>
                                  <a:pt x="0" y="1395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470" name="Rectangle 12470"/>
                        <wps:cNvSpPr/>
                        <wps:spPr>
                          <a:xfrm>
                            <a:off x="469392" y="2875470"/>
                            <a:ext cx="1032057" cy="154840"/>
                          </a:xfrm>
                          <a:prstGeom prst="rect">
                            <a:avLst/>
                          </a:prstGeom>
                          <a:ln>
                            <a:noFill/>
                          </a:ln>
                        </wps:spPr>
                        <wps:txbx>
                          <w:txbxContent>
                            <w:p w:rsidR="003817BF" w:rsidRDefault="003817BF" w:rsidP="004705DA">
                              <w:r>
                                <w:rPr>
                                  <w:rFonts w:ascii="Calibri" w:eastAsia="Calibri" w:hAnsi="Calibri" w:cs="Calibri"/>
                                  <w:color w:val="595959"/>
                                  <w:sz w:val="18"/>
                                </w:rPr>
                                <w:t>MUY CONFIABLE</w:t>
                              </w:r>
                            </w:p>
                          </w:txbxContent>
                        </wps:txbx>
                        <wps:bodyPr horzOverflow="overflow" vert="horz" lIns="0" tIns="0" rIns="0" bIns="0" rtlCol="0">
                          <a:noAutofit/>
                        </wps:bodyPr>
                      </wps:wsp>
                      <wps:wsp>
                        <wps:cNvPr id="224779" name="Shape 224779"/>
                        <wps:cNvSpPr/>
                        <wps:spPr>
                          <a:xfrm>
                            <a:off x="1505077" y="2852293"/>
                            <a:ext cx="821245" cy="139509"/>
                          </a:xfrm>
                          <a:custGeom>
                            <a:avLst/>
                            <a:gdLst/>
                            <a:ahLst/>
                            <a:cxnLst/>
                            <a:rect l="0" t="0" r="0" b="0"/>
                            <a:pathLst>
                              <a:path w="821245" h="139509">
                                <a:moveTo>
                                  <a:pt x="0" y="0"/>
                                </a:moveTo>
                                <a:lnTo>
                                  <a:pt x="821245" y="0"/>
                                </a:lnTo>
                                <a:lnTo>
                                  <a:pt x="821245" y="139509"/>
                                </a:lnTo>
                                <a:lnTo>
                                  <a:pt x="0" y="1395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472" name="Rectangle 12472"/>
                        <wps:cNvSpPr/>
                        <wps:spPr>
                          <a:xfrm>
                            <a:off x="1505712" y="2875470"/>
                            <a:ext cx="1091344" cy="154840"/>
                          </a:xfrm>
                          <a:prstGeom prst="rect">
                            <a:avLst/>
                          </a:prstGeom>
                          <a:ln>
                            <a:noFill/>
                          </a:ln>
                        </wps:spPr>
                        <wps:txbx>
                          <w:txbxContent>
                            <w:p w:rsidR="003817BF" w:rsidRDefault="003817BF" w:rsidP="004705DA">
                              <w:r>
                                <w:rPr>
                                  <w:rFonts w:ascii="Calibri" w:eastAsia="Calibri" w:hAnsi="Calibri" w:cs="Calibri"/>
                                  <w:color w:val="595959"/>
                                  <w:sz w:val="18"/>
                                </w:rPr>
                                <w:t>POCO CONFIABLE</w:t>
                              </w:r>
                            </w:p>
                          </w:txbxContent>
                        </wps:txbx>
                        <wps:bodyPr horzOverflow="overflow" vert="horz" lIns="0" tIns="0" rIns="0" bIns="0" rtlCol="0">
                          <a:noAutofit/>
                        </wps:bodyPr>
                      </wps:wsp>
                      <wps:wsp>
                        <wps:cNvPr id="224780" name="Shape 224780"/>
                        <wps:cNvSpPr/>
                        <wps:spPr>
                          <a:xfrm>
                            <a:off x="2712085" y="2852293"/>
                            <a:ext cx="524002" cy="139509"/>
                          </a:xfrm>
                          <a:custGeom>
                            <a:avLst/>
                            <a:gdLst/>
                            <a:ahLst/>
                            <a:cxnLst/>
                            <a:rect l="0" t="0" r="0" b="0"/>
                            <a:pathLst>
                              <a:path w="524002" h="139509">
                                <a:moveTo>
                                  <a:pt x="0" y="0"/>
                                </a:moveTo>
                                <a:lnTo>
                                  <a:pt x="524002" y="0"/>
                                </a:lnTo>
                                <a:lnTo>
                                  <a:pt x="524002" y="139509"/>
                                </a:lnTo>
                                <a:lnTo>
                                  <a:pt x="0" y="1395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474" name="Rectangle 12474"/>
                        <wps:cNvSpPr/>
                        <wps:spPr>
                          <a:xfrm>
                            <a:off x="2712974" y="2875470"/>
                            <a:ext cx="696095" cy="154840"/>
                          </a:xfrm>
                          <a:prstGeom prst="rect">
                            <a:avLst/>
                          </a:prstGeom>
                          <a:ln>
                            <a:noFill/>
                          </a:ln>
                        </wps:spPr>
                        <wps:txbx>
                          <w:txbxContent>
                            <w:p w:rsidR="003817BF" w:rsidRDefault="003817BF" w:rsidP="004705DA">
                              <w:r>
                                <w:rPr>
                                  <w:rFonts w:ascii="Calibri" w:eastAsia="Calibri" w:hAnsi="Calibri" w:cs="Calibri"/>
                                  <w:color w:val="595959"/>
                                  <w:sz w:val="18"/>
                                </w:rPr>
                                <w:t>CONFIABLE</w:t>
                              </w:r>
                            </w:p>
                          </w:txbxContent>
                        </wps:txbx>
                        <wps:bodyPr horzOverflow="overflow" vert="horz" lIns="0" tIns="0" rIns="0" bIns="0" rtlCol="0">
                          <a:noAutofit/>
                        </wps:bodyPr>
                      </wps:wsp>
                      <wps:wsp>
                        <wps:cNvPr id="224781" name="Shape 224781"/>
                        <wps:cNvSpPr/>
                        <wps:spPr>
                          <a:xfrm>
                            <a:off x="3682873" y="2852293"/>
                            <a:ext cx="699326" cy="139509"/>
                          </a:xfrm>
                          <a:custGeom>
                            <a:avLst/>
                            <a:gdLst/>
                            <a:ahLst/>
                            <a:cxnLst/>
                            <a:rect l="0" t="0" r="0" b="0"/>
                            <a:pathLst>
                              <a:path w="699326" h="139509">
                                <a:moveTo>
                                  <a:pt x="0" y="0"/>
                                </a:moveTo>
                                <a:lnTo>
                                  <a:pt x="699326" y="0"/>
                                </a:lnTo>
                                <a:lnTo>
                                  <a:pt x="699326" y="139509"/>
                                </a:lnTo>
                                <a:lnTo>
                                  <a:pt x="0" y="1395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476" name="Rectangle 12476"/>
                        <wps:cNvSpPr/>
                        <wps:spPr>
                          <a:xfrm>
                            <a:off x="3683762" y="2875470"/>
                            <a:ext cx="929292" cy="154840"/>
                          </a:xfrm>
                          <a:prstGeom prst="rect">
                            <a:avLst/>
                          </a:prstGeom>
                          <a:ln>
                            <a:noFill/>
                          </a:ln>
                        </wps:spPr>
                        <wps:txbx>
                          <w:txbxContent>
                            <w:p w:rsidR="003817BF" w:rsidRDefault="003817BF" w:rsidP="004705DA">
                              <w:r>
                                <w:rPr>
                                  <w:rFonts w:ascii="Calibri" w:eastAsia="Calibri" w:hAnsi="Calibri" w:cs="Calibri"/>
                                  <w:color w:val="595959"/>
                                  <w:sz w:val="18"/>
                                </w:rPr>
                                <w:t>NO CONFIABLE</w:t>
                              </w:r>
                            </w:p>
                          </w:txbxContent>
                        </wps:txbx>
                        <wps:bodyPr horzOverflow="overflow" vert="horz" lIns="0" tIns="0" rIns="0" bIns="0" rtlCol="0">
                          <a:noAutofit/>
                        </wps:bodyPr>
                      </wps:wsp>
                      <wps:wsp>
                        <wps:cNvPr id="12477" name="Shape 12477"/>
                        <wps:cNvSpPr/>
                        <wps:spPr>
                          <a:xfrm>
                            <a:off x="139700" y="470471"/>
                            <a:ext cx="4826000" cy="3132582"/>
                          </a:xfrm>
                          <a:custGeom>
                            <a:avLst/>
                            <a:gdLst/>
                            <a:ahLst/>
                            <a:cxnLst/>
                            <a:rect l="0" t="0" r="0" b="0"/>
                            <a:pathLst>
                              <a:path w="4826000" h="3132582">
                                <a:moveTo>
                                  <a:pt x="0" y="3132582"/>
                                </a:moveTo>
                                <a:lnTo>
                                  <a:pt x="4826000" y="3132582"/>
                                </a:lnTo>
                                <a:lnTo>
                                  <a:pt x="4826000" y="0"/>
                                </a:lnTo>
                                <a:lnTo>
                                  <a:pt x="0" y="0"/>
                                </a:lnTo>
                                <a:close/>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12478" name="Rectangle 12478"/>
                        <wps:cNvSpPr/>
                        <wps:spPr>
                          <a:xfrm>
                            <a:off x="2091563" y="130238"/>
                            <a:ext cx="1228910" cy="241550"/>
                          </a:xfrm>
                          <a:prstGeom prst="rect">
                            <a:avLst/>
                          </a:prstGeom>
                          <a:ln>
                            <a:noFill/>
                          </a:ln>
                        </wps:spPr>
                        <wps:txbx>
                          <w:txbxContent>
                            <w:p w:rsidR="003817BF" w:rsidRDefault="003817BF" w:rsidP="004705DA">
                              <w:r>
                                <w:rPr>
                                  <w:rFonts w:ascii="Calibri" w:eastAsia="Calibri" w:hAnsi="Calibri" w:cs="Calibri"/>
                                  <w:color w:val="595959"/>
                                  <w:sz w:val="28"/>
                                </w:rPr>
                                <w:t>PORCENTAJE</w:t>
                              </w:r>
                            </w:p>
                          </w:txbxContent>
                        </wps:txbx>
                        <wps:bodyPr horzOverflow="overflow" vert="horz" lIns="0" tIns="0" rIns="0" bIns="0" rtlCol="0">
                          <a:noAutofit/>
                        </wps:bodyPr>
                      </wps:wsp>
                      <wps:wsp>
                        <wps:cNvPr id="12479" name="Shape 12479"/>
                        <wps:cNvSpPr/>
                        <wps:spPr>
                          <a:xfrm>
                            <a:off x="0" y="0"/>
                            <a:ext cx="5105400" cy="3742753"/>
                          </a:xfrm>
                          <a:custGeom>
                            <a:avLst/>
                            <a:gdLst/>
                            <a:ahLst/>
                            <a:cxnLst/>
                            <a:rect l="0" t="0" r="0" b="0"/>
                            <a:pathLst>
                              <a:path w="5105400" h="3742753">
                                <a:moveTo>
                                  <a:pt x="5105400" y="0"/>
                                </a:moveTo>
                                <a:lnTo>
                                  <a:pt x="5105400" y="3742753"/>
                                </a:lnTo>
                                <a:lnTo>
                                  <a:pt x="0" y="3742753"/>
                                </a:lnTo>
                                <a:lnTo>
                                  <a:pt x="0" y="0"/>
                                </a:lnTo>
                              </a:path>
                            </a:pathLst>
                          </a:custGeom>
                          <a:ln w="9525" cap="flat">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w:pict>
              <v:group w14:anchorId="2FDB2A9F" id="Group 188140" o:spid="_x0000_s1081" style="width:405.45pt;height:298.15pt;mso-position-horizontal-relative:char;mso-position-vertical-relative:line" coordsize="51490,37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">
                <v:rect id="Rectangle 12430" o:spid="_x0000_s1082" style="position:absolute;left:51066;top:36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ghxwAAAN4AAAAPAAAAZHJzL2Rvd25yZXYueG1sRI9Ba8JA&#10;EIXvQv/DMoXedFMr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BB7WCHHAAAA3gAA&#10;AA8AAAAAAAAAAAAAAAAABwIAAGRycy9kb3ducmV2LnhtbFBLBQYAAAAAAwADALcAAAD7AgAAAAA=&#10;" filled="f" stroked="f">
                  <v:textbox inset="0,0,0,0">
                    <w:txbxContent>
                      <w:p w:rsidR="003817BF" w:rsidRDefault="003817BF" w:rsidP="004705DA">
                        <w:r>
                          <w:rPr>
                            <w:b/>
                          </w:rPr>
                          <w:t xml:space="preserve"> </w:t>
                        </w:r>
                      </w:p>
                    </w:txbxContent>
                  </v:textbox>
                </v:rect>
                <v:shape id="Shape 224777" o:spid="_x0000_s1083" style="position:absolute;left:1397;top:4704;width:48260;height:31326;visibility:visible;mso-wrap-style:square;v-text-anchor:top" coordsize="4826000,313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" path="m,l4826000,r,3132582l,3132582,,e" fillcolor="yellow" stroked="f" strokeweight="0">
                  <v:stroke miterlimit="83231f" joinstyle="miter"/>
                  <v:path arrowok="t" textboxrect="0,0,4826000,3132582"/>
                </v:shape>
                <v:shape id="Picture 12458" o:spid="_x0000_s1084" type="#_x0000_t75" style="position:absolute;left:3032;top:11156;width:46612;height:1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">
                  <v:imagedata r:id="rId51" o:title=""/>
                </v:shape>
                <v:rect id="Rectangle 12459" o:spid="_x0000_s1085" style="position:absolute;left:1637;top:2732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cxQAAAN4AAAAPAAAAZHJzL2Rvd25yZXYueG1sRE9Na8JA&#10;EL0L/odlCt50U7F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BcnhQc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0</w:t>
                        </w:r>
                      </w:p>
                    </w:txbxContent>
                  </v:textbox>
                </v:rect>
                <v:rect id="Rectangle 12460" o:spid="_x0000_s1086" style="position:absolute;left:1057;top:246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c8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APIdzz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18"/>
                          </w:rPr>
                          <w:t>10</w:t>
                        </w:r>
                      </w:p>
                    </w:txbxContent>
                  </v:textbox>
                </v:rect>
                <v:rect id="Rectangle 12461" o:spid="_x0000_s1087" style="position:absolute;left:1057;top:219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nxQAAAN4AAAAPAAAAZHJzL2Rvd25yZXYueG1sRE9Na8JA&#10;EL0L/Q/LCL2ZTaSI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BshNKn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20</w:t>
                        </w:r>
                      </w:p>
                    </w:txbxContent>
                  </v:textbox>
                </v:rect>
                <v:rect id="Rectangle 12462" o:spid="_x0000_s1088" style="position:absolute;left:1057;top:1921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zQ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JxWTND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30</w:t>
                        </w:r>
                      </w:p>
                    </w:txbxContent>
                  </v:textbox>
                </v:rect>
                <v:rect id="Rectangle 12463" o:spid="_x0000_s1089" style="position:absolute;left:1057;top:16501;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LxQAAAN4AAAAPAAAAZHJzL2Rvd25yZXYueG1sRE9Na8JA&#10;EL0X/A/LCL3VTW0R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DzGulL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40</w:t>
                        </w:r>
                      </w:p>
                    </w:txbxContent>
                  </v:textbox>
                </v:rect>
                <v:rect id="Rectangle 12464" o:spid="_x0000_s1090" style="position:absolute;left:1057;top:138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50</w:t>
                        </w:r>
                      </w:p>
                    </w:txbxContent>
                  </v:textbox>
                </v:rect>
                <v:shape id="Shape 224778" o:spid="_x0000_s1091" style="position:absolute;left:4690;top:28522;width:7766;height:1396;visibility:visible;mso-wrap-style:square;v-text-anchor:top" coordsize="776605,13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" path="m,l776605,r,139509l,139509,,e" fillcolor="yellow" stroked="f" strokeweight="0">
                  <v:stroke miterlimit="83231f" joinstyle="miter"/>
                  <v:path arrowok="t" textboxrect="0,0,776605,139509"/>
                </v:shape>
                <v:rect id="Rectangle 12470" o:spid="_x0000_s1092" style="position:absolute;left:4693;top:28754;width:103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HhxwAAAN4AAAAPAAAAZHJzL2Rvd25yZXYueG1sRI9Ba8JA&#10;EIXvQv/DMoXedFMp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IYR4eH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18"/>
                          </w:rPr>
                          <w:t>MUY CONFIABLE</w:t>
                        </w:r>
                      </w:p>
                    </w:txbxContent>
                  </v:textbox>
                </v:rect>
                <v:shape id="Shape 224779" o:spid="_x0000_s1093" style="position:absolute;left:15050;top:28522;width:8213;height:1396;visibility:visible;mso-wrap-style:square;v-text-anchor:top" coordsize="821245,13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" path="m,l821245,r,139509l,139509,,e" fillcolor="yellow" stroked="f" strokeweight="0">
                  <v:stroke miterlimit="83231f" joinstyle="miter"/>
                  <v:path arrowok="t" textboxrect="0,0,821245,139509"/>
                </v:shape>
                <v:rect id="Rectangle 12472" o:spid="_x0000_s1094" style="position:absolute;left:15057;top:28754;width:109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oNxQAAAN4AAAAPAAAAZHJzL2Rvd25yZXYueG1sRE9Na8JA&#10;EL0X+h+WKfTWbBqK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AZj9oNxQAAAN4AAAAP&#10;AAAAAAAAAAAAAAAAAAcCAABkcnMvZG93bnJldi54bWxQSwUGAAAAAAMAAwC3AAAA+QIAAAAA&#10;" filled="f" stroked="f">
                  <v:textbox inset="0,0,0,0">
                    <w:txbxContent>
                      <w:p w:rsidR="003817BF" w:rsidRDefault="003817BF" w:rsidP="004705DA">
                        <w:r>
                          <w:rPr>
                            <w:rFonts w:ascii="Calibri" w:eastAsia="Calibri" w:hAnsi="Calibri" w:cs="Calibri"/>
                            <w:color w:val="595959"/>
                            <w:sz w:val="18"/>
                          </w:rPr>
                          <w:t>POCO CONFIABLE</w:t>
                        </w:r>
                      </w:p>
                    </w:txbxContent>
                  </v:textbox>
                </v:rect>
                <v:shape id="Shape 224780" o:spid="_x0000_s1095" style="position:absolute;left:27120;top:28522;width:5240;height:1396;visibility:visible;mso-wrap-style:square;v-text-anchor:top" coordsize="524002,13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" path="m,l524002,r,139509l,139509,,e" fillcolor="yellow" stroked="f" strokeweight="0">
                  <v:stroke miterlimit="83231f" joinstyle="miter"/>
                  <v:path arrowok="t" textboxrect="0,0,524002,139509"/>
                </v:shape>
                <v:rect id="Rectangle 12474" o:spid="_x0000_s1096" style="position:absolute;left:27129;top:28754;width:69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fixAAAAN4AAAAPAAAAZHJzL2Rvd25yZXYueG1sRE9Li8Iw&#10;EL4v+B/CCN7WVBF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Pkq5+L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CONFIABLE</w:t>
                        </w:r>
                      </w:p>
                    </w:txbxContent>
                  </v:textbox>
                </v:rect>
                <v:shape id="Shape 224781" o:spid="_x0000_s1097" style="position:absolute;left:36828;top:28522;width:6993;height:1396;visibility:visible;mso-wrap-style:square;v-text-anchor:top" coordsize="699326,13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" path="m,l699326,r,139509l,139509,,e" fillcolor="yellow" stroked="f" strokeweight="0">
                  <v:stroke miterlimit="83231f" joinstyle="miter"/>
                  <v:path arrowok="t" textboxrect="0,0,699326,139509"/>
                </v:shape>
                <v:rect id="Rectangle 12476" o:spid="_x0000_s1098" style="position:absolute;left:36837;top:28754;width:92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wOxAAAAN4AAAAPAAAAZHJzL2Rvd25yZXYueG1sRE9Li8Iw&#10;EL4L/ocwgjdNVxY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Ga03A7EAAAA3gAAAA8A&#10;AAAAAAAAAAAAAAAABwIAAGRycy9kb3ducmV2LnhtbFBLBQYAAAAAAwADALcAAAD4AgAAAAA=&#10;" filled="f" stroked="f">
                  <v:textbox inset="0,0,0,0">
                    <w:txbxContent>
                      <w:p w:rsidR="003817BF" w:rsidRDefault="003817BF" w:rsidP="004705DA">
                        <w:r>
                          <w:rPr>
                            <w:rFonts w:ascii="Calibri" w:eastAsia="Calibri" w:hAnsi="Calibri" w:cs="Calibri"/>
                            <w:color w:val="595959"/>
                            <w:sz w:val="18"/>
                          </w:rPr>
                          <w:t>NO CONFIABLE</w:t>
                        </w:r>
                      </w:p>
                    </w:txbxContent>
                  </v:textbox>
                </v:rect>
                <v:shape id="Shape 12477" o:spid="_x0000_s1099" style="position:absolute;left:1397;top:4704;width:48260;height:31326;visibility:visible;mso-wrap-style:square;v-text-anchor:top" coordsize="4826000,313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" path="m,3132582r4826000,l4826000,,,,,3132582xe" filled="f" strokecolor="red">
                  <v:path arrowok="t" textboxrect="0,0,4826000,3132582"/>
                </v:shape>
                <v:rect id="Rectangle 12478" o:spid="_x0000_s1100" style="position:absolute;left:20915;top:1302;width:1228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" filled="f" stroked="f">
                  <v:textbox inset="0,0,0,0">
                    <w:txbxContent>
                      <w:p w:rsidR="003817BF" w:rsidRDefault="003817BF" w:rsidP="004705DA">
                        <w:r>
                          <w:rPr>
                            <w:rFonts w:ascii="Calibri" w:eastAsia="Calibri" w:hAnsi="Calibri" w:cs="Calibri"/>
                            <w:color w:val="595959"/>
                            <w:sz w:val="28"/>
                          </w:rPr>
                          <w:t>PORCENTAJE</w:t>
                        </w:r>
                      </w:p>
                    </w:txbxContent>
                  </v:textbox>
                </v:rect>
                <v:shape id="Shape 12479" o:spid="_x0000_s1101" style="position:absolute;width:51054;height:37427;visibility:visible;mso-wrap-style:square;v-text-anchor:top" coordsize="5105400,37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" path="m5105400,r,3742753l,3742753,,e" filled="f" strokecolor="#00b0f0">
                  <v:path arrowok="t" textboxrect="0,0,5105400,3742753"/>
                </v:shape>
                <w10:anchorlock/>
              </v:group>
            </w:pict>
          </mc:Fallback>
        </mc:AlternateContent>
      </w:r>
    </w:p>
    <w:p w:rsidR="004705DA" w:rsidRPr="004705DA" w:rsidRDefault="004705DA" w:rsidP="004705DA">
      <w:pPr>
        <w:spacing w:after="136" w:line="360" w:lineRule="auto"/>
        <w:jc w:val="both"/>
        <w:rPr>
          <w:rFonts w:ascii="Arial" w:hAnsi="Arial" w:cs="Arial"/>
          <w:sz w:val="24"/>
          <w:szCs w:val="24"/>
        </w:rPr>
      </w:pPr>
      <w:r w:rsidRPr="004705DA">
        <w:rPr>
          <w:rFonts w:ascii="Arial" w:hAnsi="Arial" w:cs="Arial"/>
          <w:sz w:val="24"/>
          <w:szCs w:val="24"/>
        </w:rPr>
        <w:t>Fuente: Elabora</w:t>
      </w:r>
      <w:r w:rsidR="00122AC1">
        <w:rPr>
          <w:rFonts w:ascii="Arial" w:hAnsi="Arial" w:cs="Arial"/>
          <w:sz w:val="24"/>
          <w:szCs w:val="24"/>
        </w:rPr>
        <w:t>do por los autores</w:t>
      </w:r>
      <w:r w:rsidRPr="004705DA">
        <w:rPr>
          <w:rFonts w:ascii="Arial" w:hAnsi="Arial" w:cs="Arial"/>
          <w:sz w:val="24"/>
          <w:szCs w:val="24"/>
        </w:rPr>
        <w:t xml:space="preserve">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En la figura #27; se representa el nivel de confianza que tiene los trabajadores entrevistados en base a la buena función del sistema contra incendio que tiene la Planta, siendo este bastante confiable, cabe recalcar que funcionara bien siempre con la debida, correcta y buena operación. Los niveles están divididos así: Muy confiable con el 46% es decir que los trabajadores confían en la función del SCI; poco confiable con el 17% esto nos dice que sus trabajadores no creen que falle a la hora de poner a funcionar el SCI; confiable con el 35% siempre confían en la buena función del SCI de La Planta; no confiable 2% nos representa que no toman esa opción. </w:t>
      </w:r>
    </w:p>
    <w:p w:rsidR="004705DA" w:rsidRDefault="004705DA" w:rsidP="004705DA">
      <w:pPr>
        <w:spacing w:after="0"/>
      </w:pPr>
      <w:r>
        <w:t xml:space="preserve"> </w:t>
      </w:r>
    </w:p>
    <w:p w:rsidR="00B943D3" w:rsidRDefault="00B943D3" w:rsidP="004705DA">
      <w:pPr>
        <w:spacing w:after="0"/>
      </w:pPr>
    </w:p>
    <w:p w:rsidR="00DC45DF" w:rsidRPr="004705DA" w:rsidRDefault="00DC45DF" w:rsidP="00122AC1">
      <w:pPr>
        <w:spacing w:after="0" w:line="360" w:lineRule="auto"/>
        <w:jc w:val="both"/>
        <w:rPr>
          <w:rFonts w:ascii="Arial" w:hAnsi="Arial" w:cs="Arial"/>
          <w:sz w:val="24"/>
          <w:szCs w:val="24"/>
        </w:rPr>
      </w:pPr>
    </w:p>
    <w:p w:rsidR="004705DA" w:rsidRDefault="00DC45DF" w:rsidP="00AA320D">
      <w:pPr>
        <w:pStyle w:val="Ttulo1"/>
        <w:rPr>
          <w:rFonts w:ascii="Arial" w:hAnsi="Arial" w:cs="Arial"/>
          <w:b/>
          <w:color w:val="auto"/>
          <w:sz w:val="24"/>
          <w:szCs w:val="24"/>
        </w:rPr>
      </w:pPr>
      <w:r w:rsidRPr="00122AC1">
        <w:rPr>
          <w:color w:val="auto"/>
        </w:rPr>
        <w:lastRenderedPageBreak/>
        <w:t xml:space="preserve"> </w:t>
      </w:r>
      <w:bookmarkStart w:id="174" w:name="_Toc152367645"/>
      <w:r w:rsidR="004705DA" w:rsidRPr="00122AC1">
        <w:rPr>
          <w:rFonts w:ascii="Arial" w:hAnsi="Arial" w:cs="Arial"/>
          <w:b/>
          <w:color w:val="auto"/>
          <w:sz w:val="24"/>
          <w:szCs w:val="24"/>
        </w:rPr>
        <w:t>6.2 Propuesta de Diseño</w:t>
      </w:r>
      <w:bookmarkEnd w:id="174"/>
      <w:r w:rsidR="004705DA" w:rsidRPr="00122AC1">
        <w:rPr>
          <w:rFonts w:ascii="Arial" w:hAnsi="Arial" w:cs="Arial"/>
          <w:b/>
          <w:color w:val="auto"/>
          <w:sz w:val="24"/>
          <w:szCs w:val="24"/>
        </w:rPr>
        <w:t xml:space="preserve"> </w:t>
      </w:r>
    </w:p>
    <w:p w:rsidR="00122AC1" w:rsidRPr="00122AC1" w:rsidRDefault="00122AC1" w:rsidP="00122AC1"/>
    <w:p w:rsidR="004705DA" w:rsidRPr="004705DA" w:rsidRDefault="004705DA" w:rsidP="004705DA">
      <w:pPr>
        <w:spacing w:line="360" w:lineRule="auto"/>
        <w:ind w:right="1732"/>
        <w:jc w:val="both"/>
        <w:rPr>
          <w:rFonts w:ascii="Arial" w:hAnsi="Arial" w:cs="Arial"/>
          <w:sz w:val="24"/>
          <w:szCs w:val="24"/>
        </w:rPr>
      </w:pPr>
      <w:r w:rsidRPr="004705DA">
        <w:rPr>
          <w:rFonts w:ascii="Arial" w:hAnsi="Arial" w:cs="Arial"/>
          <w:sz w:val="24"/>
          <w:szCs w:val="24"/>
        </w:rPr>
        <w:t xml:space="preserve">En este punto es donde ya aplicamos el último objetivo, que ya como grupo organizado se dio respuesta y cumplimiento con el manual de operación para las correcta y debida operaciones en el sistema contra incendio de La Planta Man 140 MW.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Elementos de la gestión de riesgos laborales en las operaciones a realizar en el manual práctico del sistema contra incendio: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Cabe resaltar, que dicho proyecto también es un estudio inicial sobre la gestión de riesgos laborales existente en las operaciones de La Planta Man. </w:t>
      </w:r>
    </w:p>
    <w:p w:rsidR="004705DA" w:rsidRPr="004705DA" w:rsidRDefault="004705DA" w:rsidP="004705DA">
      <w:pPr>
        <w:spacing w:line="360" w:lineRule="auto"/>
        <w:jc w:val="both"/>
        <w:rPr>
          <w:rFonts w:ascii="Arial" w:hAnsi="Arial" w:cs="Arial"/>
          <w:sz w:val="24"/>
          <w:szCs w:val="24"/>
        </w:rPr>
      </w:pPr>
      <w:r w:rsidRPr="004705DA">
        <w:rPr>
          <w:rFonts w:ascii="Arial" w:hAnsi="Arial" w:cs="Arial"/>
          <w:sz w:val="24"/>
          <w:szCs w:val="24"/>
        </w:rPr>
        <w:t xml:space="preserve">Para la gestión de riesgos laborales, es necesario tener en cuenta los siguientes aspectos: </w:t>
      </w:r>
    </w:p>
    <w:p w:rsidR="004705DA" w:rsidRPr="004705DA" w:rsidRDefault="004705DA" w:rsidP="00CA1C3C">
      <w:pPr>
        <w:pStyle w:val="Prrafodelista"/>
        <w:numPr>
          <w:ilvl w:val="0"/>
          <w:numId w:val="49"/>
        </w:numPr>
        <w:spacing w:after="139" w:line="360" w:lineRule="auto"/>
        <w:rPr>
          <w:szCs w:val="24"/>
        </w:rPr>
      </w:pPr>
      <w:r w:rsidRPr="004705DA">
        <w:rPr>
          <w:szCs w:val="24"/>
        </w:rPr>
        <w:t xml:space="preserve">Identificación de los riesgos </w:t>
      </w:r>
    </w:p>
    <w:p w:rsidR="004705DA" w:rsidRPr="004705DA" w:rsidRDefault="004705DA" w:rsidP="00CA1C3C">
      <w:pPr>
        <w:pStyle w:val="Prrafodelista"/>
        <w:numPr>
          <w:ilvl w:val="0"/>
          <w:numId w:val="49"/>
        </w:numPr>
        <w:spacing w:after="137" w:line="360" w:lineRule="auto"/>
        <w:rPr>
          <w:szCs w:val="24"/>
        </w:rPr>
      </w:pPr>
      <w:r w:rsidRPr="004705DA">
        <w:rPr>
          <w:szCs w:val="24"/>
        </w:rPr>
        <w:t xml:space="preserve">Evaluación de los riesgos </w:t>
      </w:r>
    </w:p>
    <w:p w:rsidR="004705DA" w:rsidRPr="004705DA" w:rsidRDefault="004705DA" w:rsidP="00CA1C3C">
      <w:pPr>
        <w:pStyle w:val="Prrafodelista"/>
        <w:numPr>
          <w:ilvl w:val="0"/>
          <w:numId w:val="49"/>
        </w:numPr>
        <w:spacing w:after="139" w:line="360" w:lineRule="auto"/>
        <w:rPr>
          <w:szCs w:val="24"/>
        </w:rPr>
      </w:pPr>
      <w:r w:rsidRPr="004705DA">
        <w:rPr>
          <w:szCs w:val="24"/>
        </w:rPr>
        <w:t xml:space="preserve">Valoración de los riesgos. </w:t>
      </w:r>
    </w:p>
    <w:p w:rsidR="004705DA" w:rsidRPr="004705DA" w:rsidRDefault="004705DA" w:rsidP="00CA1C3C">
      <w:pPr>
        <w:pStyle w:val="Prrafodelista"/>
        <w:numPr>
          <w:ilvl w:val="0"/>
          <w:numId w:val="49"/>
        </w:numPr>
        <w:spacing w:after="137" w:line="360" w:lineRule="auto"/>
        <w:rPr>
          <w:szCs w:val="24"/>
        </w:rPr>
      </w:pPr>
      <w:r w:rsidRPr="004705DA">
        <w:rPr>
          <w:szCs w:val="24"/>
        </w:rPr>
        <w:t xml:space="preserve">Control y seguimiento de los riesgos </w:t>
      </w:r>
    </w:p>
    <w:p w:rsidR="004705DA" w:rsidRPr="004705DA" w:rsidRDefault="004705DA" w:rsidP="004705DA">
      <w:pPr>
        <w:spacing w:after="29" w:line="360" w:lineRule="auto"/>
        <w:ind w:right="393"/>
        <w:jc w:val="both"/>
        <w:rPr>
          <w:rFonts w:ascii="Arial" w:hAnsi="Arial" w:cs="Arial"/>
          <w:sz w:val="24"/>
          <w:szCs w:val="24"/>
        </w:rPr>
      </w:pPr>
      <w:r w:rsidRPr="004705DA">
        <w:rPr>
          <w:rFonts w:ascii="Arial" w:hAnsi="Arial" w:cs="Arial"/>
          <w:sz w:val="24"/>
          <w:szCs w:val="24"/>
        </w:rPr>
        <w:t xml:space="preserve">La ley 618: define la identificación de peligros como: “proceso que consiste en reconocer que existe peligro y definir sus características”.   </w:t>
      </w:r>
    </w:p>
    <w:p w:rsidR="004705DA" w:rsidRPr="004705DA" w:rsidRDefault="004705DA" w:rsidP="004705DA">
      <w:pPr>
        <w:spacing w:line="360" w:lineRule="auto"/>
        <w:ind w:right="855"/>
        <w:jc w:val="both"/>
        <w:rPr>
          <w:rFonts w:ascii="Arial" w:hAnsi="Arial" w:cs="Arial"/>
          <w:sz w:val="24"/>
          <w:szCs w:val="24"/>
        </w:rPr>
      </w:pPr>
      <w:r w:rsidRPr="004705DA">
        <w:rPr>
          <w:rFonts w:ascii="Arial" w:hAnsi="Arial" w:cs="Arial"/>
          <w:sz w:val="24"/>
          <w:szCs w:val="24"/>
        </w:rPr>
        <w:t xml:space="preserve">La identificación de peligros y riesgos es la actividad más importante dentro de las organizaciones, en materia de seguridad y salud ocupacional, pues la más compleja y la que requiere mayor nivel de atención cuando se habla de prevención. </w:t>
      </w:r>
    </w:p>
    <w:p w:rsidR="004705DA" w:rsidRPr="004705DA" w:rsidRDefault="004705DA" w:rsidP="004705DA">
      <w:pPr>
        <w:spacing w:line="360" w:lineRule="auto"/>
        <w:ind w:right="861"/>
        <w:jc w:val="both"/>
        <w:rPr>
          <w:rFonts w:ascii="Arial" w:hAnsi="Arial" w:cs="Arial"/>
          <w:sz w:val="24"/>
          <w:szCs w:val="24"/>
        </w:rPr>
      </w:pPr>
      <w:r w:rsidRPr="004705DA">
        <w:rPr>
          <w:rFonts w:ascii="Arial" w:hAnsi="Arial" w:cs="Arial"/>
          <w:sz w:val="24"/>
          <w:szCs w:val="24"/>
        </w:rPr>
        <w:t xml:space="preserve">Una correcta identificación de peligro y riesgos asociados a este disminuirá la probabilidad de ocurrencias de accidentes e incidentes en el trabajo, así como la aparición de enfermedades profesionales. </w:t>
      </w:r>
    </w:p>
    <w:p w:rsidR="004705DA" w:rsidRPr="004705DA" w:rsidRDefault="004705DA" w:rsidP="004705DA">
      <w:pPr>
        <w:spacing w:line="360" w:lineRule="auto"/>
        <w:ind w:right="863"/>
        <w:jc w:val="both"/>
        <w:rPr>
          <w:rFonts w:ascii="Arial" w:hAnsi="Arial" w:cs="Arial"/>
          <w:sz w:val="24"/>
          <w:szCs w:val="24"/>
        </w:rPr>
      </w:pPr>
      <w:r w:rsidRPr="004705DA">
        <w:rPr>
          <w:rFonts w:ascii="Arial" w:hAnsi="Arial" w:cs="Arial"/>
          <w:sz w:val="24"/>
          <w:szCs w:val="24"/>
        </w:rPr>
        <w:t xml:space="preserve">La organización debe establecer y mantener procedimientos para la continua identificación de peligros, evaluación de riesgos e implementación de las medidas de control necesarias. </w:t>
      </w:r>
    </w:p>
    <w:p w:rsidR="004705DA" w:rsidRPr="004705DA" w:rsidRDefault="004705DA" w:rsidP="004705DA">
      <w:pPr>
        <w:spacing w:line="360" w:lineRule="auto"/>
        <w:ind w:right="125"/>
        <w:jc w:val="both"/>
        <w:rPr>
          <w:rFonts w:ascii="Arial" w:hAnsi="Arial" w:cs="Arial"/>
          <w:sz w:val="24"/>
          <w:szCs w:val="24"/>
        </w:rPr>
      </w:pPr>
      <w:r w:rsidRPr="004705DA">
        <w:rPr>
          <w:rFonts w:ascii="Arial" w:hAnsi="Arial" w:cs="Arial"/>
          <w:sz w:val="24"/>
          <w:szCs w:val="24"/>
        </w:rPr>
        <w:lastRenderedPageBreak/>
        <w:t xml:space="preserve">Estos procedimientos escritos en el manual práctico de operaciones para el sistema contra incendio deben incluir: </w:t>
      </w:r>
    </w:p>
    <w:p w:rsidR="004705DA" w:rsidRPr="004705DA" w:rsidRDefault="004705DA" w:rsidP="00CA1C3C">
      <w:pPr>
        <w:pStyle w:val="Prrafodelista"/>
        <w:numPr>
          <w:ilvl w:val="0"/>
          <w:numId w:val="50"/>
        </w:numPr>
        <w:spacing w:after="139" w:line="360" w:lineRule="auto"/>
        <w:rPr>
          <w:szCs w:val="24"/>
        </w:rPr>
      </w:pPr>
      <w:r w:rsidRPr="004705DA">
        <w:rPr>
          <w:szCs w:val="24"/>
        </w:rPr>
        <w:t xml:space="preserve">Actividades rutinarias y no rutinarias </w:t>
      </w:r>
    </w:p>
    <w:p w:rsidR="004705DA" w:rsidRPr="004705DA" w:rsidRDefault="004705DA" w:rsidP="00CA1C3C">
      <w:pPr>
        <w:pStyle w:val="Prrafodelista"/>
        <w:numPr>
          <w:ilvl w:val="0"/>
          <w:numId w:val="50"/>
        </w:numPr>
        <w:spacing w:line="360" w:lineRule="auto"/>
        <w:rPr>
          <w:szCs w:val="24"/>
        </w:rPr>
      </w:pPr>
      <w:r w:rsidRPr="004705DA">
        <w:rPr>
          <w:szCs w:val="24"/>
        </w:rPr>
        <w:t xml:space="preserve">Actividades de todo el personal con acceso al lugar de trabajo (incluidos subcontratistas y visitantes).  </w:t>
      </w:r>
    </w:p>
    <w:p w:rsidR="004705DA" w:rsidRPr="004705DA" w:rsidRDefault="004705DA" w:rsidP="00CA1C3C">
      <w:pPr>
        <w:pStyle w:val="Prrafodelista"/>
        <w:numPr>
          <w:ilvl w:val="0"/>
          <w:numId w:val="50"/>
        </w:numPr>
        <w:spacing w:line="360" w:lineRule="auto"/>
        <w:rPr>
          <w:szCs w:val="24"/>
        </w:rPr>
      </w:pPr>
      <w:r w:rsidRPr="004705DA">
        <w:rPr>
          <w:szCs w:val="24"/>
        </w:rPr>
        <w:t xml:space="preserve">Servicios o infraestructura en el lugar de trabajo, proporcionados por la organización o por otros. </w:t>
      </w:r>
    </w:p>
    <w:p w:rsidR="004705DA" w:rsidRPr="004705DA" w:rsidRDefault="004705DA" w:rsidP="004705DA">
      <w:pPr>
        <w:spacing w:line="360" w:lineRule="auto"/>
        <w:ind w:right="226"/>
        <w:jc w:val="both"/>
        <w:rPr>
          <w:rFonts w:ascii="Arial" w:hAnsi="Arial" w:cs="Arial"/>
          <w:sz w:val="24"/>
          <w:szCs w:val="24"/>
        </w:rPr>
      </w:pPr>
      <w:r w:rsidRPr="004705DA">
        <w:rPr>
          <w:rFonts w:ascii="Arial" w:hAnsi="Arial" w:cs="Arial"/>
          <w:sz w:val="24"/>
          <w:szCs w:val="24"/>
        </w:rPr>
        <w:t xml:space="preserve">La empresa debe garantizar que los resultados de estas evaluaciones y los efectos de estos controles sean tomados en cuenta cuando establezca sus objetivos. </w:t>
      </w:r>
    </w:p>
    <w:p w:rsidR="004705DA" w:rsidRPr="004705DA" w:rsidRDefault="004705DA" w:rsidP="004705DA">
      <w:pPr>
        <w:spacing w:line="360" w:lineRule="auto"/>
        <w:ind w:right="199"/>
        <w:jc w:val="both"/>
        <w:rPr>
          <w:rFonts w:ascii="Arial" w:hAnsi="Arial" w:cs="Arial"/>
          <w:sz w:val="24"/>
          <w:szCs w:val="24"/>
        </w:rPr>
      </w:pPr>
      <w:r w:rsidRPr="004705DA">
        <w:rPr>
          <w:rFonts w:ascii="Arial" w:hAnsi="Arial" w:cs="Arial"/>
          <w:sz w:val="24"/>
          <w:szCs w:val="24"/>
        </w:rPr>
        <w:t xml:space="preserve">La metodología de la empresa para la identificación de peligros y evaluación de riesgos debe: </w:t>
      </w:r>
    </w:p>
    <w:p w:rsidR="004705DA" w:rsidRPr="004705DA" w:rsidRDefault="004705DA" w:rsidP="00CA1C3C">
      <w:pPr>
        <w:pStyle w:val="Prrafodelista"/>
        <w:numPr>
          <w:ilvl w:val="0"/>
          <w:numId w:val="51"/>
        </w:numPr>
        <w:spacing w:line="360" w:lineRule="auto"/>
        <w:rPr>
          <w:szCs w:val="24"/>
        </w:rPr>
      </w:pPr>
      <w:r w:rsidRPr="004705DA">
        <w:rPr>
          <w:szCs w:val="24"/>
        </w:rPr>
        <w:t xml:space="preserve">Estar definida con respecto a su alcance, naturaleza y planificación de tiempo para asegurar que es proactiva antes que reactiva. </w:t>
      </w:r>
    </w:p>
    <w:p w:rsidR="004705DA" w:rsidRPr="004705DA" w:rsidRDefault="004705DA" w:rsidP="00CA1C3C">
      <w:pPr>
        <w:pStyle w:val="Prrafodelista"/>
        <w:numPr>
          <w:ilvl w:val="0"/>
          <w:numId w:val="51"/>
        </w:numPr>
        <w:spacing w:line="360" w:lineRule="auto"/>
        <w:rPr>
          <w:szCs w:val="24"/>
        </w:rPr>
      </w:pPr>
      <w:r w:rsidRPr="004705DA">
        <w:rPr>
          <w:szCs w:val="24"/>
        </w:rPr>
        <w:t xml:space="preserve">Proveer lo necesario para la clasificación de los riesgos y la identificación de aquellos que deban ser eliminados o controlados. </w:t>
      </w:r>
    </w:p>
    <w:p w:rsidR="004705DA" w:rsidRPr="004705DA" w:rsidRDefault="004705DA" w:rsidP="00CA1C3C">
      <w:pPr>
        <w:pStyle w:val="Prrafodelista"/>
        <w:numPr>
          <w:ilvl w:val="0"/>
          <w:numId w:val="51"/>
        </w:numPr>
        <w:spacing w:line="360" w:lineRule="auto"/>
        <w:rPr>
          <w:szCs w:val="24"/>
        </w:rPr>
      </w:pPr>
      <w:r w:rsidRPr="004705DA">
        <w:rPr>
          <w:szCs w:val="24"/>
        </w:rPr>
        <w:t xml:space="preserve">Ser coherente con la experiencia operacional y las capacidades de las medidas de control de riesgos empleadas. </w:t>
      </w:r>
    </w:p>
    <w:p w:rsidR="004705DA" w:rsidRPr="004705DA" w:rsidRDefault="004705DA" w:rsidP="00CA1C3C">
      <w:pPr>
        <w:pStyle w:val="Prrafodelista"/>
        <w:numPr>
          <w:ilvl w:val="0"/>
          <w:numId w:val="51"/>
        </w:numPr>
        <w:spacing w:line="360" w:lineRule="auto"/>
        <w:rPr>
          <w:szCs w:val="24"/>
        </w:rPr>
      </w:pPr>
      <w:r w:rsidRPr="004705DA">
        <w:rPr>
          <w:szCs w:val="24"/>
        </w:rPr>
        <w:t>Proporcionar datos de entrada en la determinación de requisitos de los servicios o infraestructura, identificación de necesidades de formación o desarrollo de controles operacionales.</w:t>
      </w:r>
    </w:p>
    <w:p w:rsidR="004705DA" w:rsidRDefault="004705DA" w:rsidP="00CA1C3C">
      <w:pPr>
        <w:pStyle w:val="Prrafodelista"/>
        <w:numPr>
          <w:ilvl w:val="0"/>
          <w:numId w:val="51"/>
        </w:numPr>
        <w:spacing w:line="360" w:lineRule="auto"/>
        <w:rPr>
          <w:szCs w:val="24"/>
        </w:rPr>
      </w:pPr>
      <w:r w:rsidRPr="004705DA">
        <w:rPr>
          <w:szCs w:val="24"/>
        </w:rPr>
        <w:t xml:space="preserve">Proveer lo necesario para el seguimiento de las acciones requeridas con el fin de asegurar la eficacia y la oportunidad de su implementación. </w:t>
      </w:r>
    </w:p>
    <w:p w:rsidR="004705DA" w:rsidRPr="004705DA" w:rsidRDefault="004705DA" w:rsidP="004705DA">
      <w:pPr>
        <w:spacing w:line="360" w:lineRule="auto"/>
        <w:rPr>
          <w:szCs w:val="24"/>
        </w:rPr>
      </w:pPr>
    </w:p>
    <w:p w:rsidR="004705DA" w:rsidRPr="001F104F" w:rsidRDefault="004705DA" w:rsidP="00122AC1">
      <w:pPr>
        <w:spacing w:after="344" w:line="360" w:lineRule="auto"/>
        <w:ind w:right="863"/>
        <w:jc w:val="both"/>
        <w:rPr>
          <w:rFonts w:ascii="Arial" w:hAnsi="Arial" w:cs="Arial"/>
          <w:b/>
          <w:sz w:val="24"/>
          <w:szCs w:val="24"/>
        </w:rPr>
      </w:pPr>
      <w:r w:rsidRPr="004705DA">
        <w:rPr>
          <w:rFonts w:ascii="Arial" w:hAnsi="Arial" w:cs="Arial"/>
          <w:b/>
          <w:sz w:val="24"/>
          <w:szCs w:val="24"/>
        </w:rPr>
        <w:t xml:space="preserve"> </w:t>
      </w:r>
      <w:bookmarkStart w:id="175" w:name="_Toc152367646"/>
      <w:r w:rsidRPr="001F104F">
        <w:rPr>
          <w:rFonts w:ascii="Arial" w:hAnsi="Arial" w:cs="Arial"/>
          <w:b/>
          <w:sz w:val="24"/>
          <w:szCs w:val="24"/>
        </w:rPr>
        <w:t>6.3 Manual de operaciones del sistema de red contra incendio de La Planta Man 140 MW</w:t>
      </w:r>
      <w:bookmarkEnd w:id="175"/>
      <w:r w:rsidRPr="001F104F">
        <w:rPr>
          <w:rFonts w:ascii="Arial" w:hAnsi="Arial" w:cs="Arial"/>
          <w:b/>
          <w:sz w:val="24"/>
          <w:szCs w:val="24"/>
        </w:rPr>
        <w:t xml:space="preserve">  </w:t>
      </w:r>
    </w:p>
    <w:tbl>
      <w:tblPr>
        <w:tblW w:w="10117" w:type="dxa"/>
        <w:tblInd w:w="-389" w:type="dxa"/>
        <w:tblCellMar>
          <w:bottom w:w="144" w:type="dxa"/>
        </w:tblCellMar>
        <w:tblLook w:val="04A0" w:firstRow="1" w:lastRow="0" w:firstColumn="1" w:lastColumn="0" w:noHBand="0" w:noVBand="1"/>
      </w:tblPr>
      <w:tblGrid>
        <w:gridCol w:w="3575"/>
        <w:gridCol w:w="3990"/>
        <w:gridCol w:w="1374"/>
        <w:gridCol w:w="1178"/>
      </w:tblGrid>
      <w:tr w:rsidR="004705DA" w:rsidRPr="000C039A" w:rsidTr="00CA1C3C">
        <w:trPr>
          <w:trHeight w:val="1587"/>
        </w:trPr>
        <w:tc>
          <w:tcPr>
            <w:tcW w:w="3463" w:type="dxa"/>
            <w:vMerge w:val="restart"/>
            <w:tcBorders>
              <w:top w:val="single" w:sz="4" w:space="0" w:color="000000"/>
              <w:left w:val="single" w:sz="4" w:space="0" w:color="000000"/>
              <w:bottom w:val="single" w:sz="4" w:space="0" w:color="000000"/>
              <w:right w:val="single" w:sz="4" w:space="0" w:color="000000"/>
            </w:tcBorders>
            <w:vAlign w:val="bottom"/>
          </w:tcPr>
          <w:p w:rsidR="004705DA" w:rsidRPr="000C039A" w:rsidRDefault="004705DA" w:rsidP="004705DA">
            <w:pPr>
              <w:spacing w:after="41" w:line="360" w:lineRule="auto"/>
              <w:ind w:left="137"/>
              <w:rPr>
                <w:rFonts w:ascii="Arial" w:hAnsi="Arial" w:cs="Arial"/>
                <w:szCs w:val="24"/>
              </w:rPr>
            </w:pPr>
            <w:r w:rsidRPr="000C039A">
              <w:rPr>
                <w:rFonts w:ascii="Arial" w:eastAsia="Calibri" w:hAnsi="Arial" w:cs="Arial"/>
                <w:noProof/>
                <w:szCs w:val="24"/>
                <w:lang w:val="es-NI" w:eastAsia="es-NI"/>
              </w:rPr>
              <w:lastRenderedPageBreak/>
              <mc:AlternateContent>
                <mc:Choice Requires="wpg">
                  <w:drawing>
                    <wp:inline distT="0" distB="0" distL="0" distR="0" wp14:anchorId="1A528A46" wp14:editId="6B8F688F">
                      <wp:extent cx="2045970" cy="1868821"/>
                      <wp:effectExtent l="0" t="0" r="0" b="0"/>
                      <wp:docPr id="190509" name="Group 190509"/>
                      <wp:cNvGraphicFramePr/>
                      <a:graphic xmlns:a="http://schemas.openxmlformats.org/drawingml/2006/main">
                        <a:graphicData uri="http://schemas.microsoft.com/office/word/2010/wordprocessingGroup">
                          <wpg:wgp>
                            <wpg:cNvGrpSpPr/>
                            <wpg:grpSpPr>
                              <a:xfrm>
                                <a:off x="0" y="0"/>
                                <a:ext cx="2045970" cy="1868821"/>
                                <a:chOff x="0" y="0"/>
                                <a:chExt cx="2045970" cy="1868821"/>
                              </a:xfrm>
                            </wpg:grpSpPr>
                            <wps:wsp>
                              <wps:cNvPr id="12634" name="Rectangle 12634"/>
                              <wps:cNvSpPr/>
                              <wps:spPr>
                                <a:xfrm>
                                  <a:off x="521259" y="0"/>
                                  <a:ext cx="104509" cy="207922"/>
                                </a:xfrm>
                                <a:prstGeom prst="rect">
                                  <a:avLst/>
                                </a:prstGeom>
                                <a:ln>
                                  <a:noFill/>
                                </a:ln>
                              </wps:spPr>
                              <wps:txbx>
                                <w:txbxContent>
                                  <w:p w:rsidR="003817BF" w:rsidRDefault="003817BF" w:rsidP="004705DA">
                                    <w:r>
                                      <w:t xml:space="preserve">  </w:t>
                                    </w:r>
                                  </w:p>
                                </w:txbxContent>
                              </wps:txbx>
                              <wps:bodyPr horzOverflow="overflow" vert="horz" lIns="0" tIns="0" rIns="0" bIns="0" rtlCol="0">
                                <a:noAutofit/>
                              </wps:bodyPr>
                            </wps:wsp>
                            <wps:wsp>
                              <wps:cNvPr id="12635" name="Rectangle 12635"/>
                              <wps:cNvSpPr/>
                              <wps:spPr>
                                <a:xfrm>
                                  <a:off x="598932" y="0"/>
                                  <a:ext cx="51809" cy="207922"/>
                                </a:xfrm>
                                <a:prstGeom prst="rect">
                                  <a:avLst/>
                                </a:prstGeom>
                                <a:ln>
                                  <a:noFill/>
                                </a:ln>
                              </wps:spPr>
                              <wps:txbx>
                                <w:txbxContent>
                                  <w:p w:rsidR="003817BF" w:rsidRDefault="003817BF" w:rsidP="004705DA">
                                    <w:r>
                                      <w:t xml:space="preserve"> </w:t>
                                    </w:r>
                                  </w:p>
                                </w:txbxContent>
                              </wps:txbx>
                              <wps:bodyPr horzOverflow="overflow" vert="horz" lIns="0" tIns="0" rIns="0" bIns="0" rtlCol="0">
                                <a:noAutofit/>
                              </wps:bodyPr>
                            </wps:wsp>
                            <wps:wsp>
                              <wps:cNvPr id="12636" name="Rectangle 12636"/>
                              <wps:cNvSpPr/>
                              <wps:spPr>
                                <a:xfrm>
                                  <a:off x="1092708" y="0"/>
                                  <a:ext cx="51809" cy="207922"/>
                                </a:xfrm>
                                <a:prstGeom prst="rect">
                                  <a:avLst/>
                                </a:prstGeom>
                                <a:ln>
                                  <a:noFill/>
                                </a:ln>
                              </wps:spPr>
                              <wps:txbx>
                                <w:txbxContent>
                                  <w:p w:rsidR="003817BF" w:rsidRDefault="003817BF" w:rsidP="004705DA">
                                    <w:r>
                                      <w:t xml:space="preserve"> </w:t>
                                    </w:r>
                                  </w:p>
                                </w:txbxContent>
                              </wps:txbx>
                              <wps:bodyPr horzOverflow="overflow" vert="horz" lIns="0" tIns="0" rIns="0" bIns="0" rtlCol="0">
                                <a:noAutofit/>
                              </wps:bodyPr>
                            </wps:wsp>
                            <wps:wsp>
                              <wps:cNvPr id="12637" name="Rectangle 12637"/>
                              <wps:cNvSpPr/>
                              <wps:spPr>
                                <a:xfrm>
                                  <a:off x="521259" y="160020"/>
                                  <a:ext cx="51809" cy="207922"/>
                                </a:xfrm>
                                <a:prstGeom prst="rect">
                                  <a:avLst/>
                                </a:prstGeom>
                                <a:ln>
                                  <a:noFill/>
                                </a:ln>
                              </wps:spPr>
                              <wps:txbx>
                                <w:txbxContent>
                                  <w:p w:rsidR="003817BF" w:rsidRDefault="003817BF" w:rsidP="004705DA">
                                    <w:r>
                                      <w:t xml:space="preserve"> </w:t>
                                    </w:r>
                                  </w:p>
                                </w:txbxContent>
                              </wps:txbx>
                              <wps:bodyPr horzOverflow="overflow" vert="horz" lIns="0" tIns="0" rIns="0" bIns="0" rtlCol="0">
                                <a:noAutofit/>
                              </wps:bodyPr>
                            </wps:wsp>
                            <pic:pic xmlns:pic="http://schemas.openxmlformats.org/drawingml/2006/picture">
                              <pic:nvPicPr>
                                <pic:cNvPr id="12911" name="Picture 12911"/>
                                <pic:cNvPicPr/>
                              </pic:nvPicPr>
                              <pic:blipFill>
                                <a:blip r:embed="rId52"/>
                                <a:stretch>
                                  <a:fillRect/>
                                </a:stretch>
                              </pic:blipFill>
                              <pic:spPr>
                                <a:xfrm>
                                  <a:off x="0" y="49546"/>
                                  <a:ext cx="2045970" cy="1819275"/>
                                </a:xfrm>
                                <a:prstGeom prst="rect">
                                  <a:avLst/>
                                </a:prstGeom>
                              </pic:spPr>
                            </pic:pic>
                          </wpg:wgp>
                        </a:graphicData>
                      </a:graphic>
                    </wp:inline>
                  </w:drawing>
                </mc:Choice>
                <mc:Fallback>
                  <w:pict>
                    <v:group w14:anchorId="1A528A46" id="Group 190509" o:spid="_x0000_s1102" style="width:161.1pt;height:147.15pt;mso-position-horizontal-relative:char;mso-position-vertical-relative:line" coordsize="20459,18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">
                      <v:rect id="Rectangle 12634" o:spid="_x0000_s1103" style="position:absolute;left:5212;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DDxQAAAN4AAAAPAAAAZHJzL2Rvd25yZXYueG1sRE9Na8JA&#10;EL0X/A/LCL3VTW0R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DChDDDxQAAAN4AAAAP&#10;AAAAAAAAAAAAAAAAAAcCAABkcnMvZG93bnJldi54bWxQSwUGAAAAAAMAAwC3AAAA+QIAAAAA&#10;" filled="f" stroked="f">
                        <v:textbox inset="0,0,0,0">
                          <w:txbxContent>
                            <w:p w:rsidR="003817BF" w:rsidRDefault="003817BF" w:rsidP="004705DA">
                              <w:r>
                                <w:t xml:space="preserve">  </w:t>
                              </w:r>
                            </w:p>
                          </w:txbxContent>
                        </v:textbox>
                      </v:rect>
                      <v:rect id="Rectangle 12635" o:spid="_x0000_s1104" style="position:absolute;left:59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VYxQAAAN4AAAAPAAAAZHJzL2Rvd25yZXYueG1sRE9Na8JA&#10;EL0X/A/LCL3VTS0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CtyJVYxQAAAN4AAAAP&#10;AAAAAAAAAAAAAAAAAAcCAABkcnMvZG93bnJldi54bWxQSwUGAAAAAAMAAwC3AAAA+QIAAAAA&#10;" filled="f" stroked="f">
                        <v:textbox inset="0,0,0,0">
                          <w:txbxContent>
                            <w:p w:rsidR="003817BF" w:rsidRDefault="003817BF" w:rsidP="004705DA">
                              <w:r>
                                <w:t xml:space="preserve"> </w:t>
                              </w:r>
                            </w:p>
                          </w:txbxContent>
                        </v:textbox>
                      </v:rect>
                      <v:rect id="Rectangle 12636" o:spid="_x0000_s1105" style="position:absolute;left:109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svxAAAAN4AAAAPAAAAZHJzL2Rvd25yZXYueG1sRE9Li8Iw&#10;EL4v7H8Is+BtTVeh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F0aCy/EAAAA3gAAAA8A&#10;AAAAAAAAAAAAAAAABwIAAGRycy9kb3ducmV2LnhtbFBLBQYAAAAAAwADALcAAAD4AgAAAAA=&#10;" filled="f" stroked="f">
                        <v:textbox inset="0,0,0,0">
                          <w:txbxContent>
                            <w:p w:rsidR="003817BF" w:rsidRDefault="003817BF" w:rsidP="004705DA">
                              <w:r>
                                <w:t xml:space="preserve"> </w:t>
                              </w:r>
                            </w:p>
                          </w:txbxContent>
                        </v:textbox>
                      </v:rect>
                      <v:rect id="Rectangle 12637" o:spid="_x0000_s1106" style="position:absolute;left:5212;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0xAAAAN4AAAAPAAAAZHJzL2Rvd25yZXYueG1sRE9Li8Iw&#10;EL4L/ocwgjdN1wU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DJWrrTEAAAA3gAAAA8A&#10;AAAAAAAAAAAAAAAABwIAAGRycy9kb3ducmV2LnhtbFBLBQYAAAAAAwADALcAAAD4AgAAAAA=&#10;" filled="f" stroked="f">
                        <v:textbox inset="0,0,0,0">
                          <w:txbxContent>
                            <w:p w:rsidR="003817BF" w:rsidRDefault="003817BF" w:rsidP="004705DA">
                              <w:r>
                                <w:t xml:space="preserve"> </w:t>
                              </w:r>
                            </w:p>
                          </w:txbxContent>
                        </v:textbox>
                      </v:rect>
                      <v:shape id="Picture 12911" o:spid="_x0000_s1107" type="#_x0000_t75" style="position:absolute;top:495;width:20459;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">
                        <v:imagedata r:id="rId53" o:title=""/>
                      </v:shape>
                      <w10:anchorlock/>
                    </v:group>
                  </w:pict>
                </mc:Fallback>
              </mc:AlternateContent>
            </w:r>
          </w:p>
          <w:p w:rsidR="004705DA" w:rsidRPr="000C039A" w:rsidRDefault="004705DA" w:rsidP="004705DA">
            <w:pPr>
              <w:spacing w:line="360" w:lineRule="auto"/>
              <w:ind w:left="115"/>
              <w:rPr>
                <w:rFonts w:ascii="Arial" w:hAnsi="Arial" w:cs="Arial"/>
                <w:szCs w:val="24"/>
              </w:rPr>
            </w:pPr>
            <w:r w:rsidRPr="000C039A">
              <w:rPr>
                <w:rFonts w:ascii="Arial" w:hAnsi="Arial" w:cs="Arial"/>
                <w:szCs w:val="24"/>
              </w:rPr>
              <w:t xml:space="preserve">  </w:t>
            </w:r>
          </w:p>
        </w:tc>
        <w:tc>
          <w:tcPr>
            <w:tcW w:w="4145" w:type="dxa"/>
            <w:tcBorders>
              <w:top w:val="single" w:sz="4" w:space="0" w:color="000000"/>
              <w:left w:val="single" w:sz="4" w:space="0" w:color="000000"/>
              <w:bottom w:val="single" w:sz="4" w:space="0" w:color="000000"/>
              <w:right w:val="single" w:sz="4" w:space="0" w:color="000000"/>
            </w:tcBorders>
            <w:vAlign w:val="bottom"/>
          </w:tcPr>
          <w:p w:rsidR="004705DA" w:rsidRPr="000C039A" w:rsidRDefault="004705DA" w:rsidP="004705DA">
            <w:pPr>
              <w:spacing w:after="139" w:line="360" w:lineRule="auto"/>
              <w:ind w:left="118"/>
              <w:rPr>
                <w:rFonts w:ascii="Arial" w:hAnsi="Arial" w:cs="Arial"/>
                <w:szCs w:val="24"/>
              </w:rPr>
            </w:pPr>
            <w:r w:rsidRPr="000C039A">
              <w:rPr>
                <w:rFonts w:ascii="Arial" w:hAnsi="Arial" w:cs="Arial"/>
                <w:b/>
                <w:szCs w:val="24"/>
              </w:rPr>
              <w:t xml:space="preserve">AGSA PLANTA MAN 140 MW </w:t>
            </w:r>
          </w:p>
          <w:p w:rsidR="004705DA" w:rsidRPr="000C039A" w:rsidRDefault="004705DA" w:rsidP="004705DA">
            <w:pPr>
              <w:spacing w:after="136" w:line="360" w:lineRule="auto"/>
              <w:ind w:left="118"/>
              <w:rPr>
                <w:rFonts w:ascii="Arial" w:hAnsi="Arial" w:cs="Arial"/>
                <w:szCs w:val="24"/>
              </w:rPr>
            </w:pPr>
            <w:r w:rsidRPr="000C039A">
              <w:rPr>
                <w:rFonts w:ascii="Arial" w:hAnsi="Arial" w:cs="Arial"/>
                <w:b/>
                <w:szCs w:val="24"/>
              </w:rPr>
              <w:t xml:space="preserve">MANUAL DE OPERACIONES 2023 </w:t>
            </w:r>
          </w:p>
          <w:p w:rsidR="004705DA" w:rsidRPr="000C039A" w:rsidRDefault="004705DA" w:rsidP="004705DA">
            <w:pPr>
              <w:spacing w:line="360" w:lineRule="auto"/>
              <w:ind w:left="118"/>
              <w:rPr>
                <w:rFonts w:ascii="Arial" w:hAnsi="Arial" w:cs="Arial"/>
                <w:szCs w:val="24"/>
              </w:rPr>
            </w:pPr>
            <w:r w:rsidRPr="000C039A">
              <w:rPr>
                <w:rFonts w:ascii="Arial" w:hAnsi="Arial" w:cs="Arial"/>
                <w:szCs w:val="24"/>
              </w:rPr>
              <w:t xml:space="preserve"> </w:t>
            </w:r>
          </w:p>
        </w:tc>
        <w:tc>
          <w:tcPr>
            <w:tcW w:w="2509" w:type="dxa"/>
            <w:gridSpan w:val="2"/>
            <w:tcBorders>
              <w:top w:val="single" w:sz="4" w:space="0" w:color="000000"/>
              <w:left w:val="single" w:sz="4" w:space="0" w:color="000000"/>
              <w:bottom w:val="single" w:sz="4" w:space="0" w:color="000000"/>
              <w:right w:val="single" w:sz="4" w:space="0" w:color="000000"/>
            </w:tcBorders>
            <w:vAlign w:val="bottom"/>
          </w:tcPr>
          <w:p w:rsidR="004705DA" w:rsidRPr="000C039A" w:rsidRDefault="004705DA" w:rsidP="004705DA">
            <w:pPr>
              <w:spacing w:after="12" w:line="360" w:lineRule="auto"/>
              <w:ind w:left="324"/>
              <w:rPr>
                <w:rFonts w:ascii="Arial" w:hAnsi="Arial" w:cs="Arial"/>
                <w:szCs w:val="24"/>
              </w:rPr>
            </w:pPr>
            <w:r w:rsidRPr="000C039A">
              <w:rPr>
                <w:rFonts w:ascii="Arial" w:hAnsi="Arial" w:cs="Arial"/>
                <w:noProof/>
                <w:szCs w:val="24"/>
                <w:lang w:val="es-NI" w:eastAsia="es-NI"/>
              </w:rPr>
              <w:drawing>
                <wp:inline distT="0" distB="0" distL="0" distR="0" wp14:anchorId="77AB1A93" wp14:editId="7A277781">
                  <wp:extent cx="1066800" cy="759460"/>
                  <wp:effectExtent l="0" t="0" r="0" b="0"/>
                  <wp:docPr id="12913" name="Picture 12913"/>
                  <wp:cNvGraphicFramePr/>
                  <a:graphic xmlns:a="http://schemas.openxmlformats.org/drawingml/2006/main">
                    <a:graphicData uri="http://schemas.openxmlformats.org/drawingml/2006/picture">
                      <pic:pic xmlns:pic="http://schemas.openxmlformats.org/drawingml/2006/picture">
                        <pic:nvPicPr>
                          <pic:cNvPr id="12913" name="Picture 12913"/>
                          <pic:cNvPicPr/>
                        </pic:nvPicPr>
                        <pic:blipFill>
                          <a:blip r:embed="rId54"/>
                          <a:stretch>
                            <a:fillRect/>
                          </a:stretch>
                        </pic:blipFill>
                        <pic:spPr>
                          <a:xfrm>
                            <a:off x="0" y="0"/>
                            <a:ext cx="1066800" cy="759460"/>
                          </a:xfrm>
                          <a:prstGeom prst="rect">
                            <a:avLst/>
                          </a:prstGeom>
                        </pic:spPr>
                      </pic:pic>
                    </a:graphicData>
                  </a:graphic>
                </wp:inline>
              </w:drawing>
            </w:r>
          </w:p>
          <w:p w:rsidR="004705DA" w:rsidRPr="000C039A" w:rsidRDefault="004705DA" w:rsidP="004705DA">
            <w:pPr>
              <w:spacing w:line="360" w:lineRule="auto"/>
              <w:ind w:left="115"/>
              <w:rPr>
                <w:rFonts w:ascii="Arial" w:hAnsi="Arial" w:cs="Arial"/>
                <w:szCs w:val="24"/>
              </w:rPr>
            </w:pPr>
            <w:r w:rsidRPr="000C039A">
              <w:rPr>
                <w:rFonts w:ascii="Arial" w:hAnsi="Arial" w:cs="Arial"/>
                <w:szCs w:val="24"/>
              </w:rPr>
              <w:t xml:space="preserve"> </w:t>
            </w:r>
          </w:p>
        </w:tc>
      </w:tr>
      <w:tr w:rsidR="004705DA" w:rsidRPr="000C039A" w:rsidTr="00122AC1">
        <w:trPr>
          <w:trHeight w:val="1729"/>
        </w:trPr>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414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118"/>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18"/>
              <w:rPr>
                <w:rFonts w:ascii="Arial" w:hAnsi="Arial" w:cs="Arial"/>
                <w:szCs w:val="24"/>
              </w:rPr>
            </w:pPr>
            <w:r w:rsidRPr="000C039A">
              <w:rPr>
                <w:rFonts w:ascii="Arial" w:hAnsi="Arial" w:cs="Arial"/>
                <w:szCs w:val="24"/>
              </w:rPr>
              <w:t xml:space="preserve">Departamento: Seguridad e Higiene Ocupacional.  </w:t>
            </w:r>
          </w:p>
          <w:p w:rsidR="004705DA" w:rsidRPr="000C039A" w:rsidRDefault="004705DA" w:rsidP="004705DA">
            <w:pPr>
              <w:spacing w:line="360" w:lineRule="auto"/>
              <w:ind w:left="118"/>
              <w:rPr>
                <w:rFonts w:ascii="Arial" w:hAnsi="Arial" w:cs="Arial"/>
                <w:szCs w:val="24"/>
              </w:rPr>
            </w:pPr>
            <w:r w:rsidRPr="000C039A">
              <w:rPr>
                <w:rFonts w:ascii="Arial" w:hAnsi="Arial" w:cs="Arial"/>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right="281"/>
              <w:rPr>
                <w:rFonts w:ascii="Arial" w:hAnsi="Arial" w:cs="Arial"/>
                <w:szCs w:val="24"/>
              </w:rPr>
            </w:pPr>
            <w:r w:rsidRPr="000C039A">
              <w:rPr>
                <w:rFonts w:ascii="Arial" w:hAnsi="Arial" w:cs="Arial"/>
                <w:szCs w:val="24"/>
              </w:rPr>
              <w:t xml:space="preserve">Página   </w:t>
            </w:r>
          </w:p>
        </w:tc>
        <w:tc>
          <w:tcPr>
            <w:tcW w:w="1120"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18"/>
              <w:rPr>
                <w:rFonts w:ascii="Arial" w:hAnsi="Arial" w:cs="Arial"/>
                <w:szCs w:val="24"/>
              </w:rPr>
            </w:pPr>
            <w:r w:rsidRPr="000C039A">
              <w:rPr>
                <w:rFonts w:ascii="Arial" w:hAnsi="Arial" w:cs="Arial"/>
                <w:szCs w:val="24"/>
              </w:rPr>
              <w:t xml:space="preserve">Revisión No.   </w:t>
            </w:r>
          </w:p>
        </w:tc>
      </w:tr>
    </w:tbl>
    <w:p w:rsidR="004705DA" w:rsidRPr="000C039A" w:rsidRDefault="004705DA" w:rsidP="004705DA">
      <w:pPr>
        <w:spacing w:after="0" w:line="360" w:lineRule="auto"/>
        <w:ind w:left="9"/>
        <w:jc w:val="both"/>
        <w:rPr>
          <w:rFonts w:ascii="Arial" w:hAnsi="Arial" w:cs="Arial"/>
          <w:sz w:val="24"/>
          <w:szCs w:val="24"/>
        </w:rPr>
      </w:pPr>
      <w:r w:rsidRPr="000C039A">
        <w:rPr>
          <w:rFonts w:ascii="Arial" w:eastAsia="Calibri" w:hAnsi="Arial" w:cs="Arial"/>
          <w:color w:val="2F5496"/>
          <w:sz w:val="24"/>
          <w:szCs w:val="24"/>
          <w:shd w:val="clear" w:color="auto" w:fill="FFFF00"/>
        </w:rPr>
        <w:t>PROCEDIMIENTOS</w:t>
      </w:r>
      <w:r w:rsidRPr="000C039A">
        <w:rPr>
          <w:rFonts w:ascii="Arial" w:eastAsia="Calibri" w:hAnsi="Arial" w:cs="Arial"/>
          <w:color w:val="2F5496"/>
          <w:sz w:val="24"/>
          <w:szCs w:val="24"/>
        </w:rPr>
        <w:t xml:space="preserve">  </w:t>
      </w:r>
    </w:p>
    <w:tbl>
      <w:tblPr>
        <w:tblW w:w="10353" w:type="dxa"/>
        <w:tblInd w:w="-552" w:type="dxa"/>
        <w:tblCellMar>
          <w:top w:w="13" w:type="dxa"/>
        </w:tblCellMar>
        <w:tblLook w:val="04A0" w:firstRow="1" w:lastRow="0" w:firstColumn="1" w:lastColumn="0" w:noHBand="0" w:noVBand="1"/>
      </w:tblPr>
      <w:tblGrid>
        <w:gridCol w:w="1246"/>
        <w:gridCol w:w="3047"/>
        <w:gridCol w:w="2017"/>
        <w:gridCol w:w="1235"/>
        <w:gridCol w:w="1849"/>
        <w:gridCol w:w="959"/>
      </w:tblGrid>
      <w:tr w:rsidR="004705DA" w:rsidRPr="000C039A" w:rsidTr="00CA1C3C">
        <w:trPr>
          <w:trHeight w:val="360"/>
        </w:trPr>
        <w:tc>
          <w:tcPr>
            <w:tcW w:w="1257"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2" w:line="360" w:lineRule="auto"/>
              <w:ind w:left="70"/>
              <w:rPr>
                <w:rFonts w:ascii="Arial" w:hAnsi="Arial" w:cs="Arial"/>
                <w:szCs w:val="24"/>
              </w:rPr>
            </w:pPr>
            <w:r w:rsidRPr="000C039A">
              <w:rPr>
                <w:rFonts w:ascii="Arial" w:hAnsi="Arial" w:cs="Arial"/>
                <w:szCs w:val="24"/>
              </w:rPr>
              <w:t xml:space="preserve">Código asignado   </w:t>
            </w:r>
          </w:p>
          <w:p w:rsidR="004705DA" w:rsidRPr="000C039A" w:rsidRDefault="004705DA" w:rsidP="004705DA">
            <w:pPr>
              <w:spacing w:after="115" w:line="360" w:lineRule="auto"/>
              <w:ind w:left="149"/>
              <w:rPr>
                <w:rFonts w:ascii="Arial" w:hAnsi="Arial" w:cs="Arial"/>
                <w:szCs w:val="24"/>
              </w:rPr>
            </w:pPr>
            <w:r w:rsidRPr="000C039A">
              <w:rPr>
                <w:rFonts w:ascii="Arial" w:hAnsi="Arial" w:cs="Arial"/>
                <w:szCs w:val="24"/>
              </w:rPr>
              <w:t xml:space="preserve">CTPM </w:t>
            </w:r>
          </w:p>
          <w:p w:rsidR="004705DA" w:rsidRPr="000C039A" w:rsidRDefault="004705DA" w:rsidP="004705DA">
            <w:pPr>
              <w:spacing w:after="117" w:line="360" w:lineRule="auto"/>
              <w:ind w:left="149"/>
              <w:rPr>
                <w:rFonts w:ascii="Arial" w:hAnsi="Arial" w:cs="Arial"/>
                <w:szCs w:val="24"/>
              </w:rPr>
            </w:pPr>
            <w:r w:rsidRPr="000C039A">
              <w:rPr>
                <w:rFonts w:ascii="Arial" w:hAnsi="Arial" w:cs="Arial"/>
                <w:szCs w:val="24"/>
              </w:rPr>
              <w:t xml:space="preserve">001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3208"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tabs>
                <w:tab w:val="right" w:pos="3332"/>
              </w:tabs>
              <w:spacing w:after="164" w:line="360" w:lineRule="auto"/>
              <w:rPr>
                <w:rFonts w:ascii="Arial" w:hAnsi="Arial" w:cs="Arial"/>
                <w:szCs w:val="24"/>
              </w:rPr>
            </w:pPr>
            <w:r w:rsidRPr="000C039A">
              <w:rPr>
                <w:rFonts w:ascii="Arial" w:hAnsi="Arial" w:cs="Arial"/>
                <w:b/>
                <w:szCs w:val="24"/>
              </w:rPr>
              <w:t xml:space="preserve"> Central Termoeléctrica </w:t>
            </w:r>
          </w:p>
          <w:p w:rsidR="004705DA" w:rsidRPr="000C039A" w:rsidRDefault="004705DA" w:rsidP="004705DA">
            <w:pPr>
              <w:spacing w:after="127" w:line="360" w:lineRule="auto"/>
              <w:ind w:left="72"/>
              <w:rPr>
                <w:rFonts w:ascii="Arial" w:hAnsi="Arial" w:cs="Arial"/>
                <w:szCs w:val="24"/>
              </w:rPr>
            </w:pPr>
            <w:r w:rsidRPr="000C039A">
              <w:rPr>
                <w:rFonts w:ascii="Arial" w:hAnsi="Arial" w:cs="Arial"/>
                <w:b/>
                <w:szCs w:val="24"/>
              </w:rPr>
              <w:t>“PLANTA MAN”</w:t>
            </w:r>
            <w:r w:rsidRPr="000C039A">
              <w:rPr>
                <w:rFonts w:ascii="Arial" w:hAnsi="Arial" w:cs="Arial"/>
                <w:szCs w:val="24"/>
              </w:rPr>
              <w:t xml:space="preserve"> </w:t>
            </w:r>
          </w:p>
          <w:p w:rsidR="004705DA" w:rsidRPr="000C039A" w:rsidRDefault="004705DA" w:rsidP="004705DA">
            <w:pPr>
              <w:spacing w:line="360" w:lineRule="auto"/>
              <w:ind w:left="72"/>
              <w:rPr>
                <w:rFonts w:ascii="Arial" w:hAnsi="Arial" w:cs="Arial"/>
                <w:szCs w:val="24"/>
              </w:rPr>
            </w:pPr>
            <w:r w:rsidRPr="000C039A">
              <w:rPr>
                <w:rFonts w:ascii="Arial" w:hAnsi="Arial" w:cs="Arial"/>
                <w:b/>
                <w:szCs w:val="24"/>
              </w:rPr>
              <w:t>CTPM</w:t>
            </w:r>
            <w:r w:rsidRPr="000C039A">
              <w:rPr>
                <w:rFonts w:ascii="Arial" w:hAnsi="Arial" w:cs="Arial"/>
                <w:szCs w:val="24"/>
              </w:rPr>
              <w:t xml:space="preserve"> </w:t>
            </w:r>
          </w:p>
        </w:tc>
        <w:tc>
          <w:tcPr>
            <w:tcW w:w="1899"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Elaborado por:  </w:t>
            </w:r>
          </w:p>
          <w:p w:rsidR="004705DA" w:rsidRPr="000C039A" w:rsidRDefault="004705DA" w:rsidP="00CA1C3C">
            <w:pPr>
              <w:pStyle w:val="Prrafodelista"/>
              <w:numPr>
                <w:ilvl w:val="0"/>
                <w:numId w:val="62"/>
              </w:numPr>
              <w:spacing w:after="0" w:line="360" w:lineRule="auto"/>
              <w:rPr>
                <w:szCs w:val="24"/>
              </w:rPr>
            </w:pPr>
            <w:r w:rsidRPr="000C039A">
              <w:rPr>
                <w:szCs w:val="24"/>
              </w:rPr>
              <w:t xml:space="preserve">Ing. Alexander Mayorga </w:t>
            </w:r>
          </w:p>
          <w:p w:rsidR="004705DA" w:rsidRPr="000C039A" w:rsidRDefault="004705DA" w:rsidP="00CA1C3C">
            <w:pPr>
              <w:pStyle w:val="Prrafodelista"/>
              <w:numPr>
                <w:ilvl w:val="0"/>
                <w:numId w:val="62"/>
              </w:numPr>
              <w:tabs>
                <w:tab w:val="right" w:pos="1973"/>
              </w:tabs>
              <w:spacing w:after="125" w:line="360" w:lineRule="auto"/>
              <w:rPr>
                <w:szCs w:val="24"/>
              </w:rPr>
            </w:pPr>
            <w:r w:rsidRPr="000C039A">
              <w:rPr>
                <w:szCs w:val="24"/>
              </w:rPr>
              <w:t xml:space="preserve">Ing. Elieth </w:t>
            </w:r>
          </w:p>
          <w:p w:rsidR="004705DA" w:rsidRPr="000C039A" w:rsidRDefault="004705DA" w:rsidP="004705DA">
            <w:pPr>
              <w:spacing w:after="115" w:line="360" w:lineRule="auto"/>
              <w:ind w:left="360"/>
              <w:rPr>
                <w:rFonts w:ascii="Arial" w:hAnsi="Arial" w:cs="Arial"/>
                <w:szCs w:val="24"/>
              </w:rPr>
            </w:pPr>
            <w:r w:rsidRPr="000C039A">
              <w:rPr>
                <w:rFonts w:ascii="Arial" w:hAnsi="Arial" w:cs="Arial"/>
                <w:szCs w:val="24"/>
              </w:rPr>
              <w:t xml:space="preserve">Morales </w:t>
            </w:r>
          </w:p>
          <w:p w:rsidR="004705DA" w:rsidRPr="000C039A" w:rsidRDefault="004705DA" w:rsidP="00CA1C3C">
            <w:pPr>
              <w:pStyle w:val="Prrafodelista"/>
              <w:numPr>
                <w:ilvl w:val="0"/>
                <w:numId w:val="62"/>
              </w:numPr>
              <w:spacing w:after="0" w:line="360" w:lineRule="auto"/>
              <w:rPr>
                <w:szCs w:val="24"/>
              </w:rPr>
            </w:pPr>
            <w:r w:rsidRPr="000C039A">
              <w:rPr>
                <w:szCs w:val="24"/>
              </w:rPr>
              <w:t xml:space="preserve">Ing. Donis Guido </w:t>
            </w:r>
          </w:p>
        </w:tc>
        <w:tc>
          <w:tcPr>
            <w:tcW w:w="1263"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78"/>
              <w:rPr>
                <w:rFonts w:ascii="Arial" w:hAnsi="Arial" w:cs="Arial"/>
                <w:szCs w:val="24"/>
              </w:rPr>
            </w:pPr>
            <w:r w:rsidRPr="000C039A">
              <w:rPr>
                <w:rFonts w:ascii="Arial" w:hAnsi="Arial" w:cs="Arial"/>
                <w:szCs w:val="24"/>
              </w:rPr>
              <w:t xml:space="preserve">Fecha:   </w:t>
            </w:r>
          </w:p>
        </w:tc>
        <w:tc>
          <w:tcPr>
            <w:tcW w:w="1851"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DOCUMENTO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CONTROLADO  </w:t>
            </w:r>
          </w:p>
        </w:tc>
        <w:tc>
          <w:tcPr>
            <w:tcW w:w="87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SI    </w:t>
            </w:r>
          </w:p>
        </w:tc>
      </w:tr>
      <w:tr w:rsidR="004705DA" w:rsidRPr="000C039A" w:rsidTr="00CA1C3C">
        <w:trPr>
          <w:trHeight w:val="2901"/>
        </w:trPr>
        <w:tc>
          <w:tcPr>
            <w:tcW w:w="0" w:type="auto"/>
            <w:vMerge/>
            <w:tcBorders>
              <w:top w:val="nil"/>
              <w:left w:val="single" w:sz="4" w:space="0" w:color="000000"/>
              <w:bottom w:val="nil"/>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87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NO </w:t>
            </w:r>
            <w:r w:rsidRPr="000C039A">
              <w:rPr>
                <w:rFonts w:ascii="Arial" w:hAnsi="Arial" w:cs="Arial"/>
                <w:b/>
                <w:szCs w:val="24"/>
              </w:rPr>
              <w:t>X</w:t>
            </w:r>
            <w:r w:rsidRPr="000C039A">
              <w:rPr>
                <w:rFonts w:ascii="Arial" w:hAnsi="Arial" w:cs="Arial"/>
                <w:szCs w:val="24"/>
              </w:rPr>
              <w:t xml:space="preserve">  </w:t>
            </w:r>
          </w:p>
        </w:tc>
      </w:tr>
      <w:tr w:rsidR="004705DA" w:rsidRPr="000C039A" w:rsidTr="00CA1C3C">
        <w:trPr>
          <w:trHeight w:val="1071"/>
        </w:trPr>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3208"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7" w:line="360" w:lineRule="auto"/>
              <w:rPr>
                <w:rFonts w:ascii="Arial" w:hAnsi="Arial" w:cs="Arial"/>
                <w:szCs w:val="24"/>
              </w:rPr>
            </w:pPr>
            <w:r w:rsidRPr="000C039A">
              <w:rPr>
                <w:rFonts w:ascii="Arial" w:hAnsi="Arial" w:cs="Arial"/>
                <w:b/>
                <w:szCs w:val="24"/>
              </w:rPr>
              <w:t xml:space="preserve">PROCEDIMIENTO OPERACIONAL EN CASO DE INCENDIO    </w:t>
            </w:r>
          </w:p>
        </w:tc>
        <w:tc>
          <w:tcPr>
            <w:tcW w:w="1899"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8" w:line="360" w:lineRule="auto"/>
              <w:ind w:left="70"/>
              <w:rPr>
                <w:rFonts w:ascii="Arial" w:hAnsi="Arial" w:cs="Arial"/>
                <w:szCs w:val="24"/>
              </w:rPr>
            </w:pPr>
            <w:r w:rsidRPr="000C039A">
              <w:rPr>
                <w:rFonts w:ascii="Arial" w:hAnsi="Arial" w:cs="Arial"/>
                <w:szCs w:val="24"/>
              </w:rPr>
              <w:t xml:space="preserve">Revisado por:  </w:t>
            </w:r>
          </w:p>
          <w:p w:rsidR="004705DA" w:rsidRPr="000C039A" w:rsidRDefault="004705DA" w:rsidP="004705DA">
            <w:pPr>
              <w:tabs>
                <w:tab w:val="right" w:pos="1973"/>
              </w:tabs>
              <w:spacing w:after="123" w:line="360" w:lineRule="auto"/>
              <w:rPr>
                <w:rFonts w:ascii="Arial" w:hAnsi="Arial" w:cs="Arial"/>
                <w:szCs w:val="24"/>
              </w:rPr>
            </w:pPr>
            <w:r w:rsidRPr="000C039A">
              <w:rPr>
                <w:rFonts w:ascii="Arial" w:hAnsi="Arial" w:cs="Arial"/>
                <w:szCs w:val="24"/>
              </w:rPr>
              <w:t xml:space="preserve">Ing. </w:t>
            </w:r>
            <w:r w:rsidRPr="000C039A">
              <w:rPr>
                <w:rFonts w:ascii="Arial" w:hAnsi="Arial" w:cs="Arial"/>
                <w:szCs w:val="24"/>
              </w:rPr>
              <w:tab/>
              <w:t xml:space="preserve">Néstor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Castillo </w:t>
            </w:r>
          </w:p>
          <w:p w:rsidR="004705DA" w:rsidRPr="000C039A" w:rsidRDefault="004705DA" w:rsidP="004705DA">
            <w:pPr>
              <w:spacing w:line="360" w:lineRule="auto"/>
              <w:ind w:left="-29"/>
              <w:rPr>
                <w:rFonts w:ascii="Arial" w:hAnsi="Arial" w:cs="Arial"/>
                <w:szCs w:val="24"/>
              </w:rPr>
            </w:pPr>
            <w:r w:rsidRPr="000C039A">
              <w:rPr>
                <w:rFonts w:ascii="Arial" w:hAnsi="Arial" w:cs="Arial"/>
                <w:b/>
                <w:szCs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82"/>
              <w:rPr>
                <w:rFonts w:ascii="Arial" w:hAnsi="Arial" w:cs="Arial"/>
                <w:szCs w:val="24"/>
              </w:rPr>
            </w:pPr>
            <w:r w:rsidRPr="000C039A">
              <w:rPr>
                <w:rFonts w:ascii="Arial" w:hAnsi="Arial" w:cs="Arial"/>
                <w:szCs w:val="24"/>
              </w:rPr>
              <w:t xml:space="preserve">Fecha:  </w:t>
            </w:r>
          </w:p>
        </w:tc>
        <w:tc>
          <w:tcPr>
            <w:tcW w:w="1851"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REVISIÓN:   </w:t>
            </w:r>
          </w:p>
        </w:tc>
        <w:tc>
          <w:tcPr>
            <w:tcW w:w="875"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8"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Fecha: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r>
      <w:tr w:rsidR="004705DA" w:rsidRPr="000C039A" w:rsidTr="00122AC1">
        <w:trPr>
          <w:trHeight w:val="563"/>
        </w:trPr>
        <w:tc>
          <w:tcPr>
            <w:tcW w:w="1257"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Página 1 </w:t>
            </w:r>
          </w:p>
          <w:p w:rsidR="004705DA" w:rsidRPr="000C039A" w:rsidRDefault="004705DA" w:rsidP="00122AC1">
            <w:pPr>
              <w:spacing w:after="115" w:line="360" w:lineRule="auto"/>
              <w:ind w:left="70"/>
              <w:rPr>
                <w:rFonts w:ascii="Arial" w:hAnsi="Arial" w:cs="Arial"/>
                <w:szCs w:val="24"/>
              </w:rPr>
            </w:pPr>
            <w:r w:rsidRPr="000C039A">
              <w:rPr>
                <w:rFonts w:ascii="Arial" w:hAnsi="Arial" w:cs="Arial"/>
                <w:szCs w:val="24"/>
              </w:rPr>
              <w:t xml:space="preserve">- 1 </w:t>
            </w: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899"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06"/>
              <w:rPr>
                <w:rFonts w:ascii="Arial" w:hAnsi="Arial" w:cs="Arial"/>
                <w:szCs w:val="24"/>
              </w:rPr>
            </w:pPr>
            <w:r w:rsidRPr="000C039A">
              <w:rPr>
                <w:rFonts w:ascii="Arial" w:hAnsi="Arial" w:cs="Arial"/>
                <w:szCs w:val="24"/>
              </w:rPr>
              <w:t xml:space="preserve">Aprobado por:  </w:t>
            </w:r>
          </w:p>
          <w:p w:rsidR="004705DA" w:rsidRPr="000C039A" w:rsidRDefault="004705DA" w:rsidP="004705DA">
            <w:pPr>
              <w:spacing w:line="360" w:lineRule="auto"/>
              <w:ind w:left="106"/>
              <w:rPr>
                <w:rFonts w:ascii="Arial" w:hAnsi="Arial" w:cs="Arial"/>
                <w:szCs w:val="24"/>
              </w:rPr>
            </w:pPr>
            <w:r w:rsidRPr="000C039A">
              <w:rPr>
                <w:rFonts w:ascii="Arial" w:hAnsi="Arial" w:cs="Arial"/>
                <w:szCs w:val="24"/>
              </w:rPr>
              <w:t xml:space="preserve">Ing.    </w:t>
            </w:r>
          </w:p>
        </w:tc>
        <w:tc>
          <w:tcPr>
            <w:tcW w:w="1263" w:type="dxa"/>
            <w:vMerge w:val="restart"/>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2"/>
              <w:rPr>
                <w:rFonts w:ascii="Arial" w:hAnsi="Arial" w:cs="Arial"/>
                <w:szCs w:val="24"/>
              </w:rPr>
            </w:pPr>
            <w:r w:rsidRPr="000C039A">
              <w:rPr>
                <w:rFonts w:ascii="Arial" w:hAnsi="Arial" w:cs="Arial"/>
                <w:szCs w:val="24"/>
              </w:rPr>
              <w:t xml:space="preserve"> Fecha:  </w:t>
            </w:r>
          </w:p>
        </w:tc>
        <w:tc>
          <w:tcPr>
            <w:tcW w:w="0" w:type="auto"/>
            <w:vMerge/>
            <w:tcBorders>
              <w:top w:val="nil"/>
              <w:left w:val="single" w:sz="4" w:space="0" w:color="000000"/>
              <w:bottom w:val="nil"/>
              <w:right w:val="single" w:sz="4" w:space="0" w:color="000000"/>
            </w:tcBorders>
          </w:tcPr>
          <w:p w:rsidR="004705DA" w:rsidRPr="000C039A" w:rsidRDefault="004705DA" w:rsidP="004705DA">
            <w:pPr>
              <w:spacing w:line="360" w:lineRule="auto"/>
              <w:rPr>
                <w:rFonts w:ascii="Arial" w:hAnsi="Arial" w:cs="Arial"/>
                <w:szCs w:val="24"/>
              </w:rPr>
            </w:pPr>
          </w:p>
        </w:tc>
        <w:tc>
          <w:tcPr>
            <w:tcW w:w="875" w:type="dxa"/>
            <w:vMerge/>
            <w:tcBorders>
              <w:top w:val="nil"/>
              <w:left w:val="single" w:sz="4" w:space="0" w:color="000000"/>
              <w:bottom w:val="nil"/>
              <w:right w:val="single" w:sz="4" w:space="0" w:color="000000"/>
            </w:tcBorders>
          </w:tcPr>
          <w:p w:rsidR="004705DA" w:rsidRPr="000C039A" w:rsidRDefault="004705DA" w:rsidP="004705DA">
            <w:pPr>
              <w:spacing w:line="360" w:lineRule="auto"/>
              <w:rPr>
                <w:rFonts w:ascii="Arial" w:hAnsi="Arial" w:cs="Arial"/>
                <w:szCs w:val="24"/>
              </w:rPr>
            </w:pPr>
          </w:p>
        </w:tc>
      </w:tr>
      <w:tr w:rsidR="004705DA" w:rsidRPr="000C039A" w:rsidTr="00CA1C3C">
        <w:trPr>
          <w:trHeight w:val="1064"/>
        </w:trPr>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32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2"/>
              <w:rPr>
                <w:rFonts w:ascii="Arial" w:hAnsi="Arial" w:cs="Arial"/>
                <w:szCs w:val="24"/>
              </w:rPr>
            </w:pPr>
            <w:r w:rsidRPr="000C039A">
              <w:rPr>
                <w:rFonts w:ascii="Arial" w:hAnsi="Arial" w:cs="Arial"/>
                <w:b/>
                <w:szCs w:val="24"/>
              </w:rPr>
              <w:t xml:space="preserve">Referencia:   </w:t>
            </w: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875" w:type="dxa"/>
            <w:vMerge/>
            <w:tcBorders>
              <w:top w:val="nil"/>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r>
    </w:tbl>
    <w:p w:rsidR="00B943D3" w:rsidRPr="000C039A" w:rsidRDefault="00B943D3" w:rsidP="004705DA">
      <w:pPr>
        <w:spacing w:after="158" w:line="360" w:lineRule="auto"/>
        <w:jc w:val="both"/>
        <w:rPr>
          <w:rFonts w:ascii="Arial" w:hAnsi="Arial" w:cs="Arial"/>
          <w:sz w:val="24"/>
          <w:szCs w:val="24"/>
          <w:shd w:val="clear" w:color="auto" w:fill="FFFF00"/>
        </w:rPr>
      </w:pPr>
    </w:p>
    <w:p w:rsidR="004705DA" w:rsidRPr="000C039A" w:rsidRDefault="004705DA" w:rsidP="004705DA">
      <w:pPr>
        <w:spacing w:after="158" w:line="360" w:lineRule="auto"/>
        <w:ind w:left="9"/>
        <w:jc w:val="both"/>
        <w:rPr>
          <w:rFonts w:ascii="Arial" w:hAnsi="Arial" w:cs="Arial"/>
          <w:sz w:val="24"/>
          <w:szCs w:val="24"/>
        </w:rPr>
      </w:pPr>
      <w:r w:rsidRPr="000C039A">
        <w:rPr>
          <w:rFonts w:ascii="Arial" w:hAnsi="Arial" w:cs="Arial"/>
          <w:noProof/>
          <w:sz w:val="24"/>
          <w:szCs w:val="24"/>
          <w:lang w:val="es-NI" w:eastAsia="es-NI"/>
        </w:rPr>
        <w:lastRenderedPageBreak/>
        <w:drawing>
          <wp:anchor distT="0" distB="0" distL="114300" distR="114300" simplePos="0" relativeHeight="251661312" behindDoc="1" locked="0" layoutInCell="1" allowOverlap="0" wp14:anchorId="572084AD" wp14:editId="158EC195">
            <wp:simplePos x="0" y="0"/>
            <wp:positionH relativeFrom="column">
              <wp:posOffset>-85648</wp:posOffset>
            </wp:positionH>
            <wp:positionV relativeFrom="paragraph">
              <wp:posOffset>-51295</wp:posOffset>
            </wp:positionV>
            <wp:extent cx="4232910" cy="323837"/>
            <wp:effectExtent l="0" t="0" r="0" b="0"/>
            <wp:wrapNone/>
            <wp:docPr id="12931" name="Picture 12931"/>
            <wp:cNvGraphicFramePr/>
            <a:graphic xmlns:a="http://schemas.openxmlformats.org/drawingml/2006/main">
              <a:graphicData uri="http://schemas.openxmlformats.org/drawingml/2006/picture">
                <pic:pic xmlns:pic="http://schemas.openxmlformats.org/drawingml/2006/picture">
                  <pic:nvPicPr>
                    <pic:cNvPr id="12931" name="Picture 12931"/>
                    <pic:cNvPicPr/>
                  </pic:nvPicPr>
                  <pic:blipFill>
                    <a:blip r:embed="rId55"/>
                    <a:stretch>
                      <a:fillRect/>
                    </a:stretch>
                  </pic:blipFill>
                  <pic:spPr>
                    <a:xfrm>
                      <a:off x="0" y="0"/>
                      <a:ext cx="4232910" cy="323837"/>
                    </a:xfrm>
                    <a:prstGeom prst="rect">
                      <a:avLst/>
                    </a:prstGeom>
                  </pic:spPr>
                </pic:pic>
              </a:graphicData>
            </a:graphic>
          </wp:anchor>
        </w:drawing>
      </w:r>
      <w:r w:rsidRPr="000C039A">
        <w:rPr>
          <w:rFonts w:ascii="Arial" w:hAnsi="Arial" w:cs="Arial"/>
          <w:sz w:val="24"/>
          <w:szCs w:val="24"/>
          <w:shd w:val="clear" w:color="auto" w:fill="FFFF00"/>
        </w:rPr>
        <w:t>PROCEDIMIENTO GENERAL EN CASO DE INCENDIO</w:t>
      </w:r>
      <w:r w:rsidRPr="000C039A">
        <w:rPr>
          <w:rFonts w:ascii="Arial" w:hAnsi="Arial" w:cs="Arial"/>
          <w:sz w:val="24"/>
          <w:szCs w:val="24"/>
        </w:rPr>
        <w:t xml:space="preserve">    </w:t>
      </w:r>
    </w:p>
    <w:p w:rsidR="004705DA" w:rsidRPr="000C039A" w:rsidRDefault="004705DA" w:rsidP="004705DA">
      <w:pPr>
        <w:spacing w:after="117" w:line="360" w:lineRule="auto"/>
        <w:jc w:val="both"/>
        <w:rPr>
          <w:rFonts w:ascii="Arial" w:hAnsi="Arial" w:cs="Arial"/>
          <w:sz w:val="24"/>
          <w:szCs w:val="24"/>
        </w:rPr>
      </w:pPr>
      <w:r w:rsidRPr="000C039A">
        <w:rPr>
          <w:rFonts w:ascii="Arial" w:hAnsi="Arial" w:cs="Arial"/>
          <w:b/>
          <w:sz w:val="24"/>
          <w:szCs w:val="24"/>
        </w:rPr>
        <w:t xml:space="preserve">OBJETIVO: </w:t>
      </w:r>
      <w:r w:rsidRPr="000C039A">
        <w:rPr>
          <w:rFonts w:ascii="Arial" w:hAnsi="Arial" w:cs="Arial"/>
          <w:sz w:val="24"/>
          <w:szCs w:val="24"/>
        </w:rPr>
        <w:t xml:space="preserve">Establecer los mecanismos de control y contención de incendios    </w:t>
      </w:r>
    </w:p>
    <w:p w:rsidR="004705DA" w:rsidRPr="000C039A" w:rsidRDefault="004705DA" w:rsidP="004705DA">
      <w:pPr>
        <w:spacing w:after="111" w:line="360" w:lineRule="auto"/>
        <w:ind w:left="12" w:right="368"/>
        <w:jc w:val="both"/>
        <w:rPr>
          <w:rFonts w:ascii="Arial" w:hAnsi="Arial" w:cs="Arial"/>
          <w:sz w:val="24"/>
          <w:szCs w:val="24"/>
        </w:rPr>
      </w:pPr>
      <w:r w:rsidRPr="000C039A">
        <w:rPr>
          <w:rFonts w:ascii="Arial" w:hAnsi="Arial" w:cs="Arial"/>
          <w:b/>
          <w:sz w:val="24"/>
          <w:szCs w:val="24"/>
        </w:rPr>
        <w:t>ALCANCE:</w:t>
      </w:r>
      <w:r w:rsidRPr="000C039A">
        <w:rPr>
          <w:rFonts w:ascii="Arial" w:hAnsi="Arial" w:cs="Arial"/>
          <w:sz w:val="24"/>
          <w:szCs w:val="24"/>
        </w:rPr>
        <w:t xml:space="preserve"> Este procedimiento se aplicará a todas las áreas de la Planta MAN. </w:t>
      </w:r>
      <w:r w:rsidRPr="000C039A">
        <w:rPr>
          <w:rFonts w:ascii="Arial" w:hAnsi="Arial" w:cs="Arial"/>
          <w:b/>
          <w:sz w:val="24"/>
          <w:szCs w:val="24"/>
        </w:rPr>
        <w:t xml:space="preserve">DOCUMENTACIÓN RELACIONADA: </w:t>
      </w:r>
      <w:r w:rsidRPr="000C039A">
        <w:rPr>
          <w:rFonts w:ascii="Arial" w:hAnsi="Arial" w:cs="Arial"/>
          <w:sz w:val="24"/>
          <w:szCs w:val="24"/>
        </w:rPr>
        <w:t xml:space="preserve">Norma Técnicas Obligatoria Nicaragüense de Protección contra incendio, Manuales de </w:t>
      </w:r>
      <w:proofErr w:type="spellStart"/>
      <w:r w:rsidRPr="000C039A">
        <w:rPr>
          <w:rFonts w:ascii="Arial" w:hAnsi="Arial" w:cs="Arial"/>
          <w:sz w:val="24"/>
          <w:szCs w:val="24"/>
        </w:rPr>
        <w:t>bomberotecnia</w:t>
      </w:r>
      <w:proofErr w:type="spellEnd"/>
      <w:r w:rsidRPr="000C039A">
        <w:rPr>
          <w:rFonts w:ascii="Arial" w:hAnsi="Arial" w:cs="Arial"/>
          <w:sz w:val="24"/>
          <w:szCs w:val="24"/>
        </w:rPr>
        <w:t xml:space="preserve">.  </w:t>
      </w:r>
    </w:p>
    <w:p w:rsidR="004705DA" w:rsidRPr="000C039A" w:rsidRDefault="004705DA" w:rsidP="004705DA">
      <w:pPr>
        <w:spacing w:after="104" w:line="360" w:lineRule="auto"/>
        <w:ind w:right="1208"/>
        <w:jc w:val="both"/>
        <w:rPr>
          <w:rFonts w:ascii="Arial" w:hAnsi="Arial" w:cs="Arial"/>
          <w:sz w:val="24"/>
          <w:szCs w:val="24"/>
        </w:rPr>
      </w:pPr>
      <w:r w:rsidRPr="000C039A">
        <w:rPr>
          <w:rFonts w:ascii="Arial" w:hAnsi="Arial" w:cs="Arial"/>
          <w:b/>
          <w:sz w:val="24"/>
          <w:szCs w:val="24"/>
        </w:rPr>
        <w:t>ARCHIVO Y DIFUSIÓN:</w:t>
      </w:r>
      <w:r w:rsidRPr="000C039A">
        <w:rPr>
          <w:rFonts w:ascii="Arial" w:hAnsi="Arial" w:cs="Arial"/>
          <w:sz w:val="24"/>
          <w:szCs w:val="24"/>
        </w:rPr>
        <w:t xml:space="preserve"> Este procedimiento ha sido elaborado de forma colaborativa, será archivado bajo el código CTPM - 001 y será distribuido a todas las áreas involucradas.  </w:t>
      </w:r>
    </w:p>
    <w:p w:rsidR="004705DA" w:rsidRPr="000C039A" w:rsidRDefault="004705DA" w:rsidP="004705DA">
      <w:pPr>
        <w:spacing w:after="367" w:line="360" w:lineRule="auto"/>
        <w:jc w:val="both"/>
        <w:rPr>
          <w:rFonts w:ascii="Arial" w:hAnsi="Arial" w:cs="Arial"/>
          <w:b/>
          <w:sz w:val="24"/>
          <w:szCs w:val="24"/>
        </w:rPr>
      </w:pPr>
      <w:r w:rsidRPr="000C039A">
        <w:rPr>
          <w:rFonts w:ascii="Arial" w:hAnsi="Arial" w:cs="Arial"/>
          <w:b/>
          <w:sz w:val="24"/>
          <w:szCs w:val="24"/>
        </w:rPr>
        <w:t>FECHA DE VIGENCIA:</w:t>
      </w:r>
      <w:r w:rsidRPr="000C039A">
        <w:rPr>
          <w:rFonts w:ascii="Arial" w:hAnsi="Arial" w:cs="Arial"/>
          <w:sz w:val="24"/>
          <w:szCs w:val="24"/>
        </w:rPr>
        <w:t xml:space="preserve"> A partir de su aprobación. </w:t>
      </w:r>
    </w:p>
    <w:p w:rsidR="004705DA" w:rsidRPr="000C039A" w:rsidRDefault="004705DA" w:rsidP="004705DA">
      <w:pPr>
        <w:spacing w:line="360" w:lineRule="auto"/>
        <w:jc w:val="both"/>
        <w:rPr>
          <w:rFonts w:ascii="Arial" w:hAnsi="Arial" w:cs="Arial"/>
          <w:sz w:val="24"/>
          <w:szCs w:val="24"/>
        </w:rPr>
      </w:pPr>
      <w:r w:rsidRPr="000C039A">
        <w:rPr>
          <w:rFonts w:ascii="Arial" w:hAnsi="Arial" w:cs="Arial"/>
          <w:noProof/>
          <w:sz w:val="24"/>
          <w:szCs w:val="24"/>
          <w:lang w:val="es-NI" w:eastAsia="es-NI"/>
        </w:rPr>
        <w:drawing>
          <wp:anchor distT="0" distB="0" distL="114300" distR="114300" simplePos="0" relativeHeight="251662336" behindDoc="1" locked="0" layoutInCell="1" allowOverlap="0" wp14:anchorId="20A537B7" wp14:editId="7D571F00">
            <wp:simplePos x="0" y="0"/>
            <wp:positionH relativeFrom="column">
              <wp:posOffset>-85648</wp:posOffset>
            </wp:positionH>
            <wp:positionV relativeFrom="paragraph">
              <wp:posOffset>-51675</wp:posOffset>
            </wp:positionV>
            <wp:extent cx="3047238" cy="323837"/>
            <wp:effectExtent l="0" t="0" r="0" b="0"/>
            <wp:wrapNone/>
            <wp:docPr id="12961" name="Picture 12961"/>
            <wp:cNvGraphicFramePr/>
            <a:graphic xmlns:a="http://schemas.openxmlformats.org/drawingml/2006/main">
              <a:graphicData uri="http://schemas.openxmlformats.org/drawingml/2006/picture">
                <pic:pic xmlns:pic="http://schemas.openxmlformats.org/drawingml/2006/picture">
                  <pic:nvPicPr>
                    <pic:cNvPr id="12961" name="Picture 12961"/>
                    <pic:cNvPicPr/>
                  </pic:nvPicPr>
                  <pic:blipFill>
                    <a:blip r:embed="rId56"/>
                    <a:stretch>
                      <a:fillRect/>
                    </a:stretch>
                  </pic:blipFill>
                  <pic:spPr>
                    <a:xfrm>
                      <a:off x="0" y="0"/>
                      <a:ext cx="3047238" cy="323837"/>
                    </a:xfrm>
                    <a:prstGeom prst="rect">
                      <a:avLst/>
                    </a:prstGeom>
                  </pic:spPr>
                </pic:pic>
              </a:graphicData>
            </a:graphic>
          </wp:anchor>
        </w:drawing>
      </w:r>
      <w:r w:rsidRPr="000C039A">
        <w:rPr>
          <w:rFonts w:ascii="Arial" w:hAnsi="Arial" w:cs="Arial"/>
          <w:sz w:val="24"/>
          <w:szCs w:val="24"/>
        </w:rPr>
        <w:t xml:space="preserve">DESCRIPCION DEL PROCEDIMIENTO: </w:t>
      </w:r>
    </w:p>
    <w:tbl>
      <w:tblPr>
        <w:tblW w:w="10212" w:type="dxa"/>
        <w:tblInd w:w="-572" w:type="dxa"/>
        <w:tblCellMar>
          <w:top w:w="13" w:type="dxa"/>
        </w:tblCellMar>
        <w:tblLook w:val="04A0" w:firstRow="1" w:lastRow="0" w:firstColumn="1" w:lastColumn="0" w:noHBand="0" w:noVBand="1"/>
      </w:tblPr>
      <w:tblGrid>
        <w:gridCol w:w="645"/>
        <w:gridCol w:w="2008"/>
        <w:gridCol w:w="671"/>
        <w:gridCol w:w="24"/>
        <w:gridCol w:w="3593"/>
        <w:gridCol w:w="3271"/>
      </w:tblGrid>
      <w:tr w:rsidR="004705DA" w:rsidRPr="000C039A" w:rsidTr="005A2651">
        <w:trPr>
          <w:trHeight w:val="838"/>
        </w:trPr>
        <w:tc>
          <w:tcPr>
            <w:tcW w:w="476"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4"/>
              <w:rPr>
                <w:rFonts w:ascii="Arial" w:hAnsi="Arial" w:cs="Arial"/>
                <w:szCs w:val="24"/>
              </w:rPr>
            </w:pPr>
            <w:r w:rsidRPr="000C039A">
              <w:rPr>
                <w:rFonts w:ascii="Arial" w:hAnsi="Arial" w:cs="Arial"/>
                <w:b/>
                <w:szCs w:val="24"/>
              </w:rPr>
              <w:t>No.</w:t>
            </w:r>
          </w:p>
        </w:tc>
        <w:tc>
          <w:tcPr>
            <w:tcW w:w="210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5"/>
              <w:rPr>
                <w:rFonts w:ascii="Arial" w:hAnsi="Arial" w:cs="Arial"/>
                <w:szCs w:val="24"/>
              </w:rPr>
            </w:pPr>
            <w:r w:rsidRPr="000C039A">
              <w:rPr>
                <w:rFonts w:ascii="Arial" w:hAnsi="Arial" w:cs="Arial"/>
                <w:b/>
                <w:szCs w:val="24"/>
              </w:rPr>
              <w:t xml:space="preserve"> FUNCIONES </w:t>
            </w:r>
            <w:r w:rsidRPr="000C039A">
              <w:rPr>
                <w:rFonts w:ascii="Arial" w:hAnsi="Arial" w:cs="Arial"/>
                <w:szCs w:val="24"/>
              </w:rPr>
              <w:t xml:space="preserve"> </w:t>
            </w:r>
          </w:p>
        </w:tc>
        <w:tc>
          <w:tcPr>
            <w:tcW w:w="699" w:type="dxa"/>
            <w:tcBorders>
              <w:top w:val="single" w:sz="4" w:space="0" w:color="000000"/>
              <w:left w:val="single" w:sz="4" w:space="0" w:color="000000"/>
              <w:bottom w:val="single" w:sz="4" w:space="0" w:color="000000"/>
              <w:right w:val="nil"/>
            </w:tcBorders>
          </w:tcPr>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 </w:t>
            </w:r>
          </w:p>
        </w:tc>
        <w:tc>
          <w:tcPr>
            <w:tcW w:w="3833" w:type="dxa"/>
            <w:gridSpan w:val="2"/>
            <w:tcBorders>
              <w:top w:val="single" w:sz="4" w:space="0" w:color="000000"/>
              <w:left w:val="nil"/>
              <w:bottom w:val="single" w:sz="4" w:space="0" w:color="000000"/>
              <w:right w:val="single" w:sz="4" w:space="0" w:color="000000"/>
            </w:tcBorders>
          </w:tcPr>
          <w:p w:rsidR="004705DA" w:rsidRPr="000C039A" w:rsidRDefault="004705DA" w:rsidP="004705DA">
            <w:pPr>
              <w:tabs>
                <w:tab w:val="center" w:pos="2504"/>
                <w:tab w:val="right" w:pos="3833"/>
              </w:tabs>
              <w:spacing w:after="123" w:line="360" w:lineRule="auto"/>
              <w:rPr>
                <w:rFonts w:ascii="Arial" w:hAnsi="Arial" w:cs="Arial"/>
                <w:szCs w:val="24"/>
              </w:rPr>
            </w:pPr>
            <w:r w:rsidRPr="000C039A">
              <w:rPr>
                <w:rFonts w:ascii="Arial" w:hAnsi="Arial" w:cs="Arial"/>
                <w:b/>
                <w:szCs w:val="24"/>
              </w:rPr>
              <w:t xml:space="preserve">DESCRIPCION </w:t>
            </w:r>
            <w:r w:rsidRPr="000C039A">
              <w:rPr>
                <w:rFonts w:ascii="Arial" w:hAnsi="Arial" w:cs="Arial"/>
                <w:b/>
                <w:szCs w:val="24"/>
              </w:rPr>
              <w:tab/>
              <w:t xml:space="preserve">DE </w:t>
            </w:r>
            <w:r w:rsidRPr="000C039A">
              <w:rPr>
                <w:rFonts w:ascii="Arial" w:hAnsi="Arial" w:cs="Arial"/>
                <w:b/>
                <w:szCs w:val="24"/>
              </w:rPr>
              <w:tab/>
              <w:t>LAS</w:t>
            </w:r>
          </w:p>
          <w:p w:rsidR="004705DA" w:rsidRPr="000C039A" w:rsidRDefault="004705DA" w:rsidP="004705DA">
            <w:pPr>
              <w:spacing w:line="360" w:lineRule="auto"/>
              <w:ind w:left="5"/>
              <w:rPr>
                <w:rFonts w:ascii="Arial" w:hAnsi="Arial" w:cs="Arial"/>
                <w:szCs w:val="24"/>
              </w:rPr>
            </w:pPr>
            <w:r w:rsidRPr="000C039A">
              <w:rPr>
                <w:rFonts w:ascii="Arial" w:hAnsi="Arial" w:cs="Arial"/>
                <w:b/>
                <w:szCs w:val="24"/>
              </w:rPr>
              <w:t xml:space="preserve">ACCIONES </w:t>
            </w:r>
            <w:r w:rsidRPr="000C039A">
              <w:rPr>
                <w:rFonts w:ascii="Arial" w:hAnsi="Arial" w:cs="Arial"/>
                <w:szCs w:val="24"/>
              </w:rPr>
              <w:t xml:space="preserve"> </w:t>
            </w:r>
          </w:p>
        </w:tc>
        <w:tc>
          <w:tcPr>
            <w:tcW w:w="3101"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tabs>
                <w:tab w:val="center" w:pos="1390"/>
              </w:tabs>
              <w:spacing w:line="360" w:lineRule="auto"/>
              <w:ind w:left="-18"/>
              <w:rPr>
                <w:rFonts w:ascii="Arial" w:hAnsi="Arial" w:cs="Arial"/>
                <w:szCs w:val="24"/>
              </w:rPr>
            </w:pPr>
            <w:r w:rsidRPr="000C039A">
              <w:rPr>
                <w:rFonts w:ascii="Arial" w:hAnsi="Arial" w:cs="Arial"/>
                <w:b/>
                <w:szCs w:val="24"/>
              </w:rPr>
              <w:t xml:space="preserve"> </w:t>
            </w:r>
            <w:r w:rsidRPr="000C039A">
              <w:rPr>
                <w:rFonts w:ascii="Arial" w:hAnsi="Arial" w:cs="Arial"/>
                <w:b/>
                <w:szCs w:val="24"/>
              </w:rPr>
              <w:tab/>
              <w:t xml:space="preserve">RESPONSABLE </w:t>
            </w:r>
            <w:r w:rsidRPr="000C039A">
              <w:rPr>
                <w:rFonts w:ascii="Arial" w:hAnsi="Arial" w:cs="Arial"/>
                <w:szCs w:val="24"/>
              </w:rPr>
              <w:t xml:space="preserve"> </w:t>
            </w:r>
          </w:p>
        </w:tc>
      </w:tr>
      <w:tr w:rsidR="004705DA" w:rsidRPr="000C039A" w:rsidTr="005A2651">
        <w:trPr>
          <w:trHeight w:val="3324"/>
        </w:trPr>
        <w:tc>
          <w:tcPr>
            <w:tcW w:w="476"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51"/>
              <w:rPr>
                <w:rFonts w:ascii="Arial" w:hAnsi="Arial" w:cs="Arial"/>
                <w:szCs w:val="24"/>
              </w:rPr>
            </w:pPr>
            <w:r w:rsidRPr="000C039A">
              <w:rPr>
                <w:rFonts w:ascii="Arial" w:hAnsi="Arial" w:cs="Arial"/>
                <w:szCs w:val="24"/>
              </w:rPr>
              <w:t xml:space="preserve">1.  </w:t>
            </w:r>
          </w:p>
        </w:tc>
        <w:tc>
          <w:tcPr>
            <w:tcW w:w="210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5" w:right="11"/>
              <w:rPr>
                <w:rFonts w:ascii="Arial" w:hAnsi="Arial" w:cs="Arial"/>
                <w:szCs w:val="24"/>
              </w:rPr>
            </w:pPr>
            <w:r w:rsidRPr="000C039A">
              <w:rPr>
                <w:rFonts w:ascii="Arial" w:hAnsi="Arial" w:cs="Arial"/>
                <w:szCs w:val="24"/>
              </w:rPr>
              <w:t xml:space="preserve">Activación de alarma contra incendio.  </w:t>
            </w:r>
          </w:p>
        </w:tc>
        <w:tc>
          <w:tcPr>
            <w:tcW w:w="699" w:type="dxa"/>
            <w:tcBorders>
              <w:top w:val="single" w:sz="4" w:space="0" w:color="000000"/>
              <w:left w:val="single" w:sz="4" w:space="0" w:color="000000"/>
              <w:bottom w:val="single" w:sz="4" w:space="0" w:color="000000"/>
              <w:right w:val="nil"/>
            </w:tcBorders>
          </w:tcPr>
          <w:p w:rsidR="004705DA" w:rsidRPr="000C039A" w:rsidRDefault="004705DA" w:rsidP="004705DA">
            <w:pPr>
              <w:spacing w:after="115" w:line="360" w:lineRule="auto"/>
              <w:ind w:left="120"/>
              <w:rPr>
                <w:rFonts w:ascii="Arial" w:hAnsi="Arial" w:cs="Arial"/>
                <w:szCs w:val="24"/>
              </w:rPr>
            </w:pPr>
            <w:r w:rsidRPr="000C039A">
              <w:rPr>
                <w:rFonts w:ascii="Arial" w:hAnsi="Arial" w:cs="Arial"/>
                <w:szCs w:val="24"/>
              </w:rPr>
              <w:t xml:space="preserve">1. </w:t>
            </w:r>
          </w:p>
          <w:p w:rsidR="004705DA" w:rsidRPr="000C039A" w:rsidRDefault="004705DA" w:rsidP="004705DA">
            <w:pPr>
              <w:spacing w:after="117" w:line="360" w:lineRule="auto"/>
              <w:ind w:left="120"/>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20"/>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3"/>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20"/>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3"/>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120"/>
              <w:rPr>
                <w:rFonts w:ascii="Arial" w:hAnsi="Arial" w:cs="Arial"/>
                <w:szCs w:val="24"/>
              </w:rPr>
            </w:pPr>
            <w:r w:rsidRPr="000C039A">
              <w:rPr>
                <w:rFonts w:ascii="Arial" w:hAnsi="Arial" w:cs="Arial"/>
                <w:szCs w:val="24"/>
              </w:rPr>
              <w:t xml:space="preserve"> </w:t>
            </w:r>
          </w:p>
        </w:tc>
        <w:tc>
          <w:tcPr>
            <w:tcW w:w="3833" w:type="dxa"/>
            <w:gridSpan w:val="2"/>
            <w:tcBorders>
              <w:top w:val="single" w:sz="4" w:space="0" w:color="000000"/>
              <w:left w:val="nil"/>
              <w:bottom w:val="single" w:sz="4" w:space="0" w:color="000000"/>
              <w:right w:val="single" w:sz="4" w:space="0" w:color="000000"/>
            </w:tcBorders>
          </w:tcPr>
          <w:p w:rsidR="004705DA" w:rsidRPr="000C039A" w:rsidRDefault="004705DA" w:rsidP="004705DA">
            <w:pPr>
              <w:spacing w:line="360" w:lineRule="auto"/>
              <w:ind w:left="29" w:right="104"/>
              <w:rPr>
                <w:rFonts w:ascii="Arial" w:hAnsi="Arial" w:cs="Arial"/>
                <w:szCs w:val="24"/>
              </w:rPr>
            </w:pPr>
            <w:r w:rsidRPr="000C039A">
              <w:rPr>
                <w:rFonts w:ascii="Arial" w:hAnsi="Arial" w:cs="Arial"/>
                <w:szCs w:val="24"/>
              </w:rPr>
              <w:t xml:space="preserve">El sistema de alarma se activa de manera automática a través de Sensores de Temperatura, Humo y Llamas y de forma manual por medio de pulsadores. </w:t>
            </w:r>
          </w:p>
          <w:p w:rsidR="004705DA" w:rsidRPr="000C039A" w:rsidRDefault="004705DA" w:rsidP="004705DA">
            <w:pPr>
              <w:spacing w:line="360" w:lineRule="auto"/>
              <w:ind w:left="15" w:right="103"/>
              <w:rPr>
                <w:rFonts w:ascii="Arial" w:hAnsi="Arial" w:cs="Arial"/>
                <w:szCs w:val="24"/>
              </w:rPr>
            </w:pPr>
            <w:r w:rsidRPr="000C039A">
              <w:rPr>
                <w:rFonts w:ascii="Arial" w:hAnsi="Arial" w:cs="Arial"/>
                <w:szCs w:val="24"/>
              </w:rPr>
              <w:t xml:space="preserve">2. En caso de fallar sistema de alarma por timbre se realizará por aviso a viva voz, telefónico y radio.  </w:t>
            </w:r>
          </w:p>
        </w:tc>
        <w:tc>
          <w:tcPr>
            <w:tcW w:w="3101"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5"/>
              <w:rPr>
                <w:rFonts w:ascii="Arial" w:hAnsi="Arial" w:cs="Arial"/>
                <w:szCs w:val="24"/>
              </w:rPr>
            </w:pPr>
            <w:r w:rsidRPr="000C039A">
              <w:rPr>
                <w:rFonts w:ascii="Arial" w:hAnsi="Arial" w:cs="Arial"/>
                <w:szCs w:val="24"/>
              </w:rPr>
              <w:t xml:space="preserve">Sistema Automatizado </w:t>
            </w:r>
          </w:p>
          <w:p w:rsidR="004705DA" w:rsidRPr="000C039A" w:rsidRDefault="004705DA" w:rsidP="004705DA">
            <w:pPr>
              <w:spacing w:after="115"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ight="10"/>
              <w:rPr>
                <w:rFonts w:ascii="Arial" w:hAnsi="Arial" w:cs="Arial"/>
                <w:szCs w:val="24"/>
              </w:rPr>
            </w:pPr>
            <w:r w:rsidRPr="000C039A">
              <w:rPr>
                <w:rFonts w:ascii="Arial" w:hAnsi="Arial" w:cs="Arial"/>
                <w:szCs w:val="24"/>
              </w:rPr>
              <w:t xml:space="preserve">Responsable del Puesto de Control de Seguridad y demás personal de la Planta </w:t>
            </w:r>
          </w:p>
        </w:tc>
      </w:tr>
      <w:tr w:rsidR="004705DA" w:rsidRPr="000C039A" w:rsidTr="005A2651">
        <w:trPr>
          <w:trHeight w:val="4150"/>
        </w:trPr>
        <w:tc>
          <w:tcPr>
            <w:tcW w:w="476"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51"/>
              <w:rPr>
                <w:rFonts w:ascii="Arial" w:hAnsi="Arial" w:cs="Arial"/>
                <w:szCs w:val="24"/>
              </w:rPr>
            </w:pPr>
            <w:r w:rsidRPr="000C039A">
              <w:rPr>
                <w:rFonts w:ascii="Arial" w:hAnsi="Arial" w:cs="Arial"/>
                <w:szCs w:val="24"/>
              </w:rPr>
              <w:lastRenderedPageBreak/>
              <w:t xml:space="preserve">2.  </w:t>
            </w:r>
          </w:p>
        </w:tc>
        <w:tc>
          <w:tcPr>
            <w:tcW w:w="210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5"/>
              <w:rPr>
                <w:rFonts w:ascii="Arial" w:hAnsi="Arial" w:cs="Arial"/>
                <w:szCs w:val="24"/>
              </w:rPr>
            </w:pPr>
            <w:r w:rsidRPr="000C039A">
              <w:rPr>
                <w:rFonts w:ascii="Arial" w:hAnsi="Arial" w:cs="Arial"/>
                <w:szCs w:val="24"/>
              </w:rPr>
              <w:t xml:space="preserve">Plan de aviso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  </w:t>
            </w:r>
          </w:p>
        </w:tc>
        <w:tc>
          <w:tcPr>
            <w:tcW w:w="699" w:type="dxa"/>
            <w:tcBorders>
              <w:top w:val="single" w:sz="4" w:space="0" w:color="000000"/>
              <w:left w:val="single" w:sz="4" w:space="0" w:color="000000"/>
              <w:bottom w:val="single" w:sz="4" w:space="0" w:color="000000"/>
              <w:right w:val="nil"/>
            </w:tcBorders>
          </w:tcPr>
          <w:p w:rsidR="004705DA" w:rsidRPr="000C039A" w:rsidRDefault="004705DA" w:rsidP="00CA1C3C">
            <w:pPr>
              <w:pStyle w:val="Prrafodelista"/>
              <w:numPr>
                <w:ilvl w:val="0"/>
                <w:numId w:val="63"/>
              </w:numPr>
              <w:spacing w:after="115" w:line="360" w:lineRule="auto"/>
              <w:rPr>
                <w:rFonts w:eastAsiaTheme="minorEastAsia"/>
                <w:szCs w:val="24"/>
              </w:rPr>
            </w:pPr>
          </w:p>
        </w:tc>
        <w:tc>
          <w:tcPr>
            <w:tcW w:w="3833" w:type="dxa"/>
            <w:gridSpan w:val="2"/>
            <w:tcBorders>
              <w:top w:val="single" w:sz="4" w:space="0" w:color="000000"/>
              <w:left w:val="nil"/>
              <w:bottom w:val="single" w:sz="4" w:space="0" w:color="000000"/>
              <w:right w:val="single" w:sz="4" w:space="0" w:color="000000"/>
            </w:tcBorders>
          </w:tcPr>
          <w:p w:rsidR="004705DA" w:rsidRPr="000C039A" w:rsidRDefault="004705DA" w:rsidP="00CA1C3C">
            <w:pPr>
              <w:spacing w:after="1" w:line="360" w:lineRule="auto"/>
              <w:ind w:right="39"/>
              <w:rPr>
                <w:rFonts w:ascii="Arial" w:hAnsi="Arial" w:cs="Arial"/>
                <w:szCs w:val="24"/>
              </w:rPr>
            </w:pPr>
            <w:r w:rsidRPr="000C039A">
              <w:rPr>
                <w:rFonts w:ascii="Arial" w:hAnsi="Arial" w:cs="Arial"/>
                <w:szCs w:val="24"/>
              </w:rPr>
              <w:t xml:space="preserve">Desde el Puesto de seguridad y/o Controles se realizará el plan de aviso a los integrantes BCI; -A, B.C. Listado de emergencia. </w:t>
            </w:r>
          </w:p>
          <w:p w:rsidR="004705DA" w:rsidRPr="000C039A" w:rsidRDefault="004705DA" w:rsidP="00CA1C3C">
            <w:pPr>
              <w:pStyle w:val="Prrafodelista"/>
              <w:numPr>
                <w:ilvl w:val="0"/>
                <w:numId w:val="63"/>
              </w:numPr>
              <w:spacing w:after="0" w:line="360" w:lineRule="auto"/>
              <w:ind w:right="42"/>
              <w:rPr>
                <w:rFonts w:eastAsiaTheme="minorEastAsia"/>
                <w:szCs w:val="24"/>
              </w:rPr>
            </w:pPr>
            <w:r w:rsidRPr="000C039A">
              <w:rPr>
                <w:rFonts w:eastAsiaTheme="minorEastAsia"/>
                <w:szCs w:val="24"/>
              </w:rPr>
              <w:t xml:space="preserve">Activación del plan de aviso desde El lugar en donde se localiza el conato de incendio.  </w:t>
            </w:r>
          </w:p>
          <w:p w:rsidR="004705DA" w:rsidRPr="000C039A" w:rsidRDefault="004705DA" w:rsidP="00CA1C3C">
            <w:pPr>
              <w:pStyle w:val="Prrafodelista"/>
              <w:numPr>
                <w:ilvl w:val="0"/>
                <w:numId w:val="63"/>
              </w:numPr>
              <w:spacing w:after="0" w:line="360" w:lineRule="auto"/>
              <w:rPr>
                <w:rFonts w:eastAsiaTheme="minorEastAsia"/>
                <w:szCs w:val="24"/>
              </w:rPr>
            </w:pPr>
            <w:r w:rsidRPr="000C039A">
              <w:rPr>
                <w:rFonts w:eastAsiaTheme="minorEastAsia"/>
                <w:szCs w:val="24"/>
              </w:rPr>
              <w:t xml:space="preserve">Plan </w:t>
            </w:r>
            <w:r w:rsidRPr="000C039A">
              <w:rPr>
                <w:rFonts w:eastAsiaTheme="minorEastAsia"/>
                <w:szCs w:val="24"/>
              </w:rPr>
              <w:tab/>
              <w:t xml:space="preserve">de </w:t>
            </w:r>
            <w:r w:rsidRPr="000C039A">
              <w:rPr>
                <w:rFonts w:eastAsiaTheme="minorEastAsia"/>
                <w:szCs w:val="24"/>
              </w:rPr>
              <w:tab/>
              <w:t xml:space="preserve">aviso </w:t>
            </w:r>
            <w:r w:rsidRPr="000C039A">
              <w:rPr>
                <w:rFonts w:eastAsiaTheme="minorEastAsia"/>
                <w:szCs w:val="24"/>
              </w:rPr>
              <w:tab/>
              <w:t xml:space="preserve">a Bomberos profesionales. </w:t>
            </w:r>
          </w:p>
        </w:tc>
        <w:tc>
          <w:tcPr>
            <w:tcW w:w="3101"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Responsable del Puesto de control de seguridad y/o </w:t>
            </w:r>
          </w:p>
          <w:p w:rsidR="004705DA" w:rsidRPr="000C039A" w:rsidRDefault="004705DA" w:rsidP="004705DA">
            <w:pPr>
              <w:spacing w:after="117" w:line="360" w:lineRule="auto"/>
              <w:ind w:left="5"/>
              <w:rPr>
                <w:rFonts w:ascii="Arial" w:hAnsi="Arial" w:cs="Arial"/>
                <w:szCs w:val="24"/>
              </w:rPr>
            </w:pPr>
            <w:r w:rsidRPr="000C039A">
              <w:rPr>
                <w:rFonts w:ascii="Arial" w:hAnsi="Arial" w:cs="Arial"/>
                <w:szCs w:val="24"/>
              </w:rPr>
              <w:t xml:space="preserve">Controles  </w:t>
            </w:r>
          </w:p>
          <w:p w:rsidR="004705DA" w:rsidRPr="000C039A" w:rsidRDefault="004705DA" w:rsidP="004705DA">
            <w:pPr>
              <w:spacing w:after="115"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Personal que se encuentre en el área laborando.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Responsable del Puesto de control de seguridad  </w:t>
            </w:r>
          </w:p>
        </w:tc>
      </w:tr>
      <w:tr w:rsidR="004705DA" w:rsidRPr="000C039A" w:rsidTr="005A2651">
        <w:trPr>
          <w:trHeight w:val="7050"/>
        </w:trPr>
        <w:tc>
          <w:tcPr>
            <w:tcW w:w="476"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51"/>
              <w:rPr>
                <w:rFonts w:ascii="Arial" w:hAnsi="Arial" w:cs="Arial"/>
                <w:szCs w:val="24"/>
              </w:rPr>
            </w:pPr>
            <w:r w:rsidRPr="000C039A">
              <w:rPr>
                <w:rFonts w:ascii="Arial" w:hAnsi="Arial" w:cs="Arial"/>
                <w:szCs w:val="24"/>
              </w:rPr>
              <w:t xml:space="preserve">3.  </w:t>
            </w:r>
          </w:p>
        </w:tc>
        <w:tc>
          <w:tcPr>
            <w:tcW w:w="210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67"/>
              <w:rPr>
                <w:rFonts w:ascii="Arial" w:hAnsi="Arial" w:cs="Arial"/>
                <w:szCs w:val="24"/>
              </w:rPr>
            </w:pPr>
            <w:r w:rsidRPr="000C039A">
              <w:rPr>
                <w:rFonts w:ascii="Arial" w:hAnsi="Arial" w:cs="Arial"/>
                <w:szCs w:val="24"/>
              </w:rPr>
              <w:t xml:space="preserve">Control local del incendio.  </w:t>
            </w:r>
          </w:p>
          <w:p w:rsidR="004705DA" w:rsidRPr="000C039A" w:rsidRDefault="004705DA" w:rsidP="004705DA">
            <w:pPr>
              <w:spacing w:after="117" w:line="360" w:lineRule="auto"/>
              <w:ind w:left="5"/>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  </w:t>
            </w:r>
          </w:p>
        </w:tc>
        <w:tc>
          <w:tcPr>
            <w:tcW w:w="725" w:type="dxa"/>
            <w:gridSpan w:val="2"/>
            <w:tcBorders>
              <w:top w:val="single" w:sz="4" w:space="0" w:color="000000"/>
              <w:left w:val="single" w:sz="4" w:space="0" w:color="000000"/>
              <w:bottom w:val="single" w:sz="4" w:space="0" w:color="000000"/>
              <w:right w:val="nil"/>
            </w:tcBorders>
          </w:tcPr>
          <w:p w:rsidR="004705DA" w:rsidRPr="000C039A" w:rsidRDefault="004705DA" w:rsidP="004705DA">
            <w:pPr>
              <w:spacing w:after="117" w:line="360" w:lineRule="auto"/>
              <w:ind w:left="118"/>
              <w:rPr>
                <w:rFonts w:ascii="Arial" w:hAnsi="Arial" w:cs="Arial"/>
                <w:szCs w:val="24"/>
              </w:rPr>
            </w:pPr>
            <w:r w:rsidRPr="000C039A">
              <w:rPr>
                <w:rFonts w:ascii="Arial" w:hAnsi="Arial" w:cs="Arial"/>
                <w:szCs w:val="24"/>
              </w:rPr>
              <w:t xml:space="preserve">1. </w:t>
            </w:r>
          </w:p>
          <w:p w:rsidR="004705DA" w:rsidRPr="000C039A" w:rsidRDefault="004705DA" w:rsidP="004705DA">
            <w:pPr>
              <w:spacing w:after="115" w:line="360" w:lineRule="auto"/>
              <w:ind w:left="118"/>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118"/>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118"/>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118"/>
              <w:rPr>
                <w:rFonts w:ascii="Arial" w:hAnsi="Arial" w:cs="Arial"/>
                <w:szCs w:val="24"/>
              </w:rPr>
            </w:pPr>
            <w:r w:rsidRPr="000C039A">
              <w:rPr>
                <w:rFonts w:ascii="Arial" w:hAnsi="Arial" w:cs="Arial"/>
                <w:szCs w:val="24"/>
              </w:rPr>
              <w:t xml:space="preserve">2. </w:t>
            </w:r>
          </w:p>
          <w:p w:rsidR="004705DA" w:rsidRPr="000C039A" w:rsidRDefault="004705DA" w:rsidP="00CA1C3C">
            <w:pPr>
              <w:spacing w:after="321" w:line="360" w:lineRule="auto"/>
              <w:rPr>
                <w:rFonts w:ascii="Arial" w:hAnsi="Arial" w:cs="Arial"/>
                <w:szCs w:val="24"/>
              </w:rPr>
            </w:pPr>
          </w:p>
          <w:p w:rsidR="004705DA" w:rsidRPr="000C039A" w:rsidRDefault="004705DA" w:rsidP="004705DA">
            <w:pPr>
              <w:spacing w:line="360" w:lineRule="auto"/>
              <w:ind w:left="-13"/>
              <w:rPr>
                <w:rFonts w:ascii="Arial" w:hAnsi="Arial" w:cs="Arial"/>
                <w:szCs w:val="24"/>
              </w:rPr>
            </w:pPr>
            <w:r w:rsidRPr="000C039A">
              <w:rPr>
                <w:rFonts w:ascii="Arial" w:hAnsi="Arial" w:cs="Arial"/>
                <w:szCs w:val="24"/>
              </w:rPr>
              <w:t xml:space="preserve"> </w:t>
            </w:r>
          </w:p>
        </w:tc>
        <w:tc>
          <w:tcPr>
            <w:tcW w:w="3807" w:type="dxa"/>
            <w:tcBorders>
              <w:top w:val="single" w:sz="4" w:space="0" w:color="000000"/>
              <w:left w:val="nil"/>
              <w:bottom w:val="single" w:sz="4" w:space="0" w:color="000000"/>
              <w:right w:val="single" w:sz="4" w:space="0" w:color="000000"/>
            </w:tcBorders>
          </w:tcPr>
          <w:p w:rsidR="004705DA" w:rsidRPr="000C039A" w:rsidRDefault="004705DA" w:rsidP="004705DA">
            <w:pPr>
              <w:spacing w:after="1" w:line="360" w:lineRule="auto"/>
              <w:ind w:right="18"/>
              <w:rPr>
                <w:rFonts w:ascii="Arial" w:hAnsi="Arial" w:cs="Arial"/>
                <w:szCs w:val="24"/>
              </w:rPr>
            </w:pPr>
            <w:r w:rsidRPr="000C039A">
              <w:rPr>
                <w:rFonts w:ascii="Arial" w:hAnsi="Arial" w:cs="Arial"/>
                <w:szCs w:val="24"/>
              </w:rPr>
              <w:t xml:space="preserve">El sistema Contra incendios se Activa de Manera automática y/o Manual para controlar y apagar el incendio en cualquier área antes mencionada. </w:t>
            </w:r>
          </w:p>
          <w:p w:rsidR="004705DA" w:rsidRPr="000C039A" w:rsidRDefault="004705DA" w:rsidP="00CA1C3C">
            <w:pPr>
              <w:spacing w:after="115" w:line="360" w:lineRule="auto"/>
              <w:rPr>
                <w:rFonts w:ascii="Arial" w:hAnsi="Arial" w:cs="Arial"/>
                <w:szCs w:val="24"/>
              </w:rPr>
            </w:pPr>
            <w:r w:rsidRPr="000C039A">
              <w:rPr>
                <w:rFonts w:ascii="Arial" w:hAnsi="Arial" w:cs="Arial"/>
                <w:szCs w:val="24"/>
              </w:rPr>
              <w:t xml:space="preserve"> El personal cercano a la escena con preparación previa en técnicas de extinción de incendios, ejecutara acciones de control del conato, con los medios de extinción disponibles (Extintores portátiles, gabinetes contra incendios, Monitores) Extinción de incendio por las Brigadas contra incendios.  </w:t>
            </w:r>
          </w:p>
          <w:p w:rsidR="004705DA" w:rsidRPr="000C039A" w:rsidRDefault="004705DA" w:rsidP="004705DA">
            <w:pPr>
              <w:spacing w:line="360" w:lineRule="auto"/>
              <w:rPr>
                <w:rFonts w:ascii="Arial" w:hAnsi="Arial" w:cs="Arial"/>
                <w:szCs w:val="24"/>
              </w:rPr>
            </w:pPr>
            <w:r w:rsidRPr="000C039A">
              <w:rPr>
                <w:rFonts w:ascii="Arial" w:hAnsi="Arial" w:cs="Arial"/>
                <w:szCs w:val="24"/>
              </w:rPr>
              <w:t xml:space="preserve">Extinción </w:t>
            </w:r>
            <w:r w:rsidRPr="000C039A">
              <w:rPr>
                <w:rFonts w:ascii="Arial" w:hAnsi="Arial" w:cs="Arial"/>
                <w:szCs w:val="24"/>
              </w:rPr>
              <w:tab/>
              <w:t xml:space="preserve">por </w:t>
            </w:r>
            <w:r w:rsidRPr="000C039A">
              <w:rPr>
                <w:rFonts w:ascii="Arial" w:hAnsi="Arial" w:cs="Arial"/>
                <w:szCs w:val="24"/>
              </w:rPr>
              <w:tab/>
              <w:t xml:space="preserve">especialistas </w:t>
            </w:r>
            <w:r w:rsidRPr="000C039A">
              <w:rPr>
                <w:rFonts w:ascii="Arial" w:hAnsi="Arial" w:cs="Arial"/>
                <w:szCs w:val="24"/>
              </w:rPr>
              <w:tab/>
              <w:t xml:space="preserve">en extinción.  </w:t>
            </w:r>
          </w:p>
        </w:tc>
        <w:tc>
          <w:tcPr>
            <w:tcW w:w="3101"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7" w:line="360" w:lineRule="auto"/>
              <w:ind w:left="-2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19"/>
              <w:rPr>
                <w:rFonts w:ascii="Arial" w:hAnsi="Arial" w:cs="Arial"/>
                <w:szCs w:val="24"/>
              </w:rPr>
            </w:pPr>
            <w:r w:rsidRPr="000C039A">
              <w:rPr>
                <w:rFonts w:ascii="Arial" w:hAnsi="Arial" w:cs="Arial"/>
                <w:szCs w:val="24"/>
              </w:rPr>
              <w:t xml:space="preserve"> Sistema Automatizado </w:t>
            </w:r>
          </w:p>
          <w:p w:rsidR="004705DA" w:rsidRPr="000C039A" w:rsidRDefault="004705DA" w:rsidP="004705DA">
            <w:pPr>
              <w:spacing w:after="115"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5"/>
              <w:rPr>
                <w:rFonts w:ascii="Arial" w:hAnsi="Arial" w:cs="Arial"/>
                <w:szCs w:val="24"/>
              </w:rPr>
            </w:pPr>
            <w:r w:rsidRPr="000C039A">
              <w:rPr>
                <w:rFonts w:ascii="Arial" w:hAnsi="Arial" w:cs="Arial"/>
                <w:szCs w:val="24"/>
              </w:rPr>
              <w:t xml:space="preserve">Personal Capacitado de operaciones de la PLANTA </w:t>
            </w:r>
          </w:p>
          <w:p w:rsidR="004705DA" w:rsidRPr="000C039A" w:rsidRDefault="004705DA" w:rsidP="004705DA">
            <w:pPr>
              <w:spacing w:after="117"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20"/>
              <w:rPr>
                <w:rFonts w:ascii="Arial" w:hAnsi="Arial" w:cs="Arial"/>
                <w:szCs w:val="24"/>
              </w:rPr>
            </w:pPr>
            <w:r w:rsidRPr="000C039A">
              <w:rPr>
                <w:rFonts w:ascii="Arial" w:hAnsi="Arial" w:cs="Arial"/>
                <w:szCs w:val="24"/>
              </w:rPr>
              <w:t xml:space="preserve"> </w:t>
            </w:r>
          </w:p>
          <w:p w:rsidR="004705DA" w:rsidRPr="000C039A" w:rsidRDefault="004705DA" w:rsidP="004705DA">
            <w:pPr>
              <w:spacing w:after="2" w:line="360" w:lineRule="auto"/>
              <w:ind w:left="-21" w:right="3055"/>
              <w:rPr>
                <w:rFonts w:ascii="Arial" w:hAnsi="Arial" w:cs="Arial"/>
                <w:szCs w:val="24"/>
              </w:rPr>
            </w:pPr>
            <w:r w:rsidRPr="000C039A">
              <w:rPr>
                <w:rFonts w:ascii="Arial" w:hAnsi="Arial" w:cs="Arial"/>
                <w:szCs w:val="24"/>
              </w:rPr>
              <w:t xml:space="preserve">  </w:t>
            </w:r>
          </w:p>
          <w:p w:rsidR="004705DA" w:rsidRPr="000C039A" w:rsidRDefault="004705DA" w:rsidP="004705DA">
            <w:pPr>
              <w:spacing w:after="528" w:line="360" w:lineRule="auto"/>
              <w:ind w:left="-19"/>
              <w:rPr>
                <w:rFonts w:ascii="Arial" w:hAnsi="Arial" w:cs="Arial"/>
                <w:szCs w:val="24"/>
              </w:rPr>
            </w:pPr>
            <w:r w:rsidRPr="000C039A">
              <w:rPr>
                <w:rFonts w:ascii="Arial" w:hAnsi="Arial" w:cs="Arial"/>
                <w:szCs w:val="24"/>
              </w:rPr>
              <w:t xml:space="preserve"> </w:t>
            </w:r>
          </w:p>
          <w:p w:rsidR="004705DA" w:rsidRPr="000C039A" w:rsidRDefault="004705DA" w:rsidP="004705DA">
            <w:pPr>
              <w:spacing w:after="530"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0"/>
              <w:rPr>
                <w:rFonts w:ascii="Arial" w:hAnsi="Arial" w:cs="Arial"/>
                <w:szCs w:val="24"/>
              </w:rPr>
            </w:pPr>
            <w:r w:rsidRPr="000C039A">
              <w:rPr>
                <w:rFonts w:ascii="Arial" w:hAnsi="Arial" w:cs="Arial"/>
                <w:szCs w:val="24"/>
              </w:rPr>
              <w:t xml:space="preserve"> </w:t>
            </w:r>
          </w:p>
        </w:tc>
      </w:tr>
    </w:tbl>
    <w:p w:rsidR="004705DA" w:rsidRPr="000C039A" w:rsidRDefault="004705DA" w:rsidP="000C039A">
      <w:pPr>
        <w:spacing w:after="40" w:line="360" w:lineRule="auto"/>
        <w:jc w:val="both"/>
        <w:rPr>
          <w:rFonts w:ascii="Arial" w:hAnsi="Arial" w:cs="Arial"/>
          <w:sz w:val="24"/>
          <w:szCs w:val="24"/>
        </w:rPr>
      </w:pPr>
      <w:r w:rsidRPr="000C039A">
        <w:rPr>
          <w:rFonts w:ascii="Arial" w:hAnsi="Arial" w:cs="Arial"/>
          <w:noProof/>
          <w:sz w:val="24"/>
          <w:szCs w:val="24"/>
          <w:lang w:val="es-NI" w:eastAsia="es-NI"/>
        </w:rPr>
        <w:lastRenderedPageBreak/>
        <w:drawing>
          <wp:anchor distT="0" distB="0" distL="114300" distR="114300" simplePos="0" relativeHeight="251663360" behindDoc="1" locked="0" layoutInCell="1" allowOverlap="0" wp14:anchorId="124D33B2" wp14:editId="36C4EE55">
            <wp:simplePos x="0" y="0"/>
            <wp:positionH relativeFrom="column">
              <wp:posOffset>-85648</wp:posOffset>
            </wp:positionH>
            <wp:positionV relativeFrom="paragraph">
              <wp:posOffset>-51929</wp:posOffset>
            </wp:positionV>
            <wp:extent cx="4892802" cy="323837"/>
            <wp:effectExtent l="0" t="0" r="0" b="0"/>
            <wp:wrapNone/>
            <wp:docPr id="13230" name="Picture 13230"/>
            <wp:cNvGraphicFramePr/>
            <a:graphic xmlns:a="http://schemas.openxmlformats.org/drawingml/2006/main">
              <a:graphicData uri="http://schemas.openxmlformats.org/drawingml/2006/picture">
                <pic:pic xmlns:pic="http://schemas.openxmlformats.org/drawingml/2006/picture">
                  <pic:nvPicPr>
                    <pic:cNvPr id="13230" name="Picture 13230"/>
                    <pic:cNvPicPr/>
                  </pic:nvPicPr>
                  <pic:blipFill>
                    <a:blip r:embed="rId57"/>
                    <a:stretch>
                      <a:fillRect/>
                    </a:stretch>
                  </pic:blipFill>
                  <pic:spPr>
                    <a:xfrm>
                      <a:off x="0" y="0"/>
                      <a:ext cx="4892802" cy="323837"/>
                    </a:xfrm>
                    <a:prstGeom prst="rect">
                      <a:avLst/>
                    </a:prstGeom>
                  </pic:spPr>
                </pic:pic>
              </a:graphicData>
            </a:graphic>
          </wp:anchor>
        </w:drawing>
      </w:r>
      <w:r w:rsidRPr="000C039A">
        <w:rPr>
          <w:rFonts w:ascii="Arial" w:hAnsi="Arial" w:cs="Arial"/>
          <w:sz w:val="24"/>
          <w:szCs w:val="24"/>
          <w:shd w:val="clear" w:color="auto" w:fill="FFFF00"/>
        </w:rPr>
        <w:t>PROCEDIMIENTO ACTIVACION DE ALARMA Y PLAN DE AVISO</w:t>
      </w:r>
      <w:r w:rsidRPr="000C039A">
        <w:rPr>
          <w:rFonts w:ascii="Arial" w:hAnsi="Arial" w:cs="Arial"/>
          <w:sz w:val="24"/>
          <w:szCs w:val="24"/>
        </w:rPr>
        <w:t xml:space="preserve">   </w:t>
      </w:r>
      <w:r w:rsidRPr="000C039A">
        <w:rPr>
          <w:rFonts w:ascii="Arial" w:hAnsi="Arial" w:cs="Arial"/>
          <w:b/>
          <w:sz w:val="24"/>
          <w:szCs w:val="24"/>
        </w:rPr>
        <w:t xml:space="preserve"> </w:t>
      </w:r>
      <w:r w:rsidRPr="000C039A">
        <w:rPr>
          <w:rFonts w:ascii="Arial" w:hAnsi="Arial" w:cs="Arial"/>
          <w:sz w:val="24"/>
          <w:szCs w:val="24"/>
        </w:rPr>
        <w:t xml:space="preserve"> </w:t>
      </w:r>
    </w:p>
    <w:p w:rsidR="004705DA" w:rsidRPr="000C039A" w:rsidRDefault="004705DA" w:rsidP="004705DA">
      <w:pPr>
        <w:spacing w:line="360" w:lineRule="auto"/>
        <w:ind w:right="78"/>
        <w:jc w:val="both"/>
        <w:rPr>
          <w:rFonts w:ascii="Arial" w:hAnsi="Arial" w:cs="Arial"/>
          <w:sz w:val="24"/>
          <w:szCs w:val="24"/>
        </w:rPr>
      </w:pPr>
      <w:r w:rsidRPr="000C039A">
        <w:rPr>
          <w:rFonts w:ascii="Arial" w:hAnsi="Arial" w:cs="Arial"/>
          <w:b/>
          <w:sz w:val="24"/>
          <w:szCs w:val="24"/>
        </w:rPr>
        <w:t xml:space="preserve">OBJETIVO: </w:t>
      </w:r>
      <w:r w:rsidRPr="000C039A">
        <w:rPr>
          <w:rFonts w:ascii="Arial" w:hAnsi="Arial" w:cs="Arial"/>
          <w:sz w:val="24"/>
          <w:szCs w:val="24"/>
        </w:rPr>
        <w:t xml:space="preserve">Establecer un procedimiento de alarma para aviso temprano ante un posible conato de incendio.     </w:t>
      </w:r>
    </w:p>
    <w:p w:rsidR="004705DA" w:rsidRPr="000C039A" w:rsidRDefault="004705DA" w:rsidP="004705DA">
      <w:pPr>
        <w:spacing w:line="360" w:lineRule="auto"/>
        <w:jc w:val="both"/>
        <w:rPr>
          <w:rFonts w:ascii="Arial" w:hAnsi="Arial" w:cs="Arial"/>
          <w:sz w:val="24"/>
          <w:szCs w:val="24"/>
        </w:rPr>
      </w:pPr>
      <w:r w:rsidRPr="000C039A">
        <w:rPr>
          <w:rFonts w:ascii="Arial" w:hAnsi="Arial" w:cs="Arial"/>
          <w:b/>
          <w:sz w:val="24"/>
          <w:szCs w:val="24"/>
        </w:rPr>
        <w:t>ALCANCE:</w:t>
      </w:r>
      <w:r w:rsidRPr="000C039A">
        <w:rPr>
          <w:rFonts w:ascii="Arial" w:hAnsi="Arial" w:cs="Arial"/>
          <w:sz w:val="24"/>
          <w:szCs w:val="24"/>
        </w:rPr>
        <w:t xml:space="preserve"> Este procedimiento se aplicará en cualquiera de las áreas de la planta eléctrica donde se genere el conato o inicio de incendio.  </w:t>
      </w:r>
      <w:r w:rsidRPr="000C039A">
        <w:rPr>
          <w:rFonts w:ascii="Arial" w:hAnsi="Arial" w:cs="Arial"/>
          <w:b/>
          <w:sz w:val="24"/>
          <w:szCs w:val="24"/>
        </w:rPr>
        <w:t xml:space="preserve"> </w:t>
      </w:r>
      <w:r w:rsidRPr="000C039A">
        <w:rPr>
          <w:rFonts w:ascii="Arial" w:hAnsi="Arial" w:cs="Arial"/>
          <w:sz w:val="24"/>
          <w:szCs w:val="24"/>
        </w:rPr>
        <w:t xml:space="preserve"> </w:t>
      </w:r>
    </w:p>
    <w:p w:rsidR="004705DA" w:rsidRPr="000C039A" w:rsidRDefault="004705DA" w:rsidP="004705DA">
      <w:pPr>
        <w:spacing w:after="224" w:line="360" w:lineRule="auto"/>
        <w:ind w:left="14" w:right="863"/>
        <w:jc w:val="both"/>
        <w:rPr>
          <w:rFonts w:ascii="Arial" w:hAnsi="Arial" w:cs="Arial"/>
          <w:sz w:val="24"/>
          <w:szCs w:val="24"/>
        </w:rPr>
      </w:pPr>
      <w:r w:rsidRPr="000C039A">
        <w:rPr>
          <w:rFonts w:ascii="Arial" w:hAnsi="Arial" w:cs="Arial"/>
          <w:b/>
          <w:sz w:val="24"/>
          <w:szCs w:val="24"/>
        </w:rPr>
        <w:t xml:space="preserve">DOCUMENTACIÓN RELACIONADA: </w:t>
      </w:r>
      <w:r w:rsidRPr="000C039A">
        <w:rPr>
          <w:rFonts w:ascii="Arial" w:hAnsi="Arial" w:cs="Arial"/>
          <w:sz w:val="24"/>
          <w:szCs w:val="24"/>
        </w:rPr>
        <w:t xml:space="preserve">Norma Técnicas.   </w:t>
      </w:r>
    </w:p>
    <w:p w:rsidR="004705DA" w:rsidRPr="000C039A" w:rsidRDefault="004705DA" w:rsidP="004705DA">
      <w:pPr>
        <w:spacing w:after="103" w:line="360" w:lineRule="auto"/>
        <w:ind w:right="845"/>
        <w:jc w:val="both"/>
        <w:rPr>
          <w:rFonts w:ascii="Arial" w:hAnsi="Arial" w:cs="Arial"/>
          <w:sz w:val="24"/>
          <w:szCs w:val="24"/>
        </w:rPr>
      </w:pPr>
      <w:r w:rsidRPr="000C039A">
        <w:rPr>
          <w:rFonts w:ascii="Arial" w:hAnsi="Arial" w:cs="Arial"/>
          <w:b/>
          <w:sz w:val="24"/>
          <w:szCs w:val="24"/>
        </w:rPr>
        <w:t>ARCHIVO Y DIFUSIÓN:</w:t>
      </w:r>
      <w:r w:rsidRPr="000C039A">
        <w:rPr>
          <w:rFonts w:ascii="Arial" w:hAnsi="Arial" w:cs="Arial"/>
          <w:sz w:val="24"/>
          <w:szCs w:val="24"/>
        </w:rPr>
        <w:t xml:space="preserve"> Este procedimiento ha sido elaborado de forma colaborativa, será archivado bajo el código CTPM 002-1 y será distribuido a todas las áreas involucradas.  </w:t>
      </w:r>
    </w:p>
    <w:p w:rsidR="004705DA" w:rsidRPr="000C039A" w:rsidRDefault="004705DA" w:rsidP="00CA1C3C">
      <w:pPr>
        <w:spacing w:after="117" w:line="360" w:lineRule="auto"/>
        <w:jc w:val="both"/>
        <w:rPr>
          <w:rFonts w:ascii="Arial" w:hAnsi="Arial" w:cs="Arial"/>
          <w:sz w:val="24"/>
          <w:szCs w:val="24"/>
        </w:rPr>
      </w:pPr>
      <w:r w:rsidRPr="000C039A">
        <w:rPr>
          <w:rFonts w:ascii="Arial" w:hAnsi="Arial" w:cs="Arial"/>
          <w:b/>
          <w:sz w:val="24"/>
          <w:szCs w:val="24"/>
        </w:rPr>
        <w:t>FECHA DE VIGENCIA:</w:t>
      </w:r>
      <w:r w:rsidRPr="000C039A">
        <w:rPr>
          <w:rFonts w:ascii="Arial" w:hAnsi="Arial" w:cs="Arial"/>
          <w:sz w:val="24"/>
          <w:szCs w:val="24"/>
        </w:rPr>
        <w:t xml:space="preserve"> A partir de su aprobación, por el jefe de planta. </w:t>
      </w:r>
    </w:p>
    <w:p w:rsidR="004705DA" w:rsidRPr="000C039A" w:rsidRDefault="004705DA" w:rsidP="004705DA">
      <w:pPr>
        <w:spacing w:after="0" w:line="360" w:lineRule="auto"/>
        <w:ind w:left="9"/>
        <w:jc w:val="both"/>
        <w:rPr>
          <w:rFonts w:ascii="Arial" w:hAnsi="Arial" w:cs="Arial"/>
          <w:sz w:val="24"/>
          <w:szCs w:val="24"/>
        </w:rPr>
      </w:pPr>
      <w:r w:rsidRPr="000C039A">
        <w:rPr>
          <w:rFonts w:ascii="Arial" w:eastAsia="Calibri" w:hAnsi="Arial" w:cs="Arial"/>
          <w:color w:val="2F5496"/>
          <w:sz w:val="24"/>
          <w:szCs w:val="24"/>
          <w:shd w:val="clear" w:color="auto" w:fill="FFFF00"/>
        </w:rPr>
        <w:t>DESCRIPCION DEL PROCEDIMIENTO:</w:t>
      </w:r>
      <w:r w:rsidRPr="000C039A">
        <w:rPr>
          <w:rFonts w:ascii="Arial" w:eastAsia="Calibri" w:hAnsi="Arial" w:cs="Arial"/>
          <w:color w:val="2F5496"/>
          <w:sz w:val="24"/>
          <w:szCs w:val="24"/>
        </w:rPr>
        <w:t xml:space="preserve"> </w:t>
      </w:r>
    </w:p>
    <w:p w:rsidR="004705DA" w:rsidRPr="000C039A" w:rsidRDefault="004705DA" w:rsidP="004705DA">
      <w:pPr>
        <w:spacing w:after="0" w:line="360" w:lineRule="auto"/>
        <w:ind w:left="14"/>
        <w:jc w:val="both"/>
        <w:rPr>
          <w:rFonts w:ascii="Arial" w:hAnsi="Arial" w:cs="Arial"/>
          <w:sz w:val="24"/>
          <w:szCs w:val="24"/>
        </w:rPr>
      </w:pPr>
      <w:r w:rsidRPr="000C039A">
        <w:rPr>
          <w:rFonts w:ascii="Arial" w:hAnsi="Arial" w:cs="Arial"/>
          <w:sz w:val="24"/>
          <w:szCs w:val="24"/>
        </w:rPr>
        <w:t xml:space="preserve"> </w:t>
      </w:r>
    </w:p>
    <w:tbl>
      <w:tblPr>
        <w:tblW w:w="8862" w:type="dxa"/>
        <w:tblInd w:w="-2" w:type="dxa"/>
        <w:tblCellMar>
          <w:top w:w="13" w:type="dxa"/>
        </w:tblCellMar>
        <w:tblLook w:val="04A0" w:firstRow="1" w:lastRow="0" w:firstColumn="1" w:lastColumn="0" w:noHBand="0" w:noVBand="1"/>
      </w:tblPr>
      <w:tblGrid>
        <w:gridCol w:w="641"/>
        <w:gridCol w:w="1719"/>
        <w:gridCol w:w="3638"/>
        <w:gridCol w:w="2864"/>
      </w:tblGrid>
      <w:tr w:rsidR="004705DA" w:rsidRPr="000C039A" w:rsidTr="005A2651">
        <w:trPr>
          <w:trHeight w:val="840"/>
        </w:trPr>
        <w:tc>
          <w:tcPr>
            <w:tcW w:w="47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No.</w:t>
            </w:r>
          </w:p>
        </w:tc>
        <w:tc>
          <w:tcPr>
            <w:tcW w:w="176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20"/>
              <w:rPr>
                <w:rFonts w:ascii="Arial" w:hAnsi="Arial" w:cs="Arial"/>
                <w:szCs w:val="24"/>
              </w:rPr>
            </w:pPr>
            <w:r w:rsidRPr="000C039A">
              <w:rPr>
                <w:rFonts w:ascii="Arial" w:hAnsi="Arial" w:cs="Arial"/>
                <w:b/>
                <w:szCs w:val="24"/>
              </w:rPr>
              <w:t xml:space="preserve"> FUNCIONES </w:t>
            </w:r>
            <w:r w:rsidRPr="000C039A">
              <w:rPr>
                <w:rFonts w:ascii="Arial" w:hAnsi="Arial" w:cs="Arial"/>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tabs>
                <w:tab w:val="center" w:pos="2590"/>
                <w:tab w:val="right" w:pos="3942"/>
              </w:tabs>
              <w:spacing w:after="123" w:line="360" w:lineRule="auto"/>
              <w:rPr>
                <w:rFonts w:ascii="Arial" w:hAnsi="Arial" w:cs="Arial"/>
                <w:szCs w:val="24"/>
              </w:rPr>
            </w:pPr>
            <w:r w:rsidRPr="000C039A">
              <w:rPr>
                <w:rFonts w:ascii="Arial" w:hAnsi="Arial" w:cs="Arial"/>
                <w:b/>
                <w:szCs w:val="24"/>
              </w:rPr>
              <w:t xml:space="preserve">DESCRIPCION </w:t>
            </w:r>
            <w:r w:rsidRPr="000C039A">
              <w:rPr>
                <w:rFonts w:ascii="Arial" w:hAnsi="Arial" w:cs="Arial"/>
                <w:b/>
                <w:szCs w:val="24"/>
              </w:rPr>
              <w:tab/>
              <w:t xml:space="preserve">DE </w:t>
            </w:r>
            <w:r w:rsidRPr="000C039A">
              <w:rPr>
                <w:rFonts w:ascii="Arial" w:hAnsi="Arial" w:cs="Arial"/>
                <w:b/>
                <w:szCs w:val="24"/>
              </w:rPr>
              <w:tab/>
              <w:t>LAS</w:t>
            </w:r>
          </w:p>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ACCIONES </w:t>
            </w:r>
            <w:r w:rsidRPr="000C039A">
              <w:rPr>
                <w:rFonts w:ascii="Arial" w:hAnsi="Arial" w:cs="Arial"/>
                <w:szCs w:val="24"/>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9"/>
              <w:rPr>
                <w:rFonts w:ascii="Arial" w:hAnsi="Arial" w:cs="Arial"/>
                <w:szCs w:val="24"/>
              </w:rPr>
            </w:pPr>
            <w:r w:rsidRPr="000C039A">
              <w:rPr>
                <w:rFonts w:ascii="Arial" w:hAnsi="Arial" w:cs="Arial"/>
                <w:b/>
                <w:szCs w:val="24"/>
              </w:rPr>
              <w:t xml:space="preserve"> RESPONSABLE </w:t>
            </w:r>
            <w:r w:rsidRPr="000C039A">
              <w:rPr>
                <w:rFonts w:ascii="Arial" w:hAnsi="Arial" w:cs="Arial"/>
                <w:szCs w:val="24"/>
              </w:rPr>
              <w:t xml:space="preserve"> </w:t>
            </w:r>
          </w:p>
        </w:tc>
      </w:tr>
      <w:tr w:rsidR="004705DA" w:rsidRPr="000C039A" w:rsidTr="005A2651">
        <w:trPr>
          <w:trHeight w:val="4150"/>
        </w:trPr>
        <w:tc>
          <w:tcPr>
            <w:tcW w:w="47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46"/>
              <w:rPr>
                <w:rFonts w:ascii="Arial" w:hAnsi="Arial" w:cs="Arial"/>
                <w:szCs w:val="24"/>
              </w:rPr>
            </w:pPr>
            <w:r w:rsidRPr="000C039A">
              <w:rPr>
                <w:rFonts w:ascii="Arial" w:hAnsi="Arial" w:cs="Arial"/>
                <w:szCs w:val="24"/>
              </w:rPr>
              <w:t xml:space="preserve">1.  </w:t>
            </w:r>
          </w:p>
        </w:tc>
        <w:tc>
          <w:tcPr>
            <w:tcW w:w="176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ight="16"/>
              <w:rPr>
                <w:rFonts w:ascii="Arial" w:hAnsi="Arial" w:cs="Arial"/>
                <w:szCs w:val="24"/>
              </w:rPr>
            </w:pPr>
            <w:r w:rsidRPr="000C039A">
              <w:rPr>
                <w:rFonts w:ascii="Arial" w:hAnsi="Arial" w:cs="Arial"/>
                <w:szCs w:val="24"/>
              </w:rPr>
              <w:t xml:space="preserve">Activación de alarma contra incendio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numPr>
                <w:ilvl w:val="0"/>
                <w:numId w:val="43"/>
              </w:numPr>
              <w:spacing w:line="360" w:lineRule="auto"/>
              <w:ind w:left="398" w:right="60" w:hanging="361"/>
              <w:rPr>
                <w:rFonts w:ascii="Arial" w:hAnsi="Arial" w:cs="Arial"/>
                <w:szCs w:val="24"/>
              </w:rPr>
            </w:pPr>
            <w:r w:rsidRPr="000C039A">
              <w:rPr>
                <w:rFonts w:ascii="Arial" w:hAnsi="Arial" w:cs="Arial"/>
                <w:szCs w:val="24"/>
              </w:rPr>
              <w:t xml:space="preserve">El sistema de alarma se activa de manera automática a través de Sensores de Temperatura, </w:t>
            </w:r>
          </w:p>
          <w:p w:rsidR="004705DA" w:rsidRPr="000C039A" w:rsidRDefault="004705DA" w:rsidP="004705DA">
            <w:pPr>
              <w:spacing w:after="1" w:line="360" w:lineRule="auto"/>
              <w:ind w:left="454" w:right="105" w:hanging="475"/>
              <w:rPr>
                <w:rFonts w:ascii="Arial" w:hAnsi="Arial" w:cs="Arial"/>
                <w:szCs w:val="24"/>
              </w:rPr>
            </w:pPr>
            <w:r w:rsidRPr="000C039A">
              <w:rPr>
                <w:rFonts w:ascii="Arial" w:hAnsi="Arial" w:cs="Arial"/>
                <w:szCs w:val="24"/>
              </w:rPr>
              <w:t xml:space="preserve"> Humo y Llamas y de forma manual por medio de pulsadores. </w:t>
            </w:r>
          </w:p>
          <w:p w:rsidR="004705DA" w:rsidRPr="000C039A" w:rsidRDefault="004705DA" w:rsidP="00CA1C3C">
            <w:pPr>
              <w:numPr>
                <w:ilvl w:val="0"/>
                <w:numId w:val="43"/>
              </w:numPr>
              <w:spacing w:line="360" w:lineRule="auto"/>
              <w:ind w:left="398" w:right="60" w:hanging="361"/>
              <w:rPr>
                <w:rFonts w:ascii="Arial" w:hAnsi="Arial" w:cs="Arial"/>
                <w:szCs w:val="24"/>
              </w:rPr>
            </w:pPr>
            <w:r w:rsidRPr="000C039A">
              <w:rPr>
                <w:rFonts w:ascii="Arial" w:hAnsi="Arial" w:cs="Arial"/>
                <w:szCs w:val="24"/>
              </w:rPr>
              <w:t xml:space="preserve">En caso de fallar sistema de alarma por timbre se realizará por aviso a viva voz, telefónico y radio. </w:t>
            </w:r>
          </w:p>
        </w:tc>
        <w:tc>
          <w:tcPr>
            <w:tcW w:w="2684"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94"/>
              <w:rPr>
                <w:rFonts w:ascii="Arial" w:hAnsi="Arial" w:cs="Arial"/>
                <w:szCs w:val="24"/>
              </w:rPr>
            </w:pPr>
            <w:r w:rsidRPr="000C039A">
              <w:rPr>
                <w:rFonts w:ascii="Arial" w:hAnsi="Arial" w:cs="Arial"/>
                <w:szCs w:val="24"/>
              </w:rPr>
              <w:t xml:space="preserve"> Sistema Automatizado </w:t>
            </w:r>
          </w:p>
          <w:p w:rsidR="004705DA" w:rsidRPr="000C039A" w:rsidRDefault="004705DA" w:rsidP="004705DA">
            <w:pPr>
              <w:spacing w:after="117" w:line="360" w:lineRule="auto"/>
              <w:ind w:left="94"/>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94"/>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94"/>
              <w:rPr>
                <w:rFonts w:ascii="Arial" w:hAnsi="Arial" w:cs="Arial"/>
                <w:szCs w:val="24"/>
              </w:rPr>
            </w:pPr>
            <w:r w:rsidRPr="000C039A">
              <w:rPr>
                <w:rFonts w:ascii="Arial" w:hAnsi="Arial" w:cs="Arial"/>
                <w:szCs w:val="24"/>
              </w:rPr>
              <w:t xml:space="preserve"> </w:t>
            </w:r>
          </w:p>
          <w:p w:rsidR="004705DA" w:rsidRPr="000C039A" w:rsidRDefault="004705DA" w:rsidP="004705DA">
            <w:pPr>
              <w:spacing w:after="1" w:line="360" w:lineRule="auto"/>
              <w:ind w:left="-21" w:right="105" w:firstLine="114"/>
              <w:rPr>
                <w:rFonts w:ascii="Arial" w:hAnsi="Arial" w:cs="Arial"/>
                <w:szCs w:val="24"/>
              </w:rPr>
            </w:pPr>
            <w:r w:rsidRPr="000C039A">
              <w:rPr>
                <w:rFonts w:ascii="Arial" w:hAnsi="Arial" w:cs="Arial"/>
                <w:szCs w:val="24"/>
              </w:rPr>
              <w:t xml:space="preserve">Responsable de control de Seguridad y demás personal de la planta </w:t>
            </w:r>
          </w:p>
          <w:p w:rsidR="004705DA" w:rsidRPr="000C039A" w:rsidRDefault="004705DA" w:rsidP="004705DA">
            <w:pPr>
              <w:spacing w:line="360" w:lineRule="auto"/>
              <w:ind w:left="-21"/>
              <w:rPr>
                <w:rFonts w:ascii="Arial" w:hAnsi="Arial" w:cs="Arial"/>
                <w:szCs w:val="24"/>
              </w:rPr>
            </w:pPr>
            <w:r w:rsidRPr="000C039A">
              <w:rPr>
                <w:rFonts w:ascii="Arial" w:hAnsi="Arial" w:cs="Arial"/>
                <w:szCs w:val="24"/>
              </w:rPr>
              <w:t xml:space="preserve"> </w:t>
            </w:r>
          </w:p>
        </w:tc>
      </w:tr>
      <w:tr w:rsidR="004705DA" w:rsidRPr="000C039A" w:rsidTr="005A2651">
        <w:trPr>
          <w:trHeight w:val="5807"/>
        </w:trPr>
        <w:tc>
          <w:tcPr>
            <w:tcW w:w="47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46"/>
              <w:rPr>
                <w:rFonts w:ascii="Arial" w:hAnsi="Arial" w:cs="Arial"/>
                <w:szCs w:val="24"/>
              </w:rPr>
            </w:pPr>
            <w:r w:rsidRPr="000C039A">
              <w:rPr>
                <w:rFonts w:ascii="Arial" w:hAnsi="Arial" w:cs="Arial"/>
                <w:szCs w:val="24"/>
              </w:rPr>
              <w:lastRenderedPageBreak/>
              <w:t xml:space="preserve">2.  </w:t>
            </w:r>
          </w:p>
        </w:tc>
        <w:tc>
          <w:tcPr>
            <w:tcW w:w="1762"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70"/>
              <w:rPr>
                <w:rFonts w:ascii="Arial" w:hAnsi="Arial" w:cs="Arial"/>
                <w:szCs w:val="24"/>
              </w:rPr>
            </w:pPr>
            <w:r w:rsidRPr="000C039A">
              <w:rPr>
                <w:rFonts w:ascii="Arial" w:hAnsi="Arial" w:cs="Arial"/>
                <w:szCs w:val="24"/>
              </w:rPr>
              <w:t xml:space="preserve">Plan de Aviso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numPr>
                <w:ilvl w:val="0"/>
                <w:numId w:val="44"/>
              </w:numPr>
              <w:spacing w:after="1" w:line="360" w:lineRule="auto"/>
              <w:ind w:left="431" w:right="13" w:hanging="361"/>
              <w:rPr>
                <w:rFonts w:ascii="Arial" w:hAnsi="Arial" w:cs="Arial"/>
                <w:szCs w:val="24"/>
              </w:rPr>
            </w:pPr>
            <w:r w:rsidRPr="000C039A">
              <w:rPr>
                <w:rFonts w:ascii="Arial" w:hAnsi="Arial" w:cs="Arial"/>
                <w:szCs w:val="24"/>
              </w:rPr>
              <w:t xml:space="preserve">Una vez que se active la alarma de manera automática se da aviso por radio y voz a los demás compañeros para corroborar dicha alarma y activar la Brigada de incendio en el lugar afectado. </w:t>
            </w:r>
          </w:p>
          <w:p w:rsidR="004705DA" w:rsidRPr="000C039A" w:rsidRDefault="004705DA" w:rsidP="00CA1C3C">
            <w:pPr>
              <w:numPr>
                <w:ilvl w:val="0"/>
                <w:numId w:val="44"/>
              </w:numPr>
              <w:spacing w:after="2" w:line="360" w:lineRule="auto"/>
              <w:ind w:left="431" w:right="13" w:hanging="361"/>
              <w:rPr>
                <w:rFonts w:ascii="Arial" w:hAnsi="Arial" w:cs="Arial"/>
                <w:szCs w:val="24"/>
              </w:rPr>
            </w:pPr>
            <w:r w:rsidRPr="000C039A">
              <w:rPr>
                <w:rFonts w:ascii="Arial" w:hAnsi="Arial" w:cs="Arial"/>
                <w:szCs w:val="24"/>
              </w:rPr>
              <w:t xml:space="preserve">accionar el plan de aviso a los niveles de coordinación.  </w:t>
            </w:r>
          </w:p>
          <w:p w:rsidR="004705DA" w:rsidRPr="000C039A" w:rsidRDefault="004705DA" w:rsidP="00CA1C3C">
            <w:pPr>
              <w:numPr>
                <w:ilvl w:val="0"/>
                <w:numId w:val="44"/>
              </w:numPr>
              <w:spacing w:after="2" w:line="360" w:lineRule="auto"/>
              <w:ind w:left="431" w:right="13" w:hanging="361"/>
              <w:rPr>
                <w:rFonts w:ascii="Arial" w:hAnsi="Arial" w:cs="Arial"/>
                <w:szCs w:val="24"/>
              </w:rPr>
            </w:pPr>
            <w:r w:rsidRPr="000C039A">
              <w:rPr>
                <w:rFonts w:ascii="Arial" w:hAnsi="Arial" w:cs="Arial"/>
                <w:szCs w:val="24"/>
              </w:rPr>
              <w:t xml:space="preserve">Accionar el plan de aviso a los bomberos profesionales.  </w:t>
            </w:r>
          </w:p>
          <w:p w:rsidR="004705DA" w:rsidRPr="000C039A" w:rsidRDefault="004705DA" w:rsidP="00CA1C3C">
            <w:pPr>
              <w:numPr>
                <w:ilvl w:val="0"/>
                <w:numId w:val="44"/>
              </w:numPr>
              <w:spacing w:line="360" w:lineRule="auto"/>
              <w:ind w:left="431" w:right="13" w:hanging="361"/>
              <w:rPr>
                <w:rFonts w:ascii="Arial" w:hAnsi="Arial" w:cs="Arial"/>
                <w:szCs w:val="24"/>
              </w:rPr>
            </w:pPr>
            <w:r w:rsidRPr="000C039A">
              <w:rPr>
                <w:rFonts w:ascii="Arial" w:hAnsi="Arial" w:cs="Arial"/>
                <w:szCs w:val="24"/>
              </w:rPr>
              <w:t xml:space="preserve">accionar el plan de evacuación de la planta en caso que lo amerite, este puede ser total o parcial. </w:t>
            </w:r>
          </w:p>
        </w:tc>
        <w:tc>
          <w:tcPr>
            <w:tcW w:w="2684"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57" w:right="19"/>
              <w:rPr>
                <w:rFonts w:ascii="Arial" w:hAnsi="Arial" w:cs="Arial"/>
                <w:szCs w:val="24"/>
              </w:rPr>
            </w:pPr>
            <w:r w:rsidRPr="000C039A">
              <w:rPr>
                <w:rFonts w:ascii="Arial" w:hAnsi="Arial" w:cs="Arial"/>
                <w:szCs w:val="24"/>
              </w:rPr>
              <w:t xml:space="preserve"> Responsable de Control de Seguridad, y demás personal de la planta. </w:t>
            </w:r>
          </w:p>
          <w:p w:rsidR="004705DA" w:rsidRPr="000C039A" w:rsidRDefault="004705DA" w:rsidP="004705DA">
            <w:pPr>
              <w:spacing w:after="117" w:line="360" w:lineRule="auto"/>
              <w:ind w:left="-30"/>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30"/>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4705DA">
            <w:pPr>
              <w:spacing w:after="2" w:line="360" w:lineRule="auto"/>
              <w:ind w:left="70"/>
              <w:rPr>
                <w:rFonts w:ascii="Arial" w:hAnsi="Arial" w:cs="Arial"/>
                <w:szCs w:val="24"/>
              </w:rPr>
            </w:pPr>
            <w:r w:rsidRPr="000C039A">
              <w:rPr>
                <w:rFonts w:ascii="Arial" w:hAnsi="Arial" w:cs="Arial"/>
                <w:szCs w:val="24"/>
              </w:rPr>
              <w:t xml:space="preserve">Responsable de Control de Seguridad </w:t>
            </w:r>
          </w:p>
          <w:p w:rsidR="004705DA" w:rsidRPr="000C039A" w:rsidRDefault="004705DA" w:rsidP="004705DA">
            <w:pPr>
              <w:spacing w:after="530" w:line="360" w:lineRule="auto"/>
              <w:ind w:left="-20"/>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31" w:right="2647"/>
              <w:rPr>
                <w:rFonts w:ascii="Arial" w:hAnsi="Arial" w:cs="Arial"/>
                <w:szCs w:val="24"/>
              </w:rPr>
            </w:pPr>
            <w:r w:rsidRPr="000C039A">
              <w:rPr>
                <w:rFonts w:ascii="Arial" w:hAnsi="Arial" w:cs="Arial"/>
                <w:szCs w:val="24"/>
              </w:rPr>
              <w:t xml:space="preserve">   </w:t>
            </w:r>
          </w:p>
        </w:tc>
      </w:tr>
    </w:tbl>
    <w:p w:rsidR="004705DA" w:rsidRPr="000C039A" w:rsidRDefault="004705DA" w:rsidP="00CA1C3C">
      <w:pPr>
        <w:spacing w:after="0" w:line="360" w:lineRule="auto"/>
        <w:jc w:val="both"/>
        <w:rPr>
          <w:rFonts w:ascii="Arial" w:hAnsi="Arial" w:cs="Arial"/>
          <w:sz w:val="24"/>
          <w:szCs w:val="24"/>
        </w:rPr>
      </w:pPr>
    </w:p>
    <w:p w:rsidR="004705DA" w:rsidRPr="000C039A" w:rsidRDefault="004705DA" w:rsidP="004705DA">
      <w:pPr>
        <w:spacing w:after="158" w:line="360" w:lineRule="auto"/>
        <w:ind w:left="9"/>
        <w:jc w:val="both"/>
        <w:rPr>
          <w:rFonts w:ascii="Arial" w:hAnsi="Arial" w:cs="Arial"/>
          <w:sz w:val="24"/>
          <w:szCs w:val="24"/>
        </w:rPr>
      </w:pPr>
      <w:r w:rsidRPr="000C039A">
        <w:rPr>
          <w:rFonts w:ascii="Arial" w:hAnsi="Arial" w:cs="Arial"/>
          <w:noProof/>
          <w:sz w:val="24"/>
          <w:szCs w:val="24"/>
          <w:lang w:val="es-NI" w:eastAsia="es-NI"/>
        </w:rPr>
        <w:drawing>
          <wp:anchor distT="0" distB="0" distL="114300" distR="114300" simplePos="0" relativeHeight="251664384" behindDoc="1" locked="0" layoutInCell="1" allowOverlap="0" wp14:anchorId="3BF81556" wp14:editId="375751A5">
            <wp:simplePos x="0" y="0"/>
            <wp:positionH relativeFrom="column">
              <wp:posOffset>-85648</wp:posOffset>
            </wp:positionH>
            <wp:positionV relativeFrom="paragraph">
              <wp:posOffset>-51295</wp:posOffset>
            </wp:positionV>
            <wp:extent cx="4589526" cy="323837"/>
            <wp:effectExtent l="0" t="0" r="0" b="0"/>
            <wp:wrapNone/>
            <wp:docPr id="13458" name="Picture 13458"/>
            <wp:cNvGraphicFramePr/>
            <a:graphic xmlns:a="http://schemas.openxmlformats.org/drawingml/2006/main">
              <a:graphicData uri="http://schemas.openxmlformats.org/drawingml/2006/picture">
                <pic:pic xmlns:pic="http://schemas.openxmlformats.org/drawingml/2006/picture">
                  <pic:nvPicPr>
                    <pic:cNvPr id="13458" name="Picture 13458"/>
                    <pic:cNvPicPr/>
                  </pic:nvPicPr>
                  <pic:blipFill>
                    <a:blip r:embed="rId58"/>
                    <a:stretch>
                      <a:fillRect/>
                    </a:stretch>
                  </pic:blipFill>
                  <pic:spPr>
                    <a:xfrm>
                      <a:off x="0" y="0"/>
                      <a:ext cx="4589526" cy="323837"/>
                    </a:xfrm>
                    <a:prstGeom prst="rect">
                      <a:avLst/>
                    </a:prstGeom>
                  </pic:spPr>
                </pic:pic>
              </a:graphicData>
            </a:graphic>
          </wp:anchor>
        </w:drawing>
      </w:r>
      <w:r w:rsidRPr="000C039A">
        <w:rPr>
          <w:rFonts w:ascii="Arial" w:hAnsi="Arial" w:cs="Arial"/>
          <w:sz w:val="24"/>
          <w:szCs w:val="24"/>
          <w:shd w:val="clear" w:color="auto" w:fill="FFFF00"/>
        </w:rPr>
        <w:t>PROCEDIMIENTO ESPECÍFICO CONTROL DE INCENDIOS</w:t>
      </w:r>
      <w:r w:rsidRPr="000C039A">
        <w:rPr>
          <w:rFonts w:ascii="Arial" w:hAnsi="Arial" w:cs="Arial"/>
          <w:sz w:val="24"/>
          <w:szCs w:val="24"/>
        </w:rPr>
        <w:t xml:space="preserve">    </w:t>
      </w:r>
    </w:p>
    <w:p w:rsidR="004705DA" w:rsidRPr="000C039A" w:rsidRDefault="004705DA" w:rsidP="004705DA">
      <w:pPr>
        <w:spacing w:line="360" w:lineRule="auto"/>
        <w:ind w:right="696"/>
        <w:jc w:val="both"/>
        <w:rPr>
          <w:rFonts w:ascii="Arial" w:hAnsi="Arial" w:cs="Arial"/>
          <w:sz w:val="24"/>
          <w:szCs w:val="24"/>
        </w:rPr>
      </w:pPr>
      <w:r w:rsidRPr="000C039A">
        <w:rPr>
          <w:rFonts w:ascii="Arial" w:hAnsi="Arial" w:cs="Arial"/>
          <w:b/>
          <w:sz w:val="24"/>
          <w:szCs w:val="24"/>
        </w:rPr>
        <w:t xml:space="preserve">OBJETIVO: </w:t>
      </w:r>
      <w:r w:rsidRPr="000C039A">
        <w:rPr>
          <w:rFonts w:ascii="Arial" w:hAnsi="Arial" w:cs="Arial"/>
          <w:sz w:val="24"/>
          <w:szCs w:val="24"/>
        </w:rPr>
        <w:t xml:space="preserve">Establecer procedimiento de control de incendios de aviso temprano ante un posible conato de incendio. </w:t>
      </w:r>
    </w:p>
    <w:p w:rsidR="004705DA" w:rsidRPr="000C039A" w:rsidRDefault="004705DA" w:rsidP="004705DA">
      <w:pPr>
        <w:spacing w:line="360" w:lineRule="auto"/>
        <w:jc w:val="both"/>
        <w:rPr>
          <w:rFonts w:ascii="Arial" w:hAnsi="Arial" w:cs="Arial"/>
          <w:sz w:val="24"/>
          <w:szCs w:val="24"/>
        </w:rPr>
      </w:pPr>
      <w:r w:rsidRPr="000C039A">
        <w:rPr>
          <w:rFonts w:ascii="Arial" w:hAnsi="Arial" w:cs="Arial"/>
          <w:b/>
          <w:sz w:val="24"/>
          <w:szCs w:val="24"/>
        </w:rPr>
        <w:t>ALCANCE:</w:t>
      </w:r>
      <w:r w:rsidRPr="000C039A">
        <w:rPr>
          <w:rFonts w:ascii="Arial" w:hAnsi="Arial" w:cs="Arial"/>
          <w:sz w:val="24"/>
          <w:szCs w:val="24"/>
        </w:rPr>
        <w:t xml:space="preserve"> Este procedimiento se aplicará en cualquiera de las áreas de la planta eléctrica donde se genere el conato o inicio de incendio.  </w:t>
      </w:r>
    </w:p>
    <w:p w:rsidR="004705DA" w:rsidRPr="000C039A" w:rsidRDefault="004705DA" w:rsidP="004705DA">
      <w:pPr>
        <w:spacing w:after="224" w:line="360" w:lineRule="auto"/>
        <w:ind w:left="14" w:right="863"/>
        <w:jc w:val="both"/>
        <w:rPr>
          <w:rFonts w:ascii="Arial" w:hAnsi="Arial" w:cs="Arial"/>
          <w:sz w:val="24"/>
          <w:szCs w:val="24"/>
        </w:rPr>
      </w:pPr>
      <w:r w:rsidRPr="000C039A">
        <w:rPr>
          <w:rFonts w:ascii="Arial" w:hAnsi="Arial" w:cs="Arial"/>
          <w:b/>
          <w:sz w:val="24"/>
          <w:szCs w:val="24"/>
        </w:rPr>
        <w:t xml:space="preserve">DOCUMENTACIÓN RELACIONADA: </w:t>
      </w:r>
      <w:r w:rsidRPr="000C039A">
        <w:rPr>
          <w:rFonts w:ascii="Arial" w:hAnsi="Arial" w:cs="Arial"/>
          <w:sz w:val="24"/>
          <w:szCs w:val="24"/>
        </w:rPr>
        <w:t xml:space="preserve">Norma Técnicas.   </w:t>
      </w:r>
    </w:p>
    <w:p w:rsidR="004705DA" w:rsidRPr="000C039A" w:rsidRDefault="004705DA" w:rsidP="004705DA">
      <w:pPr>
        <w:spacing w:line="360" w:lineRule="auto"/>
        <w:ind w:right="842"/>
        <w:jc w:val="both"/>
        <w:rPr>
          <w:rFonts w:ascii="Arial" w:hAnsi="Arial" w:cs="Arial"/>
          <w:sz w:val="24"/>
          <w:szCs w:val="24"/>
        </w:rPr>
      </w:pPr>
      <w:r w:rsidRPr="000C039A">
        <w:rPr>
          <w:rFonts w:ascii="Arial" w:hAnsi="Arial" w:cs="Arial"/>
          <w:b/>
          <w:sz w:val="24"/>
          <w:szCs w:val="24"/>
        </w:rPr>
        <w:t>ARCHIVO Y DIFUSIÓN:</w:t>
      </w:r>
      <w:r w:rsidRPr="000C039A">
        <w:rPr>
          <w:rFonts w:ascii="Arial" w:hAnsi="Arial" w:cs="Arial"/>
          <w:sz w:val="24"/>
          <w:szCs w:val="24"/>
        </w:rPr>
        <w:t xml:space="preserve"> Este procedimiento ha sido elaborado de forma colaborativa, será archivado bajo el código </w:t>
      </w:r>
      <w:r w:rsidRPr="000C039A">
        <w:rPr>
          <w:rFonts w:ascii="Arial" w:hAnsi="Arial" w:cs="Arial"/>
          <w:b/>
          <w:sz w:val="24"/>
          <w:szCs w:val="24"/>
        </w:rPr>
        <w:t>CTPM 002-2</w:t>
      </w:r>
      <w:r w:rsidRPr="000C039A">
        <w:rPr>
          <w:rFonts w:ascii="Arial" w:hAnsi="Arial" w:cs="Arial"/>
          <w:sz w:val="24"/>
          <w:szCs w:val="24"/>
        </w:rPr>
        <w:t xml:space="preserve"> y será distribuido a todas las áreas involucradas.  </w:t>
      </w:r>
    </w:p>
    <w:p w:rsidR="004705DA" w:rsidRPr="000C039A" w:rsidRDefault="004705DA" w:rsidP="004705DA">
      <w:pPr>
        <w:spacing w:after="115" w:line="360" w:lineRule="auto"/>
        <w:jc w:val="both"/>
        <w:rPr>
          <w:rFonts w:ascii="Arial" w:hAnsi="Arial" w:cs="Arial"/>
          <w:sz w:val="24"/>
          <w:szCs w:val="24"/>
        </w:rPr>
      </w:pPr>
      <w:r w:rsidRPr="000C039A">
        <w:rPr>
          <w:rFonts w:ascii="Arial" w:hAnsi="Arial" w:cs="Arial"/>
          <w:b/>
          <w:sz w:val="24"/>
          <w:szCs w:val="24"/>
        </w:rPr>
        <w:t>FECHA DE VIGENCIA:</w:t>
      </w:r>
      <w:r w:rsidRPr="000C039A">
        <w:rPr>
          <w:rFonts w:ascii="Arial" w:hAnsi="Arial" w:cs="Arial"/>
          <w:sz w:val="24"/>
          <w:szCs w:val="24"/>
        </w:rPr>
        <w:t xml:space="preserve"> A partir de su aprobación, por el jefe de planta.  </w:t>
      </w:r>
    </w:p>
    <w:p w:rsidR="004705DA" w:rsidRPr="000C039A" w:rsidRDefault="004705DA" w:rsidP="00122AC1">
      <w:pPr>
        <w:spacing w:after="117" w:line="360" w:lineRule="auto"/>
        <w:ind w:left="14"/>
        <w:jc w:val="both"/>
        <w:rPr>
          <w:rFonts w:ascii="Arial" w:hAnsi="Arial" w:cs="Arial"/>
          <w:sz w:val="24"/>
          <w:szCs w:val="24"/>
        </w:rPr>
      </w:pPr>
      <w:r w:rsidRPr="000C039A">
        <w:rPr>
          <w:rFonts w:ascii="Arial" w:hAnsi="Arial" w:cs="Arial"/>
          <w:sz w:val="24"/>
          <w:szCs w:val="24"/>
        </w:rPr>
        <w:t xml:space="preserve"> </w:t>
      </w:r>
    </w:p>
    <w:p w:rsidR="00122AC1" w:rsidRPr="000C039A" w:rsidRDefault="00122AC1" w:rsidP="00122AC1">
      <w:pPr>
        <w:spacing w:after="117" w:line="360" w:lineRule="auto"/>
        <w:ind w:left="14"/>
        <w:jc w:val="both"/>
        <w:rPr>
          <w:rFonts w:ascii="Arial" w:hAnsi="Arial" w:cs="Arial"/>
          <w:sz w:val="24"/>
          <w:szCs w:val="24"/>
        </w:rPr>
      </w:pPr>
    </w:p>
    <w:tbl>
      <w:tblPr>
        <w:tblW w:w="9883" w:type="dxa"/>
        <w:tblInd w:w="-269" w:type="dxa"/>
        <w:tblCellMar>
          <w:top w:w="13" w:type="dxa"/>
        </w:tblCellMar>
        <w:tblLook w:val="04A0" w:firstRow="1" w:lastRow="0" w:firstColumn="1" w:lastColumn="0" w:noHBand="0" w:noVBand="1"/>
      </w:tblPr>
      <w:tblGrid>
        <w:gridCol w:w="641"/>
        <w:gridCol w:w="1584"/>
        <w:gridCol w:w="115"/>
        <w:gridCol w:w="4557"/>
        <w:gridCol w:w="631"/>
        <w:gridCol w:w="1908"/>
        <w:gridCol w:w="447"/>
      </w:tblGrid>
      <w:tr w:rsidR="004705DA" w:rsidRPr="000C039A" w:rsidTr="00122AC1">
        <w:trPr>
          <w:trHeight w:val="425"/>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lastRenderedPageBreak/>
              <w:t xml:space="preserve">No. </w:t>
            </w:r>
            <w:r w:rsidRPr="000C039A">
              <w:rPr>
                <w:rFonts w:ascii="Arial" w:hAnsi="Arial" w:cs="Arial"/>
                <w:szCs w:val="24"/>
              </w:rPr>
              <w:t xml:space="preserve"> </w:t>
            </w:r>
          </w:p>
        </w:tc>
        <w:tc>
          <w:tcPr>
            <w:tcW w:w="169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5217"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35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122AC1">
        <w:trPr>
          <w:gridAfter w:val="1"/>
          <w:wAfter w:w="451" w:type="dxa"/>
          <w:trHeight w:val="367"/>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No. </w:t>
            </w:r>
            <w:r w:rsidRPr="000C039A">
              <w:rPr>
                <w:rFonts w:ascii="Arial" w:hAnsi="Arial" w:cs="Arial"/>
                <w:szCs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4701"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122AC1">
        <w:trPr>
          <w:gridAfter w:val="1"/>
          <w:wAfter w:w="451" w:type="dxa"/>
          <w:trHeight w:val="10739"/>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584"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4701"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pStyle w:val="Prrafodelista"/>
              <w:numPr>
                <w:ilvl w:val="0"/>
                <w:numId w:val="53"/>
              </w:numPr>
              <w:spacing w:after="3" w:line="360" w:lineRule="auto"/>
              <w:ind w:right="22"/>
              <w:rPr>
                <w:szCs w:val="24"/>
              </w:rPr>
            </w:pPr>
            <w:r w:rsidRPr="000C039A">
              <w:rPr>
                <w:szCs w:val="24"/>
              </w:rPr>
              <w:t xml:space="preserve">Realizar los disparos de la sustancia extintora a la base del fuego y mover la manguera de izquierda a derecha para eliminar el oxígeno.  </w:t>
            </w:r>
          </w:p>
          <w:p w:rsidR="004705DA" w:rsidRPr="000C039A" w:rsidRDefault="004705DA" w:rsidP="00CA1C3C">
            <w:pPr>
              <w:pStyle w:val="Prrafodelista"/>
              <w:numPr>
                <w:ilvl w:val="0"/>
                <w:numId w:val="53"/>
              </w:numPr>
              <w:spacing w:after="1" w:line="360" w:lineRule="auto"/>
              <w:ind w:right="22"/>
              <w:rPr>
                <w:szCs w:val="24"/>
              </w:rPr>
            </w:pPr>
            <w:r w:rsidRPr="000C039A">
              <w:rPr>
                <w:szCs w:val="24"/>
              </w:rPr>
              <w:t xml:space="preserve">Una vez que el fuego este extinguido se retirara de misma forma que entro en el ataque al fuego.   </w:t>
            </w:r>
          </w:p>
          <w:p w:rsidR="004705DA" w:rsidRPr="000C039A" w:rsidRDefault="004705DA" w:rsidP="00CA1C3C">
            <w:pPr>
              <w:pStyle w:val="Prrafodelista"/>
              <w:numPr>
                <w:ilvl w:val="0"/>
                <w:numId w:val="53"/>
              </w:numPr>
              <w:spacing w:after="1" w:line="360" w:lineRule="auto"/>
              <w:ind w:right="22"/>
              <w:rPr>
                <w:szCs w:val="24"/>
              </w:rPr>
            </w:pPr>
            <w:r w:rsidRPr="000C039A">
              <w:rPr>
                <w:szCs w:val="24"/>
              </w:rPr>
              <w:t xml:space="preserve">El extintor vacío se colocará de posición horizontal, indicando que fue utilizado  </w:t>
            </w:r>
          </w:p>
          <w:p w:rsidR="004705DA" w:rsidRPr="000C039A" w:rsidRDefault="004705DA" w:rsidP="00CB175A">
            <w:pPr>
              <w:spacing w:after="2" w:line="360" w:lineRule="auto"/>
              <w:ind w:left="431" w:hanging="361"/>
              <w:rPr>
                <w:rFonts w:ascii="Arial" w:hAnsi="Arial" w:cs="Arial"/>
                <w:szCs w:val="24"/>
              </w:rPr>
            </w:pPr>
            <w:r w:rsidRPr="000C039A">
              <w:rPr>
                <w:rFonts w:ascii="Arial" w:hAnsi="Arial" w:cs="Arial"/>
                <w:szCs w:val="24"/>
              </w:rPr>
              <w:t xml:space="preserve">4.  Uso del gabinete contra incendios por la brigada, paso a seguir:  </w:t>
            </w:r>
          </w:p>
          <w:p w:rsidR="004705DA" w:rsidRPr="000C039A" w:rsidRDefault="004705DA" w:rsidP="00CA1C3C">
            <w:pPr>
              <w:pStyle w:val="Prrafodelista"/>
              <w:numPr>
                <w:ilvl w:val="0"/>
                <w:numId w:val="54"/>
              </w:numPr>
              <w:spacing w:after="0" w:line="360" w:lineRule="auto"/>
              <w:ind w:right="8"/>
              <w:rPr>
                <w:szCs w:val="24"/>
              </w:rPr>
            </w:pPr>
            <w:r w:rsidRPr="000C039A">
              <w:rPr>
                <w:szCs w:val="24"/>
              </w:rPr>
              <w:t xml:space="preserve">Halar la manecilla de la puerta del gabinete contra incendios.   </w:t>
            </w:r>
          </w:p>
          <w:p w:rsidR="004705DA" w:rsidRPr="000C039A" w:rsidRDefault="004705DA" w:rsidP="00CA1C3C">
            <w:pPr>
              <w:pStyle w:val="Prrafodelista"/>
              <w:numPr>
                <w:ilvl w:val="0"/>
                <w:numId w:val="54"/>
              </w:numPr>
              <w:spacing w:after="2" w:line="360" w:lineRule="auto"/>
              <w:ind w:right="8"/>
              <w:rPr>
                <w:szCs w:val="24"/>
              </w:rPr>
            </w:pPr>
            <w:r w:rsidRPr="000C039A">
              <w:rPr>
                <w:szCs w:val="24"/>
              </w:rPr>
              <w:t xml:space="preserve">Tome el pistero del brazo porta manguera y retire todo su sistema, hasta descargar la manguera en el piso.    </w:t>
            </w:r>
          </w:p>
          <w:p w:rsidR="004705DA" w:rsidRPr="000C039A" w:rsidRDefault="004705DA" w:rsidP="00CA1C3C">
            <w:pPr>
              <w:pStyle w:val="Prrafodelista"/>
              <w:numPr>
                <w:ilvl w:val="0"/>
                <w:numId w:val="54"/>
              </w:numPr>
              <w:spacing w:after="1" w:line="360" w:lineRule="auto"/>
              <w:ind w:right="8"/>
              <w:rPr>
                <w:szCs w:val="24"/>
              </w:rPr>
            </w:pPr>
            <w:r w:rsidRPr="000C039A">
              <w:rPr>
                <w:szCs w:val="24"/>
              </w:rPr>
              <w:t xml:space="preserve">Diríjase al foco del incendio en compañía de su ayudante </w:t>
            </w:r>
            <w:proofErr w:type="spellStart"/>
            <w:r w:rsidRPr="000C039A">
              <w:rPr>
                <w:szCs w:val="24"/>
              </w:rPr>
              <w:t>pistonero</w:t>
            </w:r>
            <w:proofErr w:type="spellEnd"/>
            <w:r w:rsidRPr="000C039A">
              <w:rPr>
                <w:szCs w:val="24"/>
              </w:rPr>
              <w:t xml:space="preserve"> en posición de ataque al fuego y ubicarse a una distancia de 3 a 4 </w:t>
            </w:r>
            <w:proofErr w:type="spellStart"/>
            <w:r w:rsidRPr="000C039A">
              <w:rPr>
                <w:szCs w:val="24"/>
              </w:rPr>
              <w:t>mts</w:t>
            </w:r>
            <w:proofErr w:type="spellEnd"/>
            <w:r w:rsidRPr="000C039A">
              <w:rPr>
                <w:szCs w:val="24"/>
              </w:rPr>
              <w:t xml:space="preserve"> aproximadamente.   </w:t>
            </w:r>
          </w:p>
          <w:p w:rsidR="004705DA" w:rsidRPr="000C039A" w:rsidRDefault="004705DA" w:rsidP="00CA1C3C">
            <w:pPr>
              <w:pStyle w:val="Prrafodelista"/>
              <w:numPr>
                <w:ilvl w:val="0"/>
                <w:numId w:val="54"/>
              </w:numPr>
              <w:spacing w:after="0" w:line="360" w:lineRule="auto"/>
              <w:ind w:right="8"/>
              <w:rPr>
                <w:szCs w:val="24"/>
              </w:rPr>
            </w:pPr>
            <w:r w:rsidRPr="000C039A">
              <w:rPr>
                <w:szCs w:val="24"/>
              </w:rPr>
              <w:lastRenderedPageBreak/>
              <w:t>Los chorros utilizar en la extinción será neblina de 45 grado para penetrar.</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23"/>
              <w:rPr>
                <w:rFonts w:ascii="Arial" w:hAnsi="Arial" w:cs="Arial"/>
                <w:szCs w:val="24"/>
              </w:rPr>
            </w:pPr>
            <w:r w:rsidRPr="000C039A">
              <w:rPr>
                <w:rFonts w:ascii="Arial" w:hAnsi="Arial" w:cs="Arial"/>
                <w:szCs w:val="24"/>
              </w:rPr>
              <w:lastRenderedPageBreak/>
              <w:t xml:space="preserve"> </w:t>
            </w:r>
          </w:p>
          <w:p w:rsidR="004705DA" w:rsidRPr="000C039A" w:rsidRDefault="004705DA" w:rsidP="004705DA">
            <w:pPr>
              <w:spacing w:after="117" w:line="360" w:lineRule="auto"/>
              <w:ind w:left="-25"/>
              <w:rPr>
                <w:rFonts w:ascii="Arial" w:hAnsi="Arial" w:cs="Arial"/>
                <w:szCs w:val="24"/>
              </w:rPr>
            </w:pPr>
            <w:r w:rsidRPr="000C039A">
              <w:rPr>
                <w:rFonts w:ascii="Arial" w:hAnsi="Arial" w:cs="Arial"/>
                <w:szCs w:val="24"/>
              </w:rPr>
              <w:t xml:space="preserve"> </w:t>
            </w:r>
          </w:p>
          <w:p w:rsidR="004705DA" w:rsidRPr="000C039A" w:rsidRDefault="004705DA" w:rsidP="004705DA">
            <w:pPr>
              <w:spacing w:after="530" w:line="360" w:lineRule="auto"/>
              <w:ind w:left="-24"/>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17"/>
              <w:rPr>
                <w:rFonts w:ascii="Arial" w:hAnsi="Arial" w:cs="Arial"/>
                <w:szCs w:val="24"/>
              </w:rPr>
            </w:pPr>
            <w:r w:rsidRPr="000C039A">
              <w:rPr>
                <w:rFonts w:ascii="Arial" w:hAnsi="Arial" w:cs="Arial"/>
                <w:szCs w:val="24"/>
              </w:rPr>
              <w:t xml:space="preserve"> </w:t>
            </w:r>
          </w:p>
          <w:p w:rsidR="004705DA" w:rsidRPr="000C039A" w:rsidRDefault="004705DA" w:rsidP="004705DA">
            <w:pPr>
              <w:spacing w:after="531"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26"/>
              <w:rPr>
                <w:rFonts w:ascii="Arial" w:hAnsi="Arial" w:cs="Arial"/>
                <w:szCs w:val="24"/>
              </w:rPr>
            </w:pPr>
            <w:r w:rsidRPr="000C039A">
              <w:rPr>
                <w:rFonts w:ascii="Arial" w:hAnsi="Arial" w:cs="Arial"/>
                <w:szCs w:val="24"/>
              </w:rPr>
              <w:t xml:space="preserve"> </w:t>
            </w:r>
          </w:p>
          <w:p w:rsidR="004705DA" w:rsidRPr="000C039A" w:rsidRDefault="004705DA" w:rsidP="004705DA">
            <w:pPr>
              <w:spacing w:after="530" w:line="360" w:lineRule="auto"/>
              <w:ind w:left="-27"/>
              <w:rPr>
                <w:rFonts w:ascii="Arial" w:hAnsi="Arial" w:cs="Arial"/>
                <w:szCs w:val="24"/>
              </w:rPr>
            </w:pPr>
            <w:r w:rsidRPr="000C039A">
              <w:rPr>
                <w:rFonts w:ascii="Arial" w:hAnsi="Arial" w:cs="Arial"/>
                <w:szCs w:val="24"/>
              </w:rPr>
              <w:t xml:space="preserve"> </w:t>
            </w:r>
          </w:p>
          <w:p w:rsidR="004705DA" w:rsidRPr="000C039A" w:rsidRDefault="004705DA" w:rsidP="004705DA">
            <w:pPr>
              <w:spacing w:after="943" w:line="360" w:lineRule="auto"/>
              <w:ind w:left="-22"/>
              <w:rPr>
                <w:rFonts w:ascii="Arial" w:hAnsi="Arial" w:cs="Arial"/>
                <w:szCs w:val="24"/>
              </w:rPr>
            </w:pPr>
            <w:r w:rsidRPr="000C039A">
              <w:rPr>
                <w:rFonts w:ascii="Arial" w:hAnsi="Arial" w:cs="Arial"/>
                <w:szCs w:val="24"/>
              </w:rPr>
              <w:t xml:space="preserve"> </w:t>
            </w:r>
          </w:p>
          <w:p w:rsidR="004705DA" w:rsidRPr="000C039A" w:rsidRDefault="004705DA" w:rsidP="004705DA">
            <w:pPr>
              <w:spacing w:after="946"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after="1238" w:line="360" w:lineRule="auto"/>
              <w:ind w:left="-23" w:right="2323"/>
              <w:rPr>
                <w:rFonts w:ascii="Arial" w:hAnsi="Arial" w:cs="Arial"/>
                <w:szCs w:val="24"/>
              </w:rPr>
            </w:pPr>
            <w:r w:rsidRPr="000C039A">
              <w:rPr>
                <w:rFonts w:ascii="Arial" w:hAnsi="Arial" w:cs="Arial"/>
                <w:szCs w:val="24"/>
              </w:rPr>
              <w:t xml:space="preserve">  </w:t>
            </w:r>
          </w:p>
          <w:p w:rsidR="004705DA" w:rsidRPr="000C039A" w:rsidRDefault="004705DA" w:rsidP="004705DA">
            <w:pPr>
              <w:spacing w:after="1" w:line="360" w:lineRule="auto"/>
              <w:ind w:left="-21" w:right="2321"/>
              <w:rPr>
                <w:rFonts w:ascii="Arial" w:hAnsi="Arial" w:cs="Arial"/>
                <w:szCs w:val="24"/>
              </w:rPr>
            </w:pPr>
            <w:r w:rsidRPr="000C039A">
              <w:rPr>
                <w:rFonts w:ascii="Arial" w:hAnsi="Arial" w:cs="Arial"/>
                <w:szCs w:val="24"/>
              </w:rPr>
              <w:t xml:space="preserve">   </w:t>
            </w:r>
          </w:p>
          <w:p w:rsidR="004705DA" w:rsidRPr="000C039A" w:rsidRDefault="004705DA" w:rsidP="00CB175A">
            <w:pPr>
              <w:spacing w:after="943" w:line="360" w:lineRule="auto"/>
              <w:ind w:left="-18"/>
              <w:rPr>
                <w:rFonts w:ascii="Arial" w:hAnsi="Arial" w:cs="Arial"/>
                <w:szCs w:val="24"/>
              </w:rPr>
            </w:pPr>
            <w:r w:rsidRPr="000C039A">
              <w:rPr>
                <w:rFonts w:ascii="Arial" w:hAnsi="Arial" w:cs="Arial"/>
                <w:szCs w:val="24"/>
              </w:rPr>
              <w:t xml:space="preserve"> </w:t>
            </w:r>
          </w:p>
        </w:tc>
      </w:tr>
    </w:tbl>
    <w:p w:rsidR="004705DA" w:rsidRPr="000C039A" w:rsidRDefault="004705DA" w:rsidP="00CB175A">
      <w:pPr>
        <w:spacing w:after="0" w:line="360" w:lineRule="auto"/>
        <w:ind w:right="619"/>
        <w:jc w:val="both"/>
        <w:rPr>
          <w:rFonts w:ascii="Arial" w:hAnsi="Arial" w:cs="Arial"/>
          <w:sz w:val="24"/>
          <w:szCs w:val="24"/>
        </w:rPr>
      </w:pPr>
    </w:p>
    <w:p w:rsidR="00B943D3" w:rsidRPr="000C039A" w:rsidRDefault="00B943D3" w:rsidP="00CB175A">
      <w:pPr>
        <w:spacing w:after="0" w:line="360" w:lineRule="auto"/>
        <w:ind w:right="619"/>
        <w:jc w:val="both"/>
        <w:rPr>
          <w:rFonts w:ascii="Arial" w:hAnsi="Arial" w:cs="Arial"/>
          <w:sz w:val="24"/>
          <w:szCs w:val="24"/>
        </w:rPr>
      </w:pPr>
    </w:p>
    <w:p w:rsidR="001F104F" w:rsidRPr="000C039A" w:rsidRDefault="001F104F" w:rsidP="00CB175A">
      <w:pPr>
        <w:spacing w:after="0" w:line="360" w:lineRule="auto"/>
        <w:ind w:right="619"/>
        <w:jc w:val="both"/>
        <w:rPr>
          <w:rFonts w:ascii="Arial" w:hAnsi="Arial" w:cs="Arial"/>
          <w:sz w:val="24"/>
          <w:szCs w:val="24"/>
        </w:rPr>
      </w:pPr>
    </w:p>
    <w:tbl>
      <w:tblPr>
        <w:tblW w:w="9686" w:type="dxa"/>
        <w:tblInd w:w="-269" w:type="dxa"/>
        <w:tblCellMar>
          <w:top w:w="13" w:type="dxa"/>
        </w:tblCellMar>
        <w:tblLook w:val="04A0" w:firstRow="1" w:lastRow="0" w:firstColumn="1" w:lastColumn="0" w:noHBand="0" w:noVBand="1"/>
      </w:tblPr>
      <w:tblGrid>
        <w:gridCol w:w="641"/>
        <w:gridCol w:w="1658"/>
        <w:gridCol w:w="4847"/>
        <w:gridCol w:w="2540"/>
      </w:tblGrid>
      <w:tr w:rsidR="004705DA" w:rsidRPr="000C039A" w:rsidTr="005A2651">
        <w:trPr>
          <w:trHeight w:val="365"/>
        </w:trPr>
        <w:tc>
          <w:tcPr>
            <w:tcW w:w="55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lastRenderedPageBreak/>
              <w:t xml:space="preserve">No. </w:t>
            </w:r>
            <w:r w:rsidRPr="000C039A">
              <w:rPr>
                <w:rFonts w:ascii="Arial" w:hAnsi="Arial" w:cs="Arial"/>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514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320"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5A2651">
        <w:trPr>
          <w:trHeight w:val="9988"/>
        </w:trPr>
        <w:tc>
          <w:tcPr>
            <w:tcW w:w="55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66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514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2" w:line="360" w:lineRule="auto"/>
              <w:ind w:left="1150"/>
              <w:rPr>
                <w:rFonts w:ascii="Arial" w:hAnsi="Arial" w:cs="Arial"/>
                <w:szCs w:val="24"/>
              </w:rPr>
            </w:pPr>
            <w:r w:rsidRPr="000C039A">
              <w:rPr>
                <w:rFonts w:ascii="Arial" w:hAnsi="Arial" w:cs="Arial"/>
                <w:szCs w:val="24"/>
              </w:rPr>
              <w:t xml:space="preserve">fuego, sólido para nivel de alcance y neblina de 90 grado para protección. </w:t>
            </w:r>
          </w:p>
          <w:p w:rsidR="004705DA" w:rsidRPr="000C039A" w:rsidRDefault="004705DA" w:rsidP="004705DA">
            <w:pPr>
              <w:spacing w:after="115" w:line="360" w:lineRule="auto"/>
              <w:ind w:left="781"/>
              <w:rPr>
                <w:rFonts w:ascii="Arial" w:hAnsi="Arial" w:cs="Arial"/>
                <w:szCs w:val="24"/>
              </w:rPr>
            </w:pPr>
            <w:r w:rsidRPr="000C039A">
              <w:rPr>
                <w:rFonts w:ascii="Arial" w:hAnsi="Arial" w:cs="Arial"/>
                <w:szCs w:val="24"/>
              </w:rPr>
              <w:t xml:space="preserve"> </w:t>
            </w:r>
          </w:p>
          <w:p w:rsidR="004705DA" w:rsidRPr="000C039A" w:rsidRDefault="004705DA" w:rsidP="00CA1C3C">
            <w:pPr>
              <w:pStyle w:val="Prrafodelista"/>
              <w:numPr>
                <w:ilvl w:val="0"/>
                <w:numId w:val="55"/>
              </w:numPr>
              <w:spacing w:after="1" w:line="360" w:lineRule="auto"/>
              <w:ind w:right="20"/>
              <w:rPr>
                <w:szCs w:val="24"/>
              </w:rPr>
            </w:pPr>
            <w:r w:rsidRPr="000C039A">
              <w:rPr>
                <w:szCs w:val="24"/>
              </w:rPr>
              <w:t xml:space="preserve">Realizar los disparos de la sustancia extintora (agua) a la base del fuego y mover la manguera de izquierda a derecha para eliminar el oxígeno.   </w:t>
            </w:r>
          </w:p>
          <w:p w:rsidR="004705DA" w:rsidRPr="000C039A" w:rsidRDefault="004705DA" w:rsidP="00CA1C3C">
            <w:pPr>
              <w:pStyle w:val="Prrafodelista"/>
              <w:numPr>
                <w:ilvl w:val="0"/>
                <w:numId w:val="55"/>
              </w:numPr>
              <w:spacing w:after="1" w:line="360" w:lineRule="auto"/>
              <w:ind w:right="20"/>
              <w:rPr>
                <w:szCs w:val="24"/>
              </w:rPr>
            </w:pPr>
            <w:r w:rsidRPr="000C039A">
              <w:rPr>
                <w:szCs w:val="24"/>
              </w:rPr>
              <w:t xml:space="preserve">Una vez que el fuego este extinguido se retirara de misma forma que entro en el ataque al fuego.   </w:t>
            </w:r>
          </w:p>
          <w:p w:rsidR="004705DA" w:rsidRPr="000C039A" w:rsidRDefault="004705DA" w:rsidP="00CA1C3C">
            <w:pPr>
              <w:pStyle w:val="Prrafodelista"/>
              <w:numPr>
                <w:ilvl w:val="0"/>
                <w:numId w:val="55"/>
              </w:numPr>
              <w:spacing w:after="0" w:line="360" w:lineRule="auto"/>
              <w:ind w:right="20"/>
              <w:rPr>
                <w:szCs w:val="24"/>
              </w:rPr>
            </w:pPr>
            <w:r w:rsidRPr="000C039A">
              <w:rPr>
                <w:szCs w:val="24"/>
              </w:rPr>
              <w:t xml:space="preserve">Concluidas las labores de extinción, la manguera se le dará su respectivo mantenimiento de lavado y secado en sombra y posteriormente se volverá a su respectivo lugar.   </w:t>
            </w:r>
          </w:p>
          <w:p w:rsidR="004705DA" w:rsidRPr="000C039A" w:rsidRDefault="004705DA" w:rsidP="00CA1C3C">
            <w:pPr>
              <w:pStyle w:val="Prrafodelista"/>
              <w:numPr>
                <w:ilvl w:val="0"/>
                <w:numId w:val="45"/>
              </w:numPr>
              <w:spacing w:after="3" w:line="360" w:lineRule="auto"/>
              <w:ind w:right="22"/>
              <w:rPr>
                <w:szCs w:val="24"/>
              </w:rPr>
            </w:pPr>
            <w:r w:rsidRPr="000C039A">
              <w:rPr>
                <w:szCs w:val="24"/>
              </w:rPr>
              <w:t xml:space="preserve">En caso de que el motor de combustión interna no se active automáticamente proceder: </w:t>
            </w:r>
          </w:p>
          <w:p w:rsidR="004705DA" w:rsidRPr="000C039A" w:rsidRDefault="004705DA" w:rsidP="004705DA">
            <w:pPr>
              <w:pStyle w:val="Prrafodelista"/>
              <w:spacing w:after="3" w:line="360" w:lineRule="auto"/>
              <w:ind w:left="430" w:right="22" w:firstLine="0"/>
              <w:rPr>
                <w:szCs w:val="24"/>
              </w:rPr>
            </w:pPr>
          </w:p>
          <w:p w:rsidR="004705DA" w:rsidRPr="000C039A" w:rsidRDefault="004705DA" w:rsidP="00CA1C3C">
            <w:pPr>
              <w:pStyle w:val="Prrafodelista"/>
              <w:numPr>
                <w:ilvl w:val="0"/>
                <w:numId w:val="56"/>
              </w:numPr>
              <w:spacing w:after="1" w:line="360" w:lineRule="auto"/>
              <w:ind w:right="21"/>
              <w:rPr>
                <w:szCs w:val="24"/>
              </w:rPr>
            </w:pPr>
            <w:r w:rsidRPr="000C039A">
              <w:rPr>
                <w:szCs w:val="24"/>
              </w:rPr>
              <w:t xml:space="preserve">La llave de operación pegada al manual darle un medio gira hasta poner en manual. </w:t>
            </w:r>
          </w:p>
          <w:p w:rsidR="004705DA" w:rsidRPr="000C039A" w:rsidRDefault="004705DA" w:rsidP="004705DA">
            <w:pPr>
              <w:spacing w:line="360" w:lineRule="auto"/>
              <w:ind w:left="430"/>
              <w:rPr>
                <w:rFonts w:ascii="Arial" w:hAnsi="Arial" w:cs="Arial"/>
                <w:szCs w:val="24"/>
              </w:rPr>
            </w:pPr>
            <w:r w:rsidRPr="000C039A">
              <w:rPr>
                <w:rFonts w:ascii="Arial" w:hAnsi="Arial" w:cs="Arial"/>
                <w:szCs w:val="24"/>
              </w:rPr>
              <w:t xml:space="preserve"> </w:t>
            </w:r>
          </w:p>
        </w:tc>
        <w:tc>
          <w:tcPr>
            <w:tcW w:w="2320"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358"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943" w:line="360" w:lineRule="auto"/>
              <w:ind w:left="-24"/>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24"/>
              <w:rPr>
                <w:rFonts w:ascii="Arial" w:hAnsi="Arial" w:cs="Arial"/>
                <w:szCs w:val="24"/>
              </w:rPr>
            </w:pPr>
            <w:r w:rsidRPr="000C039A">
              <w:rPr>
                <w:rFonts w:ascii="Arial" w:hAnsi="Arial" w:cs="Arial"/>
                <w:szCs w:val="24"/>
              </w:rPr>
              <w:t xml:space="preserve"> </w:t>
            </w:r>
          </w:p>
          <w:p w:rsidR="004705DA" w:rsidRPr="000C039A" w:rsidRDefault="004705DA" w:rsidP="004705DA">
            <w:pPr>
              <w:spacing w:after="1358"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after="2" w:line="360" w:lineRule="auto"/>
              <w:ind w:left="-23" w:right="2322"/>
              <w:rPr>
                <w:rFonts w:ascii="Arial" w:hAnsi="Arial" w:cs="Arial"/>
                <w:szCs w:val="24"/>
              </w:rPr>
            </w:pPr>
            <w:r w:rsidRPr="000C039A">
              <w:rPr>
                <w:rFonts w:ascii="Arial" w:hAnsi="Arial" w:cs="Arial"/>
                <w:szCs w:val="24"/>
              </w:rPr>
              <w:t xml:space="preserve">  </w:t>
            </w:r>
          </w:p>
          <w:p w:rsidR="004705DA" w:rsidRPr="000C039A" w:rsidRDefault="004705DA" w:rsidP="004705DA">
            <w:pPr>
              <w:spacing w:after="830" w:line="360" w:lineRule="auto"/>
              <w:ind w:left="-24" w:right="2324"/>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5"/>
              <w:rPr>
                <w:rFonts w:ascii="Arial" w:hAnsi="Arial" w:cs="Arial"/>
                <w:szCs w:val="24"/>
              </w:rPr>
            </w:pPr>
            <w:r w:rsidRPr="000C039A">
              <w:rPr>
                <w:rFonts w:ascii="Arial" w:hAnsi="Arial" w:cs="Arial"/>
                <w:szCs w:val="24"/>
              </w:rPr>
              <w:t xml:space="preserve"> </w:t>
            </w:r>
          </w:p>
          <w:p w:rsidR="004705DA" w:rsidRPr="000C039A" w:rsidRDefault="004705DA" w:rsidP="004705DA">
            <w:pPr>
              <w:spacing w:after="943"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4" w:right="2324"/>
              <w:rPr>
                <w:rFonts w:ascii="Arial" w:hAnsi="Arial" w:cs="Arial"/>
                <w:szCs w:val="24"/>
              </w:rPr>
            </w:pPr>
            <w:r w:rsidRPr="000C039A">
              <w:rPr>
                <w:rFonts w:ascii="Arial" w:hAnsi="Arial" w:cs="Arial"/>
                <w:szCs w:val="24"/>
              </w:rPr>
              <w:t xml:space="preserve">  </w:t>
            </w:r>
          </w:p>
        </w:tc>
      </w:tr>
    </w:tbl>
    <w:p w:rsidR="004705DA" w:rsidRPr="000C039A" w:rsidRDefault="004705DA" w:rsidP="00CB175A">
      <w:pPr>
        <w:spacing w:after="0" w:line="360" w:lineRule="auto"/>
        <w:ind w:right="619"/>
        <w:jc w:val="both"/>
        <w:rPr>
          <w:rFonts w:ascii="Arial" w:hAnsi="Arial" w:cs="Arial"/>
          <w:sz w:val="24"/>
          <w:szCs w:val="24"/>
        </w:rPr>
      </w:pPr>
    </w:p>
    <w:p w:rsidR="00CB175A" w:rsidRPr="000C039A" w:rsidRDefault="00CB175A" w:rsidP="00CB175A">
      <w:pPr>
        <w:spacing w:after="0" w:line="360" w:lineRule="auto"/>
        <w:ind w:right="619"/>
        <w:jc w:val="both"/>
        <w:rPr>
          <w:rFonts w:ascii="Arial" w:hAnsi="Arial" w:cs="Arial"/>
          <w:sz w:val="24"/>
          <w:szCs w:val="24"/>
        </w:rPr>
      </w:pPr>
    </w:p>
    <w:p w:rsidR="00B943D3" w:rsidRPr="000C039A" w:rsidRDefault="00B943D3" w:rsidP="00CB175A">
      <w:pPr>
        <w:spacing w:after="0" w:line="360" w:lineRule="auto"/>
        <w:ind w:right="619"/>
        <w:jc w:val="both"/>
        <w:rPr>
          <w:rFonts w:ascii="Arial" w:hAnsi="Arial" w:cs="Arial"/>
          <w:sz w:val="24"/>
          <w:szCs w:val="24"/>
        </w:rPr>
      </w:pPr>
    </w:p>
    <w:tbl>
      <w:tblPr>
        <w:tblW w:w="10244" w:type="dxa"/>
        <w:tblInd w:w="-269" w:type="dxa"/>
        <w:tblCellMar>
          <w:top w:w="13" w:type="dxa"/>
        </w:tblCellMar>
        <w:tblLook w:val="04A0" w:firstRow="1" w:lastRow="0" w:firstColumn="1" w:lastColumn="0" w:noHBand="0" w:noVBand="1"/>
      </w:tblPr>
      <w:tblGrid>
        <w:gridCol w:w="641"/>
        <w:gridCol w:w="1760"/>
        <w:gridCol w:w="5397"/>
        <w:gridCol w:w="2446"/>
      </w:tblGrid>
      <w:tr w:rsidR="004705DA" w:rsidRPr="000C039A" w:rsidTr="005A2651">
        <w:trPr>
          <w:trHeight w:val="89"/>
        </w:trPr>
        <w:tc>
          <w:tcPr>
            <w:tcW w:w="58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lastRenderedPageBreak/>
              <w:t xml:space="preserve">No. </w:t>
            </w:r>
            <w:r w:rsidRPr="000C039A">
              <w:rPr>
                <w:rFonts w:ascii="Arial" w:hAnsi="Arial" w:cs="Arial"/>
                <w:szCs w:val="24"/>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544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45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5A2651">
        <w:trPr>
          <w:trHeight w:val="2144"/>
        </w:trPr>
        <w:tc>
          <w:tcPr>
            <w:tcW w:w="58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76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5443" w:type="dxa"/>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pStyle w:val="Prrafodelista"/>
              <w:numPr>
                <w:ilvl w:val="0"/>
                <w:numId w:val="56"/>
              </w:numPr>
              <w:spacing w:after="0" w:line="360" w:lineRule="auto"/>
              <w:ind w:right="21"/>
              <w:rPr>
                <w:szCs w:val="24"/>
              </w:rPr>
            </w:pPr>
            <w:r w:rsidRPr="000C039A">
              <w:rPr>
                <w:szCs w:val="24"/>
              </w:rPr>
              <w:t xml:space="preserve">Presionar el botón verde, de encendido para poner en función el motor de combustión interna. </w:t>
            </w:r>
          </w:p>
          <w:p w:rsidR="004705DA" w:rsidRPr="000C039A" w:rsidRDefault="004705DA" w:rsidP="004705DA">
            <w:pPr>
              <w:pStyle w:val="Prrafodelista"/>
              <w:spacing w:after="0" w:line="360" w:lineRule="auto"/>
              <w:ind w:left="734" w:right="21" w:firstLine="0"/>
              <w:rPr>
                <w:szCs w:val="24"/>
              </w:rPr>
            </w:pPr>
          </w:p>
          <w:p w:rsidR="004705DA" w:rsidRPr="000C039A" w:rsidRDefault="004705DA" w:rsidP="00CA1C3C">
            <w:pPr>
              <w:pStyle w:val="Prrafodelista"/>
              <w:numPr>
                <w:ilvl w:val="0"/>
                <w:numId w:val="56"/>
              </w:numPr>
              <w:spacing w:after="0" w:line="360" w:lineRule="auto"/>
              <w:ind w:right="21"/>
              <w:rPr>
                <w:szCs w:val="24"/>
              </w:rPr>
            </w:pPr>
            <w:r w:rsidRPr="000C039A">
              <w:rPr>
                <w:szCs w:val="24"/>
              </w:rPr>
              <w:t xml:space="preserve">Así mantener el caudal y la presión en los diferentes puntos del conato de incendio. </w:t>
            </w:r>
          </w:p>
        </w:tc>
        <w:tc>
          <w:tcPr>
            <w:tcW w:w="245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after="945" w:line="360" w:lineRule="auto"/>
              <w:ind w:left="-24"/>
              <w:rPr>
                <w:rFonts w:ascii="Arial" w:hAnsi="Arial" w:cs="Arial"/>
                <w:szCs w:val="24"/>
              </w:rPr>
            </w:pPr>
            <w:r w:rsidRPr="000C039A">
              <w:rPr>
                <w:rFonts w:ascii="Arial" w:hAnsi="Arial" w:cs="Arial"/>
                <w:szCs w:val="24"/>
              </w:rPr>
              <w:t xml:space="preserve"> </w:t>
            </w:r>
          </w:p>
          <w:p w:rsidR="004705DA" w:rsidRPr="000C039A" w:rsidRDefault="004705DA" w:rsidP="004705DA">
            <w:pPr>
              <w:spacing w:after="115" w:line="360" w:lineRule="auto"/>
              <w:ind w:left="-23"/>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4"/>
              <w:rPr>
                <w:rFonts w:ascii="Arial" w:hAnsi="Arial" w:cs="Arial"/>
                <w:szCs w:val="24"/>
              </w:rPr>
            </w:pPr>
            <w:r w:rsidRPr="000C039A">
              <w:rPr>
                <w:rFonts w:ascii="Arial" w:hAnsi="Arial" w:cs="Arial"/>
                <w:szCs w:val="24"/>
              </w:rPr>
              <w:t xml:space="preserve"> </w:t>
            </w:r>
          </w:p>
        </w:tc>
      </w:tr>
      <w:tr w:rsidR="004705DA" w:rsidRPr="000C039A" w:rsidTr="005A2651">
        <w:trPr>
          <w:trHeight w:val="623"/>
        </w:trPr>
        <w:tc>
          <w:tcPr>
            <w:tcW w:w="585"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147"/>
              <w:rPr>
                <w:rFonts w:ascii="Arial" w:hAnsi="Arial" w:cs="Arial"/>
                <w:szCs w:val="24"/>
              </w:rPr>
            </w:pPr>
            <w:r w:rsidRPr="000C039A">
              <w:rPr>
                <w:rFonts w:ascii="Arial" w:hAnsi="Arial" w:cs="Arial"/>
                <w:szCs w:val="24"/>
              </w:rPr>
              <w:t xml:space="preserve">2. </w:t>
            </w:r>
          </w:p>
        </w:tc>
        <w:tc>
          <w:tcPr>
            <w:tcW w:w="176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4" w:right="15"/>
              <w:rPr>
                <w:rFonts w:ascii="Arial" w:hAnsi="Arial" w:cs="Arial"/>
                <w:szCs w:val="24"/>
              </w:rPr>
            </w:pPr>
            <w:r w:rsidRPr="000C039A">
              <w:rPr>
                <w:rFonts w:ascii="Arial" w:hAnsi="Arial" w:cs="Arial"/>
                <w:szCs w:val="24"/>
              </w:rPr>
              <w:t>En caso de que el incendio no esté siendo controlado por el personal de</w:t>
            </w:r>
          </w:p>
        </w:tc>
        <w:tc>
          <w:tcPr>
            <w:tcW w:w="5443" w:type="dxa"/>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numPr>
                <w:ilvl w:val="0"/>
                <w:numId w:val="46"/>
              </w:numPr>
              <w:spacing w:line="360" w:lineRule="auto"/>
              <w:ind w:right="10" w:hanging="360"/>
              <w:rPr>
                <w:rFonts w:ascii="Arial" w:hAnsi="Arial" w:cs="Arial"/>
                <w:szCs w:val="24"/>
              </w:rPr>
            </w:pPr>
            <w:r w:rsidRPr="000C039A">
              <w:rPr>
                <w:rFonts w:ascii="Arial" w:hAnsi="Arial" w:cs="Arial"/>
                <w:szCs w:val="24"/>
              </w:rPr>
              <w:t xml:space="preserve">Accionar el plan de aviso parcial o total. </w:t>
            </w:r>
          </w:p>
          <w:p w:rsidR="004705DA" w:rsidRPr="000C039A" w:rsidRDefault="004705DA" w:rsidP="004705DA">
            <w:pPr>
              <w:spacing w:line="360" w:lineRule="auto"/>
              <w:ind w:left="-18"/>
              <w:rPr>
                <w:rFonts w:ascii="Arial" w:hAnsi="Arial" w:cs="Arial"/>
                <w:szCs w:val="24"/>
              </w:rPr>
            </w:pPr>
            <w:r w:rsidRPr="000C039A">
              <w:rPr>
                <w:rFonts w:ascii="Arial" w:hAnsi="Arial" w:cs="Arial"/>
                <w:szCs w:val="24"/>
              </w:rPr>
              <w:t xml:space="preserve"> </w:t>
            </w:r>
          </w:p>
          <w:p w:rsidR="004705DA" w:rsidRPr="000C039A" w:rsidRDefault="004705DA" w:rsidP="00CA1C3C">
            <w:pPr>
              <w:numPr>
                <w:ilvl w:val="0"/>
                <w:numId w:val="46"/>
              </w:numPr>
              <w:spacing w:line="360" w:lineRule="auto"/>
              <w:ind w:right="10" w:hanging="360"/>
              <w:rPr>
                <w:rFonts w:ascii="Arial" w:hAnsi="Arial" w:cs="Arial"/>
                <w:szCs w:val="24"/>
              </w:rPr>
            </w:pPr>
            <w:r w:rsidRPr="000C039A">
              <w:rPr>
                <w:rFonts w:ascii="Arial" w:hAnsi="Arial" w:cs="Arial"/>
                <w:szCs w:val="24"/>
              </w:rPr>
              <w:t>Concentrar las fuerzas y medios en el</w:t>
            </w:r>
          </w:p>
          <w:p w:rsidR="004705DA" w:rsidRPr="000C039A" w:rsidRDefault="004705DA" w:rsidP="004705DA">
            <w:pPr>
              <w:spacing w:line="360" w:lineRule="auto"/>
              <w:ind w:left="790" w:right="20" w:hanging="807"/>
              <w:rPr>
                <w:rFonts w:ascii="Arial" w:hAnsi="Arial" w:cs="Arial"/>
                <w:szCs w:val="24"/>
              </w:rPr>
            </w:pPr>
            <w:r w:rsidRPr="000C039A">
              <w:rPr>
                <w:rFonts w:ascii="Arial" w:hAnsi="Arial" w:cs="Arial"/>
                <w:szCs w:val="24"/>
              </w:rPr>
              <w:t xml:space="preserve"> área donde se está dando el incendio</w:t>
            </w:r>
          </w:p>
          <w:p w:rsidR="004705DA" w:rsidRPr="000C039A" w:rsidRDefault="004705DA" w:rsidP="004705DA">
            <w:pPr>
              <w:spacing w:line="360" w:lineRule="auto"/>
              <w:ind w:left="791" w:right="23" w:hanging="809"/>
              <w:rPr>
                <w:rFonts w:ascii="Arial" w:hAnsi="Arial" w:cs="Arial"/>
                <w:szCs w:val="24"/>
              </w:rPr>
            </w:pPr>
            <w:r w:rsidRPr="000C039A">
              <w:rPr>
                <w:rFonts w:ascii="Arial" w:hAnsi="Arial" w:cs="Arial"/>
                <w:szCs w:val="24"/>
              </w:rPr>
              <w:t xml:space="preserve"> declarado, para evitar su propagación a</w:t>
            </w:r>
          </w:p>
          <w:p w:rsidR="004705DA" w:rsidRPr="000C039A" w:rsidRDefault="004705DA" w:rsidP="004705DA">
            <w:pPr>
              <w:spacing w:line="360" w:lineRule="auto"/>
              <w:ind w:left="-18"/>
              <w:rPr>
                <w:rFonts w:ascii="Arial" w:hAnsi="Arial" w:cs="Arial"/>
                <w:szCs w:val="24"/>
              </w:rPr>
            </w:pPr>
            <w:r w:rsidRPr="000C039A">
              <w:rPr>
                <w:rFonts w:ascii="Arial" w:hAnsi="Arial" w:cs="Arial"/>
                <w:szCs w:val="24"/>
              </w:rPr>
              <w:t xml:space="preserve"> </w:t>
            </w:r>
          </w:p>
        </w:tc>
        <w:tc>
          <w:tcPr>
            <w:tcW w:w="2453"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Responsable de puesto de control de </w:t>
            </w:r>
          </w:p>
          <w:p w:rsidR="004705DA" w:rsidRPr="000C039A" w:rsidRDefault="004705DA" w:rsidP="004705DA">
            <w:pPr>
              <w:spacing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seguridad y nivel de </w:t>
            </w:r>
          </w:p>
          <w:p w:rsidR="004705DA" w:rsidRPr="000C039A" w:rsidRDefault="004705DA" w:rsidP="004705DA">
            <w:pPr>
              <w:spacing w:line="360" w:lineRule="auto"/>
              <w:ind w:left="-22"/>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coordinación. </w:t>
            </w:r>
          </w:p>
          <w:p w:rsidR="004705DA" w:rsidRPr="000C039A" w:rsidRDefault="004705DA" w:rsidP="004705DA">
            <w:pPr>
              <w:spacing w:line="360" w:lineRule="auto"/>
              <w:ind w:left="-22"/>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r>
    </w:tbl>
    <w:p w:rsidR="00122AC1" w:rsidRDefault="00122AC1"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Default="000C039A" w:rsidP="004705DA">
      <w:pPr>
        <w:spacing w:after="0" w:line="360" w:lineRule="auto"/>
        <w:ind w:right="619"/>
        <w:jc w:val="both"/>
        <w:rPr>
          <w:rFonts w:ascii="Arial" w:hAnsi="Arial" w:cs="Arial"/>
          <w:sz w:val="24"/>
          <w:szCs w:val="24"/>
        </w:rPr>
      </w:pPr>
    </w:p>
    <w:p w:rsidR="000C039A" w:rsidRPr="000C039A" w:rsidRDefault="000C039A" w:rsidP="004705DA">
      <w:pPr>
        <w:spacing w:after="0" w:line="360" w:lineRule="auto"/>
        <w:ind w:right="619"/>
        <w:jc w:val="both"/>
        <w:rPr>
          <w:rFonts w:ascii="Arial" w:hAnsi="Arial" w:cs="Arial"/>
          <w:sz w:val="24"/>
          <w:szCs w:val="24"/>
        </w:rPr>
      </w:pPr>
    </w:p>
    <w:p w:rsidR="00122AC1" w:rsidRPr="000C039A" w:rsidRDefault="00122AC1" w:rsidP="004705DA">
      <w:pPr>
        <w:spacing w:after="0" w:line="360" w:lineRule="auto"/>
        <w:ind w:right="619"/>
        <w:jc w:val="both"/>
        <w:rPr>
          <w:rFonts w:ascii="Arial" w:hAnsi="Arial" w:cs="Arial"/>
          <w:sz w:val="24"/>
          <w:szCs w:val="24"/>
        </w:rPr>
      </w:pPr>
    </w:p>
    <w:tbl>
      <w:tblPr>
        <w:tblW w:w="9911" w:type="dxa"/>
        <w:tblInd w:w="-269" w:type="dxa"/>
        <w:tblCellMar>
          <w:top w:w="13" w:type="dxa"/>
        </w:tblCellMar>
        <w:tblLook w:val="04A0" w:firstRow="1" w:lastRow="0" w:firstColumn="1" w:lastColumn="0" w:noHBand="0" w:noVBand="1"/>
      </w:tblPr>
      <w:tblGrid>
        <w:gridCol w:w="641"/>
        <w:gridCol w:w="1672"/>
        <w:gridCol w:w="72"/>
        <w:gridCol w:w="4089"/>
        <w:gridCol w:w="898"/>
        <w:gridCol w:w="1641"/>
        <w:gridCol w:w="898"/>
      </w:tblGrid>
      <w:tr w:rsidR="004705DA" w:rsidRPr="000C039A" w:rsidTr="000C039A">
        <w:trPr>
          <w:trHeight w:val="397"/>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lastRenderedPageBreak/>
              <w:t xml:space="preserve">No. </w:t>
            </w:r>
            <w:r w:rsidRPr="000C039A">
              <w:rPr>
                <w:rFonts w:ascii="Arial" w:hAnsi="Arial" w:cs="Arial"/>
                <w:szCs w:val="24"/>
              </w:rPr>
              <w:t xml:space="preserve"> </w:t>
            </w:r>
          </w:p>
        </w:tc>
        <w:tc>
          <w:tcPr>
            <w:tcW w:w="1684"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5080"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0C039A">
        <w:trPr>
          <w:trHeight w:val="5049"/>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684"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4"/>
              <w:rPr>
                <w:rFonts w:ascii="Arial" w:hAnsi="Arial" w:cs="Arial"/>
                <w:szCs w:val="24"/>
              </w:rPr>
            </w:pPr>
            <w:r w:rsidRPr="000C039A">
              <w:rPr>
                <w:rFonts w:ascii="Arial" w:hAnsi="Arial" w:cs="Arial"/>
                <w:szCs w:val="24"/>
              </w:rPr>
              <w:t xml:space="preserve">operaciones y brigadas contra </w:t>
            </w:r>
          </w:p>
          <w:p w:rsidR="004705DA" w:rsidRPr="000C039A" w:rsidRDefault="004705DA" w:rsidP="004705DA">
            <w:pPr>
              <w:spacing w:line="360" w:lineRule="auto"/>
              <w:ind w:left="74"/>
              <w:rPr>
                <w:rFonts w:ascii="Arial" w:hAnsi="Arial" w:cs="Arial"/>
                <w:szCs w:val="24"/>
              </w:rPr>
            </w:pPr>
            <w:r w:rsidRPr="000C039A">
              <w:rPr>
                <w:rFonts w:ascii="Arial" w:hAnsi="Arial" w:cs="Arial"/>
                <w:szCs w:val="24"/>
              </w:rPr>
              <w:t>incendio del personal de La</w:t>
            </w:r>
          </w:p>
          <w:p w:rsidR="004705DA" w:rsidRPr="000C039A" w:rsidRDefault="004705DA" w:rsidP="004705DA">
            <w:pPr>
              <w:spacing w:line="360" w:lineRule="auto"/>
              <w:ind w:left="74"/>
              <w:rPr>
                <w:rFonts w:ascii="Arial" w:hAnsi="Arial" w:cs="Arial"/>
                <w:szCs w:val="24"/>
              </w:rPr>
            </w:pPr>
            <w:r w:rsidRPr="000C039A">
              <w:rPr>
                <w:rFonts w:ascii="Arial" w:hAnsi="Arial" w:cs="Arial"/>
                <w:szCs w:val="24"/>
              </w:rPr>
              <w:t xml:space="preserve">Planta </w:t>
            </w:r>
          </w:p>
        </w:tc>
        <w:tc>
          <w:tcPr>
            <w:tcW w:w="5080"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90" w:hanging="808"/>
              <w:rPr>
                <w:rFonts w:ascii="Arial" w:hAnsi="Arial" w:cs="Arial"/>
                <w:szCs w:val="24"/>
              </w:rPr>
            </w:pPr>
            <w:r w:rsidRPr="000C039A">
              <w:rPr>
                <w:rFonts w:ascii="Arial" w:hAnsi="Arial" w:cs="Arial"/>
                <w:szCs w:val="24"/>
              </w:rPr>
              <w:t xml:space="preserve"> otra área, mientras llegan las fuerzas profesionales. </w:t>
            </w:r>
          </w:p>
          <w:p w:rsidR="004705DA" w:rsidRPr="000C039A" w:rsidRDefault="004705DA" w:rsidP="004705DA">
            <w:pPr>
              <w:spacing w:after="115" w:line="360" w:lineRule="auto"/>
              <w:ind w:left="781"/>
              <w:rPr>
                <w:rFonts w:ascii="Arial" w:hAnsi="Arial" w:cs="Arial"/>
                <w:szCs w:val="24"/>
              </w:rPr>
            </w:pPr>
            <w:r w:rsidRPr="000C039A">
              <w:rPr>
                <w:rFonts w:ascii="Arial" w:hAnsi="Arial" w:cs="Arial"/>
                <w:szCs w:val="24"/>
              </w:rPr>
              <w:t xml:space="preserve"> </w:t>
            </w:r>
          </w:p>
          <w:p w:rsidR="004705DA" w:rsidRPr="000C039A" w:rsidRDefault="004705DA" w:rsidP="00CA1C3C">
            <w:pPr>
              <w:numPr>
                <w:ilvl w:val="0"/>
                <w:numId w:val="47"/>
              </w:numPr>
              <w:spacing w:after="1" w:line="360" w:lineRule="auto"/>
              <w:ind w:right="19" w:hanging="360"/>
              <w:rPr>
                <w:rFonts w:ascii="Arial" w:hAnsi="Arial" w:cs="Arial"/>
                <w:szCs w:val="24"/>
              </w:rPr>
            </w:pPr>
            <w:r w:rsidRPr="000C039A">
              <w:rPr>
                <w:rFonts w:ascii="Arial" w:hAnsi="Arial" w:cs="Arial"/>
                <w:szCs w:val="24"/>
              </w:rPr>
              <w:t xml:space="preserve">Colocar un brigadista de incendio en la entrada para recibir a los bomberos profesionales, dándole el parte sobre el incendio declarado y conducirlo al lugar. </w:t>
            </w:r>
          </w:p>
          <w:p w:rsidR="004705DA" w:rsidRPr="000C039A" w:rsidRDefault="004705DA" w:rsidP="004705DA">
            <w:pPr>
              <w:spacing w:after="115" w:line="360" w:lineRule="auto"/>
              <w:ind w:left="790"/>
              <w:rPr>
                <w:rFonts w:ascii="Arial" w:hAnsi="Arial" w:cs="Arial"/>
                <w:szCs w:val="24"/>
              </w:rPr>
            </w:pPr>
            <w:r w:rsidRPr="000C039A">
              <w:rPr>
                <w:rFonts w:ascii="Arial" w:hAnsi="Arial" w:cs="Arial"/>
                <w:szCs w:val="24"/>
              </w:rPr>
              <w:t xml:space="preserve"> </w:t>
            </w:r>
          </w:p>
          <w:p w:rsidR="004705DA" w:rsidRPr="000C039A" w:rsidRDefault="004705DA" w:rsidP="00CA1C3C">
            <w:pPr>
              <w:numPr>
                <w:ilvl w:val="0"/>
                <w:numId w:val="47"/>
              </w:numPr>
              <w:spacing w:line="360" w:lineRule="auto"/>
              <w:ind w:right="19" w:hanging="360"/>
              <w:rPr>
                <w:rFonts w:ascii="Arial" w:hAnsi="Arial" w:cs="Arial"/>
                <w:szCs w:val="24"/>
              </w:rPr>
            </w:pPr>
            <w:r w:rsidRPr="000C039A">
              <w:rPr>
                <w:rFonts w:ascii="Arial" w:hAnsi="Arial" w:cs="Arial"/>
                <w:szCs w:val="24"/>
              </w:rPr>
              <w:t xml:space="preserve">Una vez que los bomberos profesionales se encargan de la situación de extinción, la brigada trabajara en apoyo a las fuerzas profesionales.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822" w:line="360" w:lineRule="auto"/>
              <w:ind w:left="70" w:hanging="91"/>
              <w:rPr>
                <w:rFonts w:ascii="Arial" w:hAnsi="Arial" w:cs="Arial"/>
                <w:szCs w:val="24"/>
              </w:rPr>
            </w:pPr>
            <w:r w:rsidRPr="000C039A">
              <w:rPr>
                <w:rFonts w:ascii="Arial" w:hAnsi="Arial" w:cs="Arial"/>
                <w:szCs w:val="24"/>
              </w:rPr>
              <w:t xml:space="preserve"> Brigada contra incendio. </w:t>
            </w:r>
          </w:p>
          <w:p w:rsidR="004705DA" w:rsidRPr="000C039A" w:rsidRDefault="004705DA" w:rsidP="004705DA">
            <w:pPr>
              <w:spacing w:after="115" w:line="360" w:lineRule="auto"/>
              <w:ind w:left="-18"/>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after="943" w:line="360" w:lineRule="auto"/>
              <w:ind w:left="-22"/>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2" w:right="2322"/>
              <w:rPr>
                <w:rFonts w:ascii="Arial" w:hAnsi="Arial" w:cs="Arial"/>
                <w:szCs w:val="24"/>
              </w:rPr>
            </w:pPr>
            <w:r w:rsidRPr="000C039A">
              <w:rPr>
                <w:rFonts w:ascii="Arial" w:hAnsi="Arial" w:cs="Arial"/>
                <w:szCs w:val="24"/>
              </w:rPr>
              <w:t xml:space="preserve">   </w:t>
            </w:r>
          </w:p>
        </w:tc>
      </w:tr>
      <w:tr w:rsidR="004705DA" w:rsidRPr="000C039A" w:rsidTr="000C039A">
        <w:trPr>
          <w:gridAfter w:val="1"/>
          <w:wAfter w:w="898" w:type="dxa"/>
          <w:trHeight w:val="524"/>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No. </w:t>
            </w:r>
            <w:r w:rsidRPr="000C039A">
              <w:rPr>
                <w:rFonts w:ascii="Arial" w:hAnsi="Arial" w:cs="Arial"/>
                <w:szCs w:val="24"/>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0C039A">
        <w:trPr>
          <w:gridAfter w:val="1"/>
          <w:wAfter w:w="898" w:type="dxa"/>
          <w:trHeight w:val="2993"/>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pStyle w:val="Prrafodelista"/>
              <w:numPr>
                <w:ilvl w:val="0"/>
                <w:numId w:val="58"/>
              </w:numPr>
              <w:spacing w:after="2" w:line="360" w:lineRule="auto"/>
              <w:ind w:right="19"/>
              <w:rPr>
                <w:szCs w:val="24"/>
              </w:rPr>
            </w:pPr>
            <w:r w:rsidRPr="000C039A">
              <w:rPr>
                <w:szCs w:val="24"/>
              </w:rPr>
              <w:t xml:space="preserve">Las mangueras se le dará su respectivo mantenimiento de lavado y secado en sombra y ser ubicado en su posición en los gabinetes contra incendio. </w:t>
            </w:r>
          </w:p>
          <w:p w:rsidR="004705DA" w:rsidRPr="000C039A" w:rsidRDefault="004705DA" w:rsidP="004705DA">
            <w:pPr>
              <w:spacing w:line="360" w:lineRule="auto"/>
              <w:ind w:left="1138"/>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15" w:line="360" w:lineRule="auto"/>
              <w:ind w:left="-18"/>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3" w:right="2322"/>
              <w:rPr>
                <w:rFonts w:ascii="Arial" w:hAnsi="Arial" w:cs="Arial"/>
                <w:szCs w:val="24"/>
              </w:rPr>
            </w:pPr>
            <w:r w:rsidRPr="000C039A">
              <w:rPr>
                <w:rFonts w:ascii="Arial" w:hAnsi="Arial" w:cs="Arial"/>
                <w:szCs w:val="24"/>
              </w:rPr>
              <w:t xml:space="preserve">  </w:t>
            </w:r>
          </w:p>
        </w:tc>
      </w:tr>
      <w:tr w:rsidR="004705DA" w:rsidRPr="000C039A" w:rsidTr="000C039A">
        <w:trPr>
          <w:gridAfter w:val="1"/>
          <w:wAfter w:w="898" w:type="dxa"/>
          <w:trHeight w:val="5121"/>
        </w:trPr>
        <w:tc>
          <w:tcPr>
            <w:tcW w:w="608" w:type="dxa"/>
            <w:tcBorders>
              <w:top w:val="single" w:sz="4" w:space="0" w:color="000000"/>
              <w:left w:val="single" w:sz="4" w:space="0" w:color="000000"/>
              <w:bottom w:val="single" w:sz="4" w:space="0" w:color="000000"/>
              <w:right w:val="single" w:sz="4" w:space="0" w:color="000000"/>
            </w:tcBorders>
            <w:vAlign w:val="center"/>
          </w:tcPr>
          <w:p w:rsidR="004705DA" w:rsidRPr="000C039A" w:rsidRDefault="004705DA" w:rsidP="004705DA">
            <w:pPr>
              <w:spacing w:line="360" w:lineRule="auto"/>
              <w:ind w:left="147"/>
              <w:rPr>
                <w:rFonts w:ascii="Arial" w:hAnsi="Arial" w:cs="Arial"/>
                <w:szCs w:val="24"/>
              </w:rPr>
            </w:pPr>
            <w:r w:rsidRPr="000C039A">
              <w:rPr>
                <w:rFonts w:ascii="Arial" w:hAnsi="Arial" w:cs="Arial"/>
                <w:szCs w:val="24"/>
              </w:rPr>
              <w:lastRenderedPageBreak/>
              <w:t xml:space="preserve">4. </w:t>
            </w:r>
          </w:p>
        </w:tc>
        <w:tc>
          <w:tcPr>
            <w:tcW w:w="1608" w:type="dxa"/>
            <w:tcBorders>
              <w:top w:val="single" w:sz="4" w:space="0" w:color="000000"/>
              <w:left w:val="single" w:sz="4" w:space="0" w:color="000000"/>
              <w:bottom w:val="single" w:sz="4" w:space="0" w:color="000000"/>
              <w:right w:val="single" w:sz="4" w:space="0" w:color="000000"/>
            </w:tcBorders>
            <w:vAlign w:val="center"/>
          </w:tcPr>
          <w:p w:rsidR="004705DA" w:rsidRPr="000C039A" w:rsidRDefault="004705DA" w:rsidP="004705DA">
            <w:pPr>
              <w:spacing w:line="360" w:lineRule="auto"/>
              <w:ind w:left="74"/>
              <w:rPr>
                <w:rFonts w:ascii="Arial" w:hAnsi="Arial" w:cs="Arial"/>
                <w:szCs w:val="24"/>
              </w:rPr>
            </w:pPr>
            <w:r w:rsidRPr="000C039A">
              <w:rPr>
                <w:rFonts w:ascii="Arial" w:hAnsi="Arial" w:cs="Arial"/>
                <w:szCs w:val="24"/>
              </w:rPr>
              <w:t xml:space="preserve">Evaluación de los daños </w:t>
            </w: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CA1C3C">
            <w:pPr>
              <w:numPr>
                <w:ilvl w:val="0"/>
                <w:numId w:val="48"/>
              </w:numPr>
              <w:spacing w:line="360" w:lineRule="auto"/>
              <w:ind w:right="19" w:hanging="360"/>
              <w:rPr>
                <w:rFonts w:ascii="Arial" w:hAnsi="Arial" w:cs="Arial"/>
                <w:szCs w:val="24"/>
              </w:rPr>
            </w:pPr>
            <w:r w:rsidRPr="000C039A">
              <w:rPr>
                <w:rFonts w:ascii="Arial" w:hAnsi="Arial" w:cs="Arial"/>
                <w:szCs w:val="24"/>
              </w:rPr>
              <w:t xml:space="preserve">En conjunto con delegados del CTPM, DGBN, POLICIA y otras instituciones evaluaran daños materiales y perdida económicas, causada por el conato o incendio. </w:t>
            </w:r>
          </w:p>
          <w:p w:rsidR="004705DA" w:rsidRPr="000C039A" w:rsidRDefault="004705DA" w:rsidP="004705DA">
            <w:pPr>
              <w:spacing w:line="360" w:lineRule="auto"/>
              <w:ind w:left="-18"/>
              <w:rPr>
                <w:rFonts w:ascii="Arial" w:hAnsi="Arial" w:cs="Arial"/>
                <w:szCs w:val="24"/>
              </w:rPr>
            </w:pPr>
            <w:r w:rsidRPr="000C039A">
              <w:rPr>
                <w:rFonts w:ascii="Arial" w:hAnsi="Arial" w:cs="Arial"/>
                <w:szCs w:val="24"/>
              </w:rPr>
              <w:t xml:space="preserve"> </w:t>
            </w:r>
          </w:p>
          <w:p w:rsidR="004705DA" w:rsidRPr="000C039A" w:rsidRDefault="004705DA" w:rsidP="004705DA">
            <w:pPr>
              <w:spacing w:after="117" w:line="360" w:lineRule="auto"/>
              <w:ind w:left="70"/>
              <w:rPr>
                <w:rFonts w:ascii="Arial" w:hAnsi="Arial" w:cs="Arial"/>
                <w:szCs w:val="24"/>
              </w:rPr>
            </w:pPr>
            <w:r w:rsidRPr="000C039A">
              <w:rPr>
                <w:rFonts w:ascii="Arial" w:hAnsi="Arial" w:cs="Arial"/>
                <w:szCs w:val="24"/>
              </w:rPr>
              <w:t xml:space="preserve"> </w:t>
            </w:r>
          </w:p>
          <w:p w:rsidR="004705DA" w:rsidRPr="000C039A" w:rsidRDefault="004705DA" w:rsidP="00CA1C3C">
            <w:pPr>
              <w:numPr>
                <w:ilvl w:val="0"/>
                <w:numId w:val="48"/>
              </w:numPr>
              <w:spacing w:line="360" w:lineRule="auto"/>
              <w:ind w:right="19" w:hanging="360"/>
              <w:rPr>
                <w:rFonts w:ascii="Arial" w:hAnsi="Arial" w:cs="Arial"/>
                <w:szCs w:val="24"/>
              </w:rPr>
            </w:pPr>
            <w:r w:rsidRPr="000C039A">
              <w:rPr>
                <w:rFonts w:ascii="Arial" w:hAnsi="Arial" w:cs="Arial"/>
                <w:szCs w:val="24"/>
              </w:rPr>
              <w:t xml:space="preserve">Elevar el informe de evaluación de daños y pérdidas económicas a la instancia superior. </w:t>
            </w:r>
          </w:p>
          <w:p w:rsidR="004705DA" w:rsidRPr="000C039A" w:rsidRDefault="004705DA" w:rsidP="004705DA">
            <w:pPr>
              <w:spacing w:line="360" w:lineRule="auto"/>
              <w:ind w:left="778"/>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1" w:line="360" w:lineRule="auto"/>
              <w:ind w:left="-21" w:right="23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ight="16"/>
              <w:rPr>
                <w:rFonts w:ascii="Arial" w:hAnsi="Arial" w:cs="Arial"/>
                <w:szCs w:val="24"/>
              </w:rPr>
            </w:pPr>
            <w:r w:rsidRPr="000C039A">
              <w:rPr>
                <w:rFonts w:ascii="Arial" w:hAnsi="Arial" w:cs="Arial"/>
                <w:szCs w:val="24"/>
              </w:rPr>
              <w:t xml:space="preserve">Nivel superior con el nivel </w:t>
            </w:r>
            <w:r w:rsidRPr="000C039A">
              <w:rPr>
                <w:rFonts w:ascii="Arial" w:hAnsi="Arial" w:cs="Arial"/>
                <w:szCs w:val="24"/>
              </w:rPr>
              <w:tab/>
              <w:t xml:space="preserve">de coordinación. </w:t>
            </w:r>
          </w:p>
          <w:p w:rsidR="004705DA" w:rsidRPr="000C039A" w:rsidRDefault="004705DA" w:rsidP="004705DA">
            <w:pPr>
              <w:spacing w:line="360" w:lineRule="auto"/>
              <w:ind w:left="-22" w:right="2322"/>
              <w:rPr>
                <w:rFonts w:ascii="Arial" w:hAnsi="Arial" w:cs="Arial"/>
                <w:szCs w:val="24"/>
              </w:rPr>
            </w:pPr>
            <w:r w:rsidRPr="000C039A">
              <w:rPr>
                <w:rFonts w:ascii="Arial" w:hAnsi="Arial" w:cs="Arial"/>
                <w:szCs w:val="24"/>
              </w:rPr>
              <w:t xml:space="preserve">  </w:t>
            </w:r>
          </w:p>
        </w:tc>
      </w:tr>
      <w:tr w:rsidR="004705DA" w:rsidRPr="000C039A" w:rsidTr="000C039A">
        <w:trPr>
          <w:gridAfter w:val="1"/>
          <w:wAfter w:w="898" w:type="dxa"/>
          <w:trHeight w:val="7163"/>
        </w:trPr>
        <w:tc>
          <w:tcPr>
            <w:tcW w:w="608" w:type="dxa"/>
            <w:tcBorders>
              <w:top w:val="single" w:sz="4" w:space="0" w:color="000000"/>
              <w:left w:val="single" w:sz="4" w:space="0" w:color="000000"/>
              <w:bottom w:val="single" w:sz="4" w:space="0" w:color="000000"/>
              <w:right w:val="single" w:sz="4" w:space="0" w:color="000000"/>
            </w:tcBorders>
            <w:vAlign w:val="center"/>
          </w:tcPr>
          <w:p w:rsidR="004705DA" w:rsidRPr="000C039A" w:rsidRDefault="004705DA" w:rsidP="004705DA">
            <w:pPr>
              <w:spacing w:line="360" w:lineRule="auto"/>
              <w:ind w:left="147"/>
              <w:rPr>
                <w:rFonts w:ascii="Arial" w:hAnsi="Arial" w:cs="Arial"/>
                <w:szCs w:val="24"/>
              </w:rPr>
            </w:pPr>
            <w:r w:rsidRPr="000C039A">
              <w:rPr>
                <w:rFonts w:ascii="Arial" w:hAnsi="Arial" w:cs="Arial"/>
                <w:szCs w:val="24"/>
              </w:rPr>
              <w:lastRenderedPageBreak/>
              <w:t xml:space="preserve">5. </w:t>
            </w:r>
          </w:p>
        </w:tc>
        <w:tc>
          <w:tcPr>
            <w:tcW w:w="1608" w:type="dxa"/>
            <w:tcBorders>
              <w:top w:val="single" w:sz="4" w:space="0" w:color="000000"/>
              <w:left w:val="single" w:sz="4" w:space="0" w:color="000000"/>
              <w:bottom w:val="single" w:sz="4" w:space="0" w:color="000000"/>
              <w:right w:val="single" w:sz="4" w:space="0" w:color="000000"/>
            </w:tcBorders>
            <w:vAlign w:val="center"/>
          </w:tcPr>
          <w:p w:rsidR="004705DA" w:rsidRPr="000C039A" w:rsidRDefault="004705DA" w:rsidP="004705DA">
            <w:pPr>
              <w:spacing w:line="360" w:lineRule="auto"/>
              <w:ind w:left="74"/>
              <w:rPr>
                <w:rFonts w:ascii="Arial" w:hAnsi="Arial" w:cs="Arial"/>
                <w:szCs w:val="24"/>
              </w:rPr>
            </w:pPr>
            <w:r w:rsidRPr="000C039A">
              <w:rPr>
                <w:rFonts w:ascii="Arial" w:hAnsi="Arial" w:cs="Arial"/>
                <w:szCs w:val="24"/>
              </w:rPr>
              <w:t xml:space="preserve">Evaluación de procedimiento </w:t>
            </w: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80"/>
              <w:rPr>
                <w:rFonts w:ascii="Arial" w:hAnsi="Arial" w:cs="Arial"/>
                <w:szCs w:val="24"/>
              </w:rPr>
            </w:pPr>
            <w:r w:rsidRPr="000C039A">
              <w:rPr>
                <w:rFonts w:ascii="Arial" w:hAnsi="Arial" w:cs="Arial"/>
                <w:b/>
                <w:szCs w:val="24"/>
              </w:rPr>
              <w:t xml:space="preserve">Concluida todas las acciones se deberá de evaluar los siguientes procedimientos: </w:t>
            </w:r>
          </w:p>
          <w:p w:rsidR="004705DA" w:rsidRPr="000C039A" w:rsidRDefault="004705DA" w:rsidP="004705DA">
            <w:pPr>
              <w:spacing w:after="119" w:line="360" w:lineRule="auto"/>
              <w:ind w:left="70"/>
              <w:rPr>
                <w:rFonts w:ascii="Arial" w:hAnsi="Arial" w:cs="Arial"/>
                <w:szCs w:val="24"/>
              </w:rPr>
            </w:pPr>
            <w:r w:rsidRPr="000C039A">
              <w:rPr>
                <w:rFonts w:ascii="Arial" w:hAnsi="Arial" w:cs="Arial"/>
                <w:b/>
                <w:szCs w:val="24"/>
              </w:rPr>
              <w:t xml:space="preserve"> </w:t>
            </w:r>
          </w:p>
          <w:p w:rsidR="004705DA" w:rsidRPr="000C039A" w:rsidRDefault="004705DA" w:rsidP="00CB175A">
            <w:pPr>
              <w:pStyle w:val="Prrafodelista"/>
              <w:numPr>
                <w:ilvl w:val="0"/>
                <w:numId w:val="58"/>
              </w:numPr>
              <w:spacing w:after="0" w:line="360" w:lineRule="auto"/>
              <w:ind w:right="20"/>
              <w:rPr>
                <w:szCs w:val="24"/>
              </w:rPr>
            </w:pPr>
            <w:r w:rsidRPr="000C039A">
              <w:rPr>
                <w:szCs w:val="24"/>
              </w:rPr>
              <w:t xml:space="preserve">Actuación de la brigada contra incendio al momento del plan de aviso del puesto de control de seguridad, sobre fuego. </w:t>
            </w:r>
          </w:p>
          <w:p w:rsidR="004705DA" w:rsidRPr="000C039A" w:rsidRDefault="004705DA" w:rsidP="00CB175A">
            <w:pPr>
              <w:spacing w:line="360" w:lineRule="auto"/>
              <w:rPr>
                <w:rFonts w:ascii="Arial" w:hAnsi="Arial" w:cs="Arial"/>
                <w:szCs w:val="24"/>
              </w:rPr>
            </w:pPr>
          </w:p>
          <w:p w:rsidR="004705DA" w:rsidRPr="000C039A" w:rsidRDefault="004705DA" w:rsidP="00CA1C3C">
            <w:pPr>
              <w:pStyle w:val="Prrafodelista"/>
              <w:numPr>
                <w:ilvl w:val="0"/>
                <w:numId w:val="58"/>
              </w:numPr>
              <w:spacing w:after="118" w:line="360" w:lineRule="auto"/>
              <w:ind w:right="20"/>
              <w:rPr>
                <w:szCs w:val="24"/>
              </w:rPr>
            </w:pPr>
            <w:r w:rsidRPr="000C039A">
              <w:rPr>
                <w:szCs w:val="24"/>
              </w:rPr>
              <w:t>Asistencia de la brigada contra incendio,</w:t>
            </w:r>
          </w:p>
          <w:p w:rsidR="004705DA" w:rsidRPr="000C039A" w:rsidRDefault="004705DA" w:rsidP="00CB175A">
            <w:pPr>
              <w:spacing w:after="115" w:line="360" w:lineRule="auto"/>
              <w:ind w:left="790"/>
              <w:rPr>
                <w:rFonts w:ascii="Arial" w:hAnsi="Arial" w:cs="Arial"/>
                <w:szCs w:val="24"/>
              </w:rPr>
            </w:pPr>
            <w:r w:rsidRPr="000C039A">
              <w:rPr>
                <w:rFonts w:ascii="Arial" w:hAnsi="Arial" w:cs="Arial"/>
                <w:szCs w:val="24"/>
              </w:rPr>
              <w:t xml:space="preserve">(extintor y gabinete contra incendios) </w:t>
            </w:r>
          </w:p>
          <w:p w:rsidR="004705DA" w:rsidRPr="000C039A" w:rsidRDefault="004705DA" w:rsidP="00CA1C3C">
            <w:pPr>
              <w:pStyle w:val="Prrafodelista"/>
              <w:numPr>
                <w:ilvl w:val="0"/>
                <w:numId w:val="59"/>
              </w:numPr>
              <w:spacing w:after="0" w:line="360" w:lineRule="auto"/>
              <w:ind w:right="20"/>
              <w:rPr>
                <w:szCs w:val="24"/>
              </w:rPr>
            </w:pPr>
            <w:r w:rsidRPr="000C039A">
              <w:rPr>
                <w:szCs w:val="24"/>
              </w:rPr>
              <w:t xml:space="preserve">Evaluación correcta del jefe de brigada del conato o incendio con el medio de extinción a utilizar.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after="945" w:line="360" w:lineRule="auto"/>
              <w:ind w:left="-22"/>
              <w:rPr>
                <w:rFonts w:ascii="Arial" w:hAnsi="Arial" w:cs="Arial"/>
                <w:szCs w:val="24"/>
              </w:rPr>
            </w:pPr>
            <w:r w:rsidRPr="000C039A">
              <w:rPr>
                <w:rFonts w:ascii="Arial" w:hAnsi="Arial" w:cs="Arial"/>
                <w:b/>
                <w:szCs w:val="24"/>
              </w:rPr>
              <w:t xml:space="preserve"> </w:t>
            </w:r>
          </w:p>
          <w:p w:rsidR="004705DA" w:rsidRPr="000C039A" w:rsidRDefault="004705DA" w:rsidP="004705DA">
            <w:pPr>
              <w:spacing w:after="115" w:line="360" w:lineRule="auto"/>
              <w:ind w:left="-20"/>
              <w:rPr>
                <w:rFonts w:ascii="Arial" w:hAnsi="Arial" w:cs="Arial"/>
                <w:szCs w:val="24"/>
              </w:rPr>
            </w:pPr>
            <w:r w:rsidRPr="000C039A">
              <w:rPr>
                <w:rFonts w:ascii="Arial" w:hAnsi="Arial" w:cs="Arial"/>
                <w:szCs w:val="24"/>
              </w:rPr>
              <w:t xml:space="preserve"> </w:t>
            </w:r>
          </w:p>
          <w:p w:rsidR="004705DA" w:rsidRPr="000C039A" w:rsidRDefault="004705DA" w:rsidP="004705DA">
            <w:pPr>
              <w:spacing w:after="736" w:line="360" w:lineRule="auto"/>
              <w:ind w:left="-22"/>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70"/>
              <w:rPr>
                <w:rFonts w:ascii="Arial" w:hAnsi="Arial" w:cs="Arial"/>
                <w:szCs w:val="24"/>
              </w:rPr>
            </w:pPr>
            <w:r w:rsidRPr="000C039A">
              <w:rPr>
                <w:rFonts w:ascii="Arial" w:hAnsi="Arial" w:cs="Arial"/>
                <w:szCs w:val="24"/>
              </w:rPr>
              <w:t>Nivel de coordinación</w:t>
            </w:r>
          </w:p>
          <w:p w:rsidR="004705DA" w:rsidRPr="000C039A" w:rsidRDefault="004705DA" w:rsidP="004705DA">
            <w:pPr>
              <w:spacing w:after="946" w:line="360" w:lineRule="auto"/>
              <w:ind w:left="-21"/>
              <w:rPr>
                <w:rFonts w:ascii="Arial" w:hAnsi="Arial" w:cs="Arial"/>
                <w:szCs w:val="24"/>
              </w:rPr>
            </w:pPr>
            <w:r w:rsidRPr="000C039A">
              <w:rPr>
                <w:rFonts w:ascii="Arial" w:hAnsi="Arial" w:cs="Arial"/>
                <w:szCs w:val="24"/>
              </w:rPr>
              <w:t xml:space="preserve"> </w:t>
            </w:r>
          </w:p>
          <w:p w:rsidR="004705DA" w:rsidRPr="000C039A" w:rsidRDefault="004705DA" w:rsidP="004705DA">
            <w:pPr>
              <w:spacing w:line="360" w:lineRule="auto"/>
              <w:ind w:left="-22" w:right="2322"/>
              <w:rPr>
                <w:rFonts w:ascii="Arial" w:hAnsi="Arial" w:cs="Arial"/>
                <w:szCs w:val="24"/>
              </w:rPr>
            </w:pPr>
            <w:r w:rsidRPr="000C039A">
              <w:rPr>
                <w:rFonts w:ascii="Arial" w:hAnsi="Arial" w:cs="Arial"/>
                <w:szCs w:val="24"/>
              </w:rPr>
              <w:t xml:space="preserve">  </w:t>
            </w:r>
          </w:p>
        </w:tc>
      </w:tr>
      <w:tr w:rsidR="004705DA" w:rsidRPr="000C039A" w:rsidTr="000C039A">
        <w:trPr>
          <w:gridAfter w:val="1"/>
          <w:wAfter w:w="898" w:type="dxa"/>
          <w:trHeight w:val="524"/>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No. </w:t>
            </w:r>
            <w:r w:rsidRPr="000C039A">
              <w:rPr>
                <w:rFonts w:ascii="Arial" w:hAnsi="Arial" w:cs="Arial"/>
                <w:szCs w:val="24"/>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FUNCIONES </w:t>
            </w:r>
            <w:r w:rsidRPr="000C039A">
              <w:rPr>
                <w:rFonts w:ascii="Arial" w:hAnsi="Arial" w:cs="Arial"/>
                <w:szCs w:val="24"/>
              </w:rPr>
              <w:t xml:space="preserve"> </w:t>
            </w: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szCs w:val="24"/>
              </w:rPr>
              <w:t xml:space="preserve">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70"/>
              <w:rPr>
                <w:rFonts w:ascii="Arial" w:hAnsi="Arial" w:cs="Arial"/>
                <w:szCs w:val="24"/>
              </w:rPr>
            </w:pPr>
            <w:r w:rsidRPr="000C039A">
              <w:rPr>
                <w:rFonts w:ascii="Arial" w:hAnsi="Arial" w:cs="Arial"/>
                <w:b/>
                <w:szCs w:val="24"/>
              </w:rPr>
              <w:t xml:space="preserve">RESPONSABLE </w:t>
            </w:r>
            <w:r w:rsidRPr="000C039A">
              <w:rPr>
                <w:rFonts w:ascii="Arial" w:hAnsi="Arial" w:cs="Arial"/>
                <w:szCs w:val="24"/>
              </w:rPr>
              <w:t xml:space="preserve"> </w:t>
            </w:r>
          </w:p>
        </w:tc>
      </w:tr>
      <w:tr w:rsidR="004705DA" w:rsidRPr="000C039A" w:rsidTr="000C039A">
        <w:trPr>
          <w:gridAfter w:val="1"/>
          <w:wAfter w:w="898" w:type="dxa"/>
          <w:trHeight w:val="2563"/>
        </w:trPr>
        <w:tc>
          <w:tcPr>
            <w:tcW w:w="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1608" w:type="dxa"/>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rPr>
                <w:rFonts w:ascii="Arial" w:hAnsi="Arial" w:cs="Arial"/>
                <w:szCs w:val="24"/>
              </w:rPr>
            </w:pPr>
          </w:p>
        </w:tc>
        <w:tc>
          <w:tcPr>
            <w:tcW w:w="4258"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CB175A">
            <w:pPr>
              <w:pStyle w:val="Prrafodelista"/>
              <w:numPr>
                <w:ilvl w:val="0"/>
                <w:numId w:val="59"/>
              </w:numPr>
              <w:spacing w:after="2" w:line="360" w:lineRule="auto"/>
              <w:rPr>
                <w:szCs w:val="24"/>
              </w:rPr>
            </w:pPr>
            <w:r w:rsidRPr="000C039A">
              <w:rPr>
                <w:szCs w:val="24"/>
              </w:rPr>
              <w:t xml:space="preserve">Acción tomada en el plan de evacuación total o parcial. </w:t>
            </w:r>
          </w:p>
          <w:p w:rsidR="004705DA" w:rsidRPr="000C039A" w:rsidRDefault="004705DA" w:rsidP="00CA1C3C">
            <w:pPr>
              <w:pStyle w:val="Prrafodelista"/>
              <w:numPr>
                <w:ilvl w:val="0"/>
                <w:numId w:val="59"/>
              </w:numPr>
              <w:spacing w:after="0" w:line="360" w:lineRule="auto"/>
              <w:rPr>
                <w:szCs w:val="24"/>
              </w:rPr>
            </w:pPr>
            <w:r w:rsidRPr="000C039A">
              <w:rPr>
                <w:szCs w:val="24"/>
              </w:rPr>
              <w:t xml:space="preserve">Elevar informe al nivel superior sobre la evaluación de procedimiento. </w:t>
            </w:r>
          </w:p>
        </w:tc>
        <w:tc>
          <w:tcPr>
            <w:tcW w:w="2539" w:type="dxa"/>
            <w:gridSpan w:val="2"/>
            <w:tcBorders>
              <w:top w:val="single" w:sz="4" w:space="0" w:color="000000"/>
              <w:left w:val="single" w:sz="4" w:space="0" w:color="000000"/>
              <w:bottom w:val="single" w:sz="4" w:space="0" w:color="000000"/>
              <w:right w:val="single" w:sz="4" w:space="0" w:color="000000"/>
            </w:tcBorders>
          </w:tcPr>
          <w:p w:rsidR="004705DA" w:rsidRPr="000C039A" w:rsidRDefault="004705DA" w:rsidP="004705DA">
            <w:pPr>
              <w:spacing w:line="360" w:lineRule="auto"/>
              <w:ind w:left="-22" w:right="2320"/>
              <w:rPr>
                <w:rFonts w:ascii="Arial" w:hAnsi="Arial" w:cs="Arial"/>
                <w:szCs w:val="24"/>
              </w:rPr>
            </w:pPr>
            <w:r w:rsidRPr="000C039A">
              <w:rPr>
                <w:rFonts w:ascii="Arial" w:hAnsi="Arial" w:cs="Arial"/>
                <w:szCs w:val="24"/>
              </w:rPr>
              <w:t xml:space="preserve">  </w:t>
            </w:r>
          </w:p>
        </w:tc>
      </w:tr>
    </w:tbl>
    <w:p w:rsidR="004705DA" w:rsidRPr="000C039A" w:rsidRDefault="004705DA" w:rsidP="000C039A">
      <w:pPr>
        <w:spacing w:line="360" w:lineRule="auto"/>
        <w:jc w:val="both"/>
        <w:rPr>
          <w:rFonts w:ascii="Arial" w:hAnsi="Arial" w:cs="Arial"/>
          <w:sz w:val="24"/>
          <w:szCs w:val="24"/>
        </w:rPr>
      </w:pPr>
      <w:r w:rsidRPr="000C039A">
        <w:rPr>
          <w:rFonts w:ascii="Arial" w:hAnsi="Arial" w:cs="Arial"/>
          <w:sz w:val="24"/>
          <w:szCs w:val="24"/>
        </w:rPr>
        <w:t xml:space="preserve">Fuente: Elaboración de autores  </w:t>
      </w:r>
    </w:p>
    <w:p w:rsidR="004705DA" w:rsidRDefault="004705DA" w:rsidP="00AA320D">
      <w:pPr>
        <w:pStyle w:val="Ttulo1"/>
        <w:rPr>
          <w:rFonts w:ascii="Arial" w:hAnsi="Arial" w:cs="Arial"/>
          <w:b/>
          <w:color w:val="auto"/>
          <w:sz w:val="24"/>
          <w:szCs w:val="24"/>
        </w:rPr>
      </w:pPr>
      <w:bookmarkStart w:id="176" w:name="_Toc152367647"/>
      <w:r w:rsidRPr="001F104F">
        <w:rPr>
          <w:rFonts w:ascii="Arial" w:hAnsi="Arial" w:cs="Arial"/>
          <w:b/>
          <w:color w:val="auto"/>
          <w:sz w:val="24"/>
          <w:szCs w:val="24"/>
        </w:rPr>
        <w:lastRenderedPageBreak/>
        <w:t>6.3 Análisis de Riesgos (según los identificados)</w:t>
      </w:r>
      <w:bookmarkEnd w:id="176"/>
      <w:r w:rsidRPr="001F104F">
        <w:rPr>
          <w:rFonts w:ascii="Arial" w:hAnsi="Arial" w:cs="Arial"/>
          <w:b/>
          <w:color w:val="auto"/>
          <w:sz w:val="24"/>
          <w:szCs w:val="24"/>
        </w:rPr>
        <w:t xml:space="preserve"> </w:t>
      </w:r>
    </w:p>
    <w:p w:rsidR="001F104F" w:rsidRPr="001F104F" w:rsidRDefault="001F104F" w:rsidP="001F104F"/>
    <w:p w:rsidR="004705DA" w:rsidRPr="004705DA" w:rsidRDefault="004705DA" w:rsidP="00CB175A">
      <w:pPr>
        <w:spacing w:line="360" w:lineRule="auto"/>
        <w:ind w:right="855"/>
        <w:jc w:val="both"/>
        <w:rPr>
          <w:rFonts w:ascii="Arial" w:hAnsi="Arial" w:cs="Arial"/>
          <w:sz w:val="24"/>
          <w:szCs w:val="24"/>
        </w:rPr>
      </w:pPr>
      <w:r w:rsidRPr="004705DA">
        <w:rPr>
          <w:rFonts w:ascii="Arial" w:hAnsi="Arial" w:cs="Arial"/>
          <w:sz w:val="24"/>
          <w:szCs w:val="24"/>
        </w:rPr>
        <w:t xml:space="preserve">De acuerdo con acuerdo Ministerial JCHG-000-08-09 Artículo 7 inciso (a) y artículo 9 inciso (a) de la ley 618, la identificación de riesgos se realizó mediante un recorrido por las instalaciones y áreas de la empresa AGSA PLANTA MAN, mediante la observación directa, entrevista con cuestionario de preguntas de seguridad se logran identificar los peligros a los que podrían estar expuestos los trabajadores. </w:t>
      </w:r>
    </w:p>
    <w:p w:rsidR="004705DA" w:rsidRPr="004705DA" w:rsidRDefault="004705DA" w:rsidP="00CB175A">
      <w:pPr>
        <w:spacing w:line="360" w:lineRule="auto"/>
        <w:ind w:right="856"/>
        <w:jc w:val="both"/>
        <w:rPr>
          <w:rFonts w:ascii="Arial" w:hAnsi="Arial" w:cs="Arial"/>
          <w:sz w:val="24"/>
          <w:szCs w:val="24"/>
        </w:rPr>
      </w:pPr>
      <w:r w:rsidRPr="004705DA">
        <w:rPr>
          <w:rFonts w:ascii="Arial" w:hAnsi="Arial" w:cs="Arial"/>
          <w:sz w:val="24"/>
          <w:szCs w:val="24"/>
        </w:rPr>
        <w:t xml:space="preserve">El primer paso consiste en la evaluación e identificación de riesgos existentes, así como los recursos que se encuentran para el control de alerta de incendios, posteriormente donde el personal de trabajo está más expuesto a un evento de incendio. </w:t>
      </w:r>
    </w:p>
    <w:p w:rsidR="004705DA" w:rsidRPr="004705DA" w:rsidRDefault="004705DA" w:rsidP="00CA1C3C">
      <w:pPr>
        <w:pStyle w:val="Prrafodelista"/>
        <w:numPr>
          <w:ilvl w:val="0"/>
          <w:numId w:val="60"/>
        </w:numPr>
        <w:spacing w:line="360" w:lineRule="auto"/>
        <w:ind w:right="853"/>
        <w:rPr>
          <w:szCs w:val="24"/>
        </w:rPr>
      </w:pPr>
      <w:r w:rsidRPr="004705DA">
        <w:rPr>
          <w:b/>
          <w:szCs w:val="24"/>
        </w:rPr>
        <w:t>Riesgos:</w:t>
      </w:r>
      <w:r w:rsidRPr="004705DA">
        <w:rPr>
          <w:szCs w:val="24"/>
        </w:rPr>
        <w:t xml:space="preserve"> El riesgo es la probabilidad de que una amenaza se convierta en un desastre. La vulnerabilidad o las amenazas por separado no presentan un peligro, pero si se juntan se convierten en un riesgo, ósea, en la probabilidad de que ocurra un desastre, sin embargo, los riesgos pueden reducirse o manejarse si somos cuidadosos de nuestra relación con el ambiente y si estamos conscientes de nuestras debilidades y vulnerabilidades frente a las amenazas existentes, podemos tomar medidas para asegurarnos de que las amenazas no se conviertan en desastres. </w:t>
      </w:r>
    </w:p>
    <w:p w:rsidR="00EF2D80" w:rsidRPr="00B943D3" w:rsidRDefault="004705DA" w:rsidP="00EF2D80">
      <w:pPr>
        <w:pStyle w:val="Prrafodelista"/>
        <w:numPr>
          <w:ilvl w:val="0"/>
          <w:numId w:val="60"/>
        </w:numPr>
        <w:spacing w:line="360" w:lineRule="auto"/>
        <w:ind w:right="853"/>
        <w:rPr>
          <w:szCs w:val="24"/>
        </w:rPr>
      </w:pPr>
      <w:r w:rsidRPr="004705DA">
        <w:rPr>
          <w:b/>
          <w:szCs w:val="24"/>
        </w:rPr>
        <w:t>Riesgo y su prevención:</w:t>
      </w:r>
      <w:r w:rsidRPr="004705DA">
        <w:rPr>
          <w:szCs w:val="24"/>
        </w:rPr>
        <w:t xml:space="preserve"> El riesgo significa la probabilidad de que ocurra un peligro especifico, en cambio, peligro es una amenaza potencial a los humanos y a su bienestar. El peligro es la consecuencia. El riesgo es la causa. Ahora bien, la prevención de riesgos es el conjunto de medidas destinadas a reducir la posibilidad de que un trabajador sufra daño en el desempeño de su trabajo. Dependiendo de la actividad. Un trabajador tendría riesgo de sufrir cortes, quemaduras, intoxicaciones, golpes o incluso enfermedades de desarrollo lento. </w:t>
      </w:r>
    </w:p>
    <w:p w:rsidR="00B943D3" w:rsidRDefault="00B943D3" w:rsidP="00B943D3">
      <w:pPr>
        <w:spacing w:after="111" w:line="360" w:lineRule="auto"/>
        <w:ind w:left="744" w:right="863"/>
        <w:jc w:val="both"/>
        <w:rPr>
          <w:rFonts w:ascii="Arial" w:hAnsi="Arial" w:cs="Arial"/>
          <w:b/>
          <w:sz w:val="24"/>
          <w:szCs w:val="24"/>
        </w:rPr>
      </w:pPr>
    </w:p>
    <w:p w:rsidR="004705DA" w:rsidRPr="001F104F" w:rsidRDefault="004705DA" w:rsidP="00AA320D">
      <w:pPr>
        <w:pStyle w:val="Ttulo1"/>
        <w:rPr>
          <w:rFonts w:ascii="Arial" w:hAnsi="Arial" w:cs="Arial"/>
          <w:b/>
          <w:color w:val="auto"/>
          <w:sz w:val="24"/>
          <w:szCs w:val="24"/>
        </w:rPr>
      </w:pPr>
      <w:bookmarkStart w:id="177" w:name="_Toc152367648"/>
      <w:r w:rsidRPr="001F104F">
        <w:rPr>
          <w:rFonts w:ascii="Arial" w:hAnsi="Arial" w:cs="Arial"/>
          <w:b/>
          <w:color w:val="auto"/>
          <w:sz w:val="24"/>
          <w:szCs w:val="24"/>
        </w:rPr>
        <w:t>Tipos de riesgos.</w:t>
      </w:r>
      <w:bookmarkEnd w:id="177"/>
      <w:r w:rsidRPr="001F104F">
        <w:rPr>
          <w:rFonts w:ascii="Arial" w:hAnsi="Arial" w:cs="Arial"/>
          <w:b/>
          <w:color w:val="auto"/>
          <w:sz w:val="24"/>
          <w:szCs w:val="24"/>
        </w:rPr>
        <w:t xml:space="preserve"> </w:t>
      </w:r>
    </w:p>
    <w:p w:rsidR="004705DA" w:rsidRPr="004705DA" w:rsidRDefault="004705DA" w:rsidP="004705DA">
      <w:pPr>
        <w:spacing w:line="360" w:lineRule="auto"/>
        <w:ind w:left="744"/>
        <w:jc w:val="both"/>
        <w:rPr>
          <w:rFonts w:ascii="Arial" w:hAnsi="Arial" w:cs="Arial"/>
          <w:sz w:val="24"/>
          <w:szCs w:val="24"/>
        </w:rPr>
      </w:pPr>
      <w:r w:rsidRPr="004705DA">
        <w:rPr>
          <w:rFonts w:ascii="Arial" w:hAnsi="Arial" w:cs="Arial"/>
          <w:sz w:val="24"/>
          <w:szCs w:val="24"/>
        </w:rPr>
        <w:t xml:space="preserve">Los riesgos laborales pueden deberse a diversas causas externas: Químicas, biológicas o físicas, entre otras. </w:t>
      </w:r>
    </w:p>
    <w:p w:rsidR="004705DA" w:rsidRPr="004705DA" w:rsidRDefault="004705DA" w:rsidP="00CA1C3C">
      <w:pPr>
        <w:pStyle w:val="Prrafodelista"/>
        <w:numPr>
          <w:ilvl w:val="0"/>
          <w:numId w:val="61"/>
        </w:numPr>
        <w:spacing w:line="360" w:lineRule="auto"/>
        <w:ind w:right="853"/>
        <w:rPr>
          <w:szCs w:val="24"/>
        </w:rPr>
      </w:pPr>
      <w:r w:rsidRPr="004705DA">
        <w:rPr>
          <w:b/>
          <w:szCs w:val="24"/>
        </w:rPr>
        <w:t>Riesgos físicos:</w:t>
      </w:r>
      <w:r w:rsidRPr="004705DA">
        <w:rPr>
          <w:szCs w:val="24"/>
        </w:rPr>
        <w:t xml:space="preserve"> Entre estos pueden estar el calor, las quemaduras, el ruido, la vibración, cambios bruscos de presión, la radiación y las descargas eléctricas. </w:t>
      </w:r>
    </w:p>
    <w:p w:rsidR="004705DA" w:rsidRPr="004705DA" w:rsidRDefault="004705DA" w:rsidP="00EF2D80">
      <w:pPr>
        <w:spacing w:line="360" w:lineRule="auto"/>
        <w:ind w:left="744" w:right="857"/>
        <w:jc w:val="both"/>
        <w:rPr>
          <w:rFonts w:ascii="Arial" w:hAnsi="Arial" w:cs="Arial"/>
          <w:sz w:val="24"/>
          <w:szCs w:val="24"/>
        </w:rPr>
      </w:pPr>
      <w:r w:rsidRPr="004705DA">
        <w:rPr>
          <w:rFonts w:ascii="Arial" w:hAnsi="Arial" w:cs="Arial"/>
          <w:sz w:val="24"/>
          <w:szCs w:val="24"/>
        </w:rPr>
        <w:t xml:space="preserve">Según el riesgo, el equipo puede consistir en gafas o lentes de seguridad, tapones o protectores para los oídos, mascarillas, trajes, botas, guantes y cascos protectores contra el calor o la radiación. Para que sea eficaz este equipo protector debe ser adecuado y mantenerse en buenas condiciones.  </w:t>
      </w:r>
    </w:p>
    <w:p w:rsidR="004705DA" w:rsidRPr="00EF2D80" w:rsidRDefault="004705DA" w:rsidP="00EF2D80">
      <w:pPr>
        <w:pStyle w:val="Prrafodelista"/>
        <w:numPr>
          <w:ilvl w:val="0"/>
          <w:numId w:val="61"/>
        </w:numPr>
        <w:spacing w:line="360" w:lineRule="auto"/>
        <w:ind w:right="853"/>
        <w:rPr>
          <w:szCs w:val="24"/>
        </w:rPr>
      </w:pPr>
      <w:r w:rsidRPr="004705DA">
        <w:rPr>
          <w:b/>
          <w:szCs w:val="24"/>
        </w:rPr>
        <w:t>Mecánicos:</w:t>
      </w:r>
      <w:r w:rsidRPr="004705DA">
        <w:rPr>
          <w:szCs w:val="24"/>
        </w:rPr>
        <w:t xml:space="preserve"> Impactos por partes móviles de máquinas, aplastamiento por caída de objetos o vehículos, cortes y perforaciones por herramientas de trabajo, proyecciones de partículas sólidas (metal, madera, astillas de roca) o material incandescente, constreñimientos posturales y visuales, y gestos repetitivos. </w:t>
      </w:r>
    </w:p>
    <w:p w:rsidR="004705DA" w:rsidRPr="00B943D3" w:rsidRDefault="004705DA" w:rsidP="00B943D3">
      <w:pPr>
        <w:pStyle w:val="Prrafodelista"/>
        <w:numPr>
          <w:ilvl w:val="0"/>
          <w:numId w:val="61"/>
        </w:numPr>
        <w:spacing w:line="360" w:lineRule="auto"/>
        <w:ind w:right="853"/>
        <w:rPr>
          <w:szCs w:val="24"/>
        </w:rPr>
      </w:pPr>
      <w:r w:rsidRPr="004705DA">
        <w:rPr>
          <w:b/>
          <w:szCs w:val="24"/>
        </w:rPr>
        <w:t>Eléctricos:</w:t>
      </w:r>
      <w:r w:rsidRPr="004705DA">
        <w:rPr>
          <w:szCs w:val="24"/>
        </w:rPr>
        <w:t xml:space="preserve"> Existencia de radiaciones ionizantes y radioelementos, radiaciones láser, radiaciones y e ir, radiaciones electromagnéticas diversas, malas instalaciones eléctricas, etc. </w:t>
      </w:r>
    </w:p>
    <w:p w:rsidR="004705DA" w:rsidRDefault="004705DA" w:rsidP="00EF2D80">
      <w:pPr>
        <w:spacing w:after="0" w:line="360" w:lineRule="auto"/>
        <w:ind w:left="14"/>
        <w:jc w:val="both"/>
        <w:rPr>
          <w:rFonts w:ascii="Arial" w:hAnsi="Arial" w:cs="Arial"/>
          <w:sz w:val="24"/>
          <w:szCs w:val="24"/>
        </w:rPr>
      </w:pPr>
      <w:r w:rsidRPr="004705DA">
        <w:rPr>
          <w:rFonts w:ascii="Arial" w:hAnsi="Arial" w:cs="Arial"/>
          <w:sz w:val="24"/>
          <w:szCs w:val="24"/>
        </w:rPr>
        <w:t xml:space="preserve"> </w:t>
      </w: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B943D3" w:rsidRDefault="00B943D3" w:rsidP="00EF2D80">
      <w:pPr>
        <w:spacing w:after="0" w:line="360" w:lineRule="auto"/>
        <w:ind w:left="14"/>
        <w:jc w:val="both"/>
        <w:rPr>
          <w:rFonts w:ascii="Arial" w:hAnsi="Arial" w:cs="Arial"/>
          <w:sz w:val="24"/>
          <w:szCs w:val="24"/>
        </w:rPr>
      </w:pPr>
    </w:p>
    <w:p w:rsidR="001F104F" w:rsidRDefault="001F104F" w:rsidP="000C039A">
      <w:pPr>
        <w:spacing w:after="0" w:line="360" w:lineRule="auto"/>
        <w:jc w:val="both"/>
        <w:rPr>
          <w:rFonts w:ascii="Arial" w:hAnsi="Arial" w:cs="Arial"/>
          <w:sz w:val="24"/>
          <w:szCs w:val="24"/>
        </w:rPr>
      </w:pPr>
    </w:p>
    <w:p w:rsidR="004705DA" w:rsidRPr="000C039A" w:rsidRDefault="000C039A" w:rsidP="000C039A">
      <w:pPr>
        <w:pStyle w:val="Descripcin"/>
        <w:rPr>
          <w:b/>
          <w:sz w:val="24"/>
          <w:szCs w:val="24"/>
        </w:rPr>
      </w:pPr>
      <w:bookmarkStart w:id="178" w:name="_Toc152511362"/>
      <w:r w:rsidRPr="000C039A">
        <w:rPr>
          <w:b/>
          <w:sz w:val="24"/>
          <w:szCs w:val="24"/>
        </w:rPr>
        <w:lastRenderedPageBreak/>
        <w:t xml:space="preserve">Tabla </w:t>
      </w:r>
      <w:r w:rsidRPr="000C039A">
        <w:rPr>
          <w:b/>
          <w:sz w:val="24"/>
          <w:szCs w:val="24"/>
        </w:rPr>
        <w:fldChar w:fldCharType="begin"/>
      </w:r>
      <w:r w:rsidRPr="000C039A">
        <w:rPr>
          <w:b/>
          <w:sz w:val="24"/>
          <w:szCs w:val="24"/>
        </w:rPr>
        <w:instrText xml:space="preserve"> SEQ Tabla \* ARABIC </w:instrText>
      </w:r>
      <w:r w:rsidRPr="000C039A">
        <w:rPr>
          <w:b/>
          <w:sz w:val="24"/>
          <w:szCs w:val="24"/>
        </w:rPr>
        <w:fldChar w:fldCharType="separate"/>
      </w:r>
      <w:r>
        <w:rPr>
          <w:b/>
          <w:noProof/>
          <w:sz w:val="24"/>
          <w:szCs w:val="24"/>
        </w:rPr>
        <w:t>8</w:t>
      </w:r>
      <w:r w:rsidRPr="000C039A">
        <w:rPr>
          <w:b/>
          <w:sz w:val="24"/>
          <w:szCs w:val="24"/>
        </w:rPr>
        <w:fldChar w:fldCharType="end"/>
      </w:r>
      <w:r w:rsidRPr="000C039A">
        <w:rPr>
          <w:b/>
          <w:sz w:val="24"/>
          <w:szCs w:val="24"/>
        </w:rPr>
        <w:t>. Identificación de riesgos generales en la empresa Planta Man</w:t>
      </w:r>
      <w:bookmarkEnd w:id="178"/>
    </w:p>
    <w:tbl>
      <w:tblPr>
        <w:tblW w:w="10548" w:type="dxa"/>
        <w:tblInd w:w="-1119" w:type="dxa"/>
        <w:tblCellMar>
          <w:top w:w="20" w:type="dxa"/>
        </w:tblCellMar>
        <w:tblLook w:val="04A0" w:firstRow="1" w:lastRow="0" w:firstColumn="1" w:lastColumn="0" w:noHBand="0" w:noVBand="1"/>
      </w:tblPr>
      <w:tblGrid>
        <w:gridCol w:w="3315"/>
        <w:gridCol w:w="2474"/>
        <w:gridCol w:w="2511"/>
        <w:gridCol w:w="1088"/>
        <w:gridCol w:w="1160"/>
      </w:tblGrid>
      <w:tr w:rsidR="004705DA" w:rsidRPr="004705DA" w:rsidTr="005A2651">
        <w:trPr>
          <w:trHeight w:val="858"/>
        </w:trPr>
        <w:tc>
          <w:tcPr>
            <w:tcW w:w="3315" w:type="dxa"/>
            <w:tcBorders>
              <w:top w:val="single" w:sz="4" w:space="0" w:color="000000"/>
              <w:left w:val="single" w:sz="4" w:space="0" w:color="000000"/>
              <w:bottom w:val="single" w:sz="4" w:space="0" w:color="000000"/>
              <w:right w:val="single" w:sz="4" w:space="0" w:color="000000"/>
            </w:tcBorders>
            <w:shd w:val="clear" w:color="auto" w:fill="FFFF00"/>
          </w:tcPr>
          <w:p w:rsidR="004705DA" w:rsidRPr="003817BF" w:rsidRDefault="004705DA" w:rsidP="004705DA">
            <w:pPr>
              <w:spacing w:line="360" w:lineRule="auto"/>
              <w:ind w:left="67"/>
              <w:rPr>
                <w:rFonts w:ascii="Arial" w:hAnsi="Arial" w:cs="Arial"/>
              </w:rPr>
            </w:pPr>
            <w:r w:rsidRPr="003817BF">
              <w:rPr>
                <w:rFonts w:ascii="Arial" w:hAnsi="Arial" w:cs="Arial"/>
                <w:b/>
              </w:rPr>
              <w:t xml:space="preserve">Peligro identificado  </w:t>
            </w:r>
          </w:p>
        </w:tc>
        <w:tc>
          <w:tcPr>
            <w:tcW w:w="2474" w:type="dxa"/>
            <w:tcBorders>
              <w:top w:val="single" w:sz="4" w:space="0" w:color="000000"/>
              <w:left w:val="single" w:sz="4" w:space="0" w:color="000000"/>
              <w:bottom w:val="single" w:sz="4" w:space="0" w:color="000000"/>
              <w:right w:val="single" w:sz="4" w:space="0" w:color="000000"/>
            </w:tcBorders>
            <w:shd w:val="clear" w:color="auto" w:fill="FFFF00"/>
          </w:tcPr>
          <w:p w:rsidR="004705DA" w:rsidRPr="003817BF" w:rsidRDefault="004705DA" w:rsidP="004705DA">
            <w:pPr>
              <w:spacing w:line="360" w:lineRule="auto"/>
              <w:ind w:left="60"/>
              <w:rPr>
                <w:rFonts w:ascii="Arial" w:hAnsi="Arial" w:cs="Arial"/>
              </w:rPr>
            </w:pPr>
            <w:r w:rsidRPr="003817BF">
              <w:rPr>
                <w:rFonts w:ascii="Arial" w:hAnsi="Arial" w:cs="Arial"/>
                <w:b/>
              </w:rPr>
              <w:t xml:space="preserve">Causa  </w:t>
            </w:r>
          </w:p>
        </w:tc>
        <w:tc>
          <w:tcPr>
            <w:tcW w:w="2511" w:type="dxa"/>
            <w:tcBorders>
              <w:top w:val="single" w:sz="4" w:space="0" w:color="000000"/>
              <w:left w:val="single" w:sz="4" w:space="0" w:color="000000"/>
              <w:bottom w:val="single" w:sz="4" w:space="0" w:color="000000"/>
              <w:right w:val="single" w:sz="4" w:space="0" w:color="000000"/>
            </w:tcBorders>
            <w:shd w:val="clear" w:color="auto" w:fill="FFFF00"/>
          </w:tcPr>
          <w:p w:rsidR="004705DA" w:rsidRPr="003817BF" w:rsidRDefault="004705DA" w:rsidP="004705DA">
            <w:pPr>
              <w:spacing w:line="360" w:lineRule="auto"/>
              <w:ind w:left="69"/>
              <w:rPr>
                <w:rFonts w:ascii="Arial" w:hAnsi="Arial" w:cs="Arial"/>
              </w:rPr>
            </w:pPr>
            <w:r w:rsidRPr="003817BF">
              <w:rPr>
                <w:rFonts w:ascii="Arial" w:hAnsi="Arial" w:cs="Arial"/>
                <w:b/>
              </w:rPr>
              <w:t xml:space="preserve">Efecto </w:t>
            </w:r>
          </w:p>
        </w:tc>
        <w:tc>
          <w:tcPr>
            <w:tcW w:w="1088" w:type="dxa"/>
            <w:tcBorders>
              <w:top w:val="single" w:sz="4" w:space="0" w:color="000000"/>
              <w:left w:val="single" w:sz="4" w:space="0" w:color="000000"/>
              <w:bottom w:val="single" w:sz="6" w:space="0" w:color="FF0000"/>
              <w:right w:val="nil"/>
            </w:tcBorders>
            <w:shd w:val="clear" w:color="auto" w:fill="FFFF00"/>
          </w:tcPr>
          <w:p w:rsidR="004705DA" w:rsidRPr="003817BF" w:rsidRDefault="004705DA" w:rsidP="004705DA">
            <w:pPr>
              <w:spacing w:line="360" w:lineRule="auto"/>
              <w:ind w:left="81"/>
              <w:rPr>
                <w:rFonts w:ascii="Arial" w:hAnsi="Arial" w:cs="Arial"/>
              </w:rPr>
            </w:pPr>
            <w:r w:rsidRPr="003817BF">
              <w:rPr>
                <w:rFonts w:ascii="Arial" w:hAnsi="Arial" w:cs="Arial"/>
                <w:b/>
              </w:rPr>
              <w:t xml:space="preserve">Factor riesgo </w:t>
            </w:r>
          </w:p>
        </w:tc>
        <w:tc>
          <w:tcPr>
            <w:tcW w:w="1160" w:type="dxa"/>
            <w:tcBorders>
              <w:top w:val="single" w:sz="4" w:space="0" w:color="000000"/>
              <w:left w:val="nil"/>
              <w:bottom w:val="single" w:sz="6" w:space="0" w:color="FF0000"/>
              <w:right w:val="single" w:sz="4" w:space="0" w:color="000000"/>
            </w:tcBorders>
            <w:shd w:val="clear" w:color="auto" w:fill="FFFF00"/>
          </w:tcPr>
          <w:p w:rsidR="004705DA" w:rsidRPr="003817BF" w:rsidRDefault="004705DA" w:rsidP="004705DA">
            <w:pPr>
              <w:spacing w:line="360" w:lineRule="auto"/>
              <w:rPr>
                <w:rFonts w:ascii="Arial" w:hAnsi="Arial" w:cs="Arial"/>
              </w:rPr>
            </w:pPr>
            <w:r w:rsidRPr="003817BF">
              <w:rPr>
                <w:rFonts w:ascii="Arial" w:hAnsi="Arial" w:cs="Arial"/>
                <w:b/>
              </w:rPr>
              <w:t xml:space="preserve">de </w:t>
            </w:r>
          </w:p>
        </w:tc>
      </w:tr>
      <w:tr w:rsidR="004705DA" w:rsidRPr="004705DA" w:rsidTr="005A2651">
        <w:trPr>
          <w:trHeight w:val="3759"/>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96" w:right="34" w:hanging="12"/>
              <w:rPr>
                <w:rFonts w:ascii="Arial" w:hAnsi="Arial" w:cs="Arial"/>
              </w:rPr>
            </w:pPr>
            <w:r w:rsidRPr="003817BF">
              <w:rPr>
                <w:rFonts w:ascii="Arial" w:hAnsi="Arial" w:cs="Arial"/>
              </w:rPr>
              <w:t xml:space="preserve">Quemaduras por vapor/combustible o por superficies calientes, </w:t>
            </w:r>
          </w:p>
          <w:p w:rsidR="004705DA" w:rsidRPr="003817BF" w:rsidRDefault="004705DA" w:rsidP="004705DA">
            <w:pPr>
              <w:spacing w:line="360" w:lineRule="auto"/>
              <w:ind w:left="96"/>
              <w:rPr>
                <w:rFonts w:ascii="Arial" w:hAnsi="Arial" w:cs="Arial"/>
              </w:rPr>
            </w:pPr>
            <w:r w:rsidRPr="003817BF">
              <w:rPr>
                <w:rFonts w:ascii="Arial" w:hAnsi="Arial" w:cs="Arial"/>
              </w:rPr>
              <w:t xml:space="preserve">tuberías, válvulas, calderas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7" w:right="523"/>
              <w:rPr>
                <w:rFonts w:ascii="Arial" w:hAnsi="Arial" w:cs="Arial"/>
              </w:rPr>
            </w:pPr>
            <w:r w:rsidRPr="003817BF">
              <w:rPr>
                <w:rFonts w:ascii="Arial" w:hAnsi="Arial" w:cs="Arial"/>
              </w:rPr>
              <w:t xml:space="preserve">Contacto térmico, acercamiento </w:t>
            </w:r>
          </w:p>
          <w:p w:rsidR="004705DA" w:rsidRPr="003817BF" w:rsidRDefault="004705DA" w:rsidP="004705DA">
            <w:pPr>
              <w:tabs>
                <w:tab w:val="center" w:pos="1439"/>
              </w:tabs>
              <w:spacing w:after="126" w:line="360" w:lineRule="auto"/>
              <w:rPr>
                <w:rFonts w:ascii="Arial" w:hAnsi="Arial" w:cs="Arial"/>
              </w:rPr>
            </w:pPr>
            <w:r w:rsidRPr="003817BF">
              <w:rPr>
                <w:rFonts w:ascii="Arial" w:hAnsi="Arial" w:cs="Arial"/>
              </w:rPr>
              <w:t xml:space="preserve">hacia </w:t>
            </w:r>
            <w:r w:rsidRPr="003817BF">
              <w:rPr>
                <w:rFonts w:ascii="Arial" w:hAnsi="Arial" w:cs="Arial"/>
              </w:rPr>
              <w:tab/>
              <w:t xml:space="preserve">las </w:t>
            </w:r>
          </w:p>
          <w:p w:rsidR="004705DA" w:rsidRPr="003817BF" w:rsidRDefault="004705DA" w:rsidP="004705DA">
            <w:pPr>
              <w:spacing w:after="2" w:line="360" w:lineRule="auto"/>
              <w:ind w:left="77" w:right="113"/>
              <w:rPr>
                <w:rFonts w:ascii="Arial" w:hAnsi="Arial" w:cs="Arial"/>
              </w:rPr>
            </w:pPr>
            <w:r w:rsidRPr="003817BF">
              <w:rPr>
                <w:rFonts w:ascii="Arial" w:hAnsi="Arial" w:cs="Arial"/>
              </w:rPr>
              <w:t xml:space="preserve">tuberías, combustible </w:t>
            </w:r>
          </w:p>
          <w:p w:rsidR="004705DA" w:rsidRPr="003817BF" w:rsidRDefault="004705DA" w:rsidP="004705DA">
            <w:pPr>
              <w:tabs>
                <w:tab w:val="center" w:pos="1533"/>
              </w:tabs>
              <w:spacing w:after="123" w:line="360" w:lineRule="auto"/>
              <w:rPr>
                <w:rFonts w:ascii="Arial" w:hAnsi="Arial" w:cs="Arial"/>
              </w:rPr>
            </w:pPr>
            <w:r w:rsidRPr="003817BF">
              <w:rPr>
                <w:rFonts w:ascii="Arial" w:hAnsi="Arial" w:cs="Arial"/>
              </w:rPr>
              <w:t xml:space="preserve">caliente </w:t>
            </w:r>
            <w:r w:rsidRPr="003817BF">
              <w:rPr>
                <w:rFonts w:ascii="Arial" w:hAnsi="Arial" w:cs="Arial"/>
              </w:rPr>
              <w:tab/>
              <w:t xml:space="preserve">y </w:t>
            </w:r>
          </w:p>
          <w:p w:rsidR="004705DA" w:rsidRPr="003817BF" w:rsidRDefault="004705DA" w:rsidP="004705DA">
            <w:pPr>
              <w:spacing w:line="360" w:lineRule="auto"/>
              <w:ind w:left="77" w:right="354"/>
              <w:rPr>
                <w:rFonts w:ascii="Arial" w:hAnsi="Arial" w:cs="Arial"/>
              </w:rPr>
            </w:pPr>
            <w:r w:rsidRPr="003817BF">
              <w:rPr>
                <w:rFonts w:ascii="Arial" w:hAnsi="Arial" w:cs="Arial"/>
              </w:rPr>
              <w:t xml:space="preserve">superficies calientes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after="7" w:line="360" w:lineRule="auto"/>
              <w:ind w:left="79" w:right="572"/>
              <w:rPr>
                <w:rFonts w:ascii="Arial" w:hAnsi="Arial" w:cs="Arial"/>
              </w:rPr>
            </w:pPr>
            <w:r w:rsidRPr="003817BF">
              <w:rPr>
                <w:rFonts w:ascii="Arial" w:hAnsi="Arial" w:cs="Arial"/>
              </w:rPr>
              <w:t xml:space="preserve">Quemaduras 1er, 2do y 3er grado, extremidades superiores </w:t>
            </w:r>
            <w:r w:rsidRPr="003817BF">
              <w:rPr>
                <w:rFonts w:ascii="Arial" w:hAnsi="Arial" w:cs="Arial"/>
              </w:rPr>
              <w:tab/>
              <w:t xml:space="preserve">e </w:t>
            </w:r>
          </w:p>
          <w:p w:rsidR="004705DA" w:rsidRPr="003817BF" w:rsidRDefault="004705DA" w:rsidP="004705DA">
            <w:pPr>
              <w:spacing w:line="360" w:lineRule="auto"/>
              <w:ind w:left="78" w:right="577"/>
              <w:rPr>
                <w:rFonts w:ascii="Arial" w:hAnsi="Arial" w:cs="Arial"/>
              </w:rPr>
            </w:pPr>
            <w:r w:rsidRPr="003817BF">
              <w:rPr>
                <w:rFonts w:ascii="Arial" w:hAnsi="Arial" w:cs="Arial"/>
              </w:rPr>
              <w:t xml:space="preserve">inferiores, rostros y ojos. </w:t>
            </w:r>
          </w:p>
        </w:tc>
        <w:tc>
          <w:tcPr>
            <w:tcW w:w="1088" w:type="dxa"/>
            <w:tcBorders>
              <w:top w:val="single" w:sz="6" w:space="0" w:color="FF0000"/>
              <w:left w:val="single" w:sz="4" w:space="0" w:color="000000"/>
              <w:bottom w:val="single" w:sz="6" w:space="0" w:color="FF0000"/>
              <w:right w:val="nil"/>
            </w:tcBorders>
            <w:shd w:val="clear" w:color="auto" w:fill="FF0000"/>
          </w:tcPr>
          <w:p w:rsidR="004705DA" w:rsidRPr="003817BF" w:rsidRDefault="004705DA" w:rsidP="004705DA">
            <w:pPr>
              <w:spacing w:after="115"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15"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15"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30"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line="360" w:lineRule="auto"/>
              <w:ind w:left="71"/>
              <w:rPr>
                <w:rFonts w:ascii="Arial" w:hAnsi="Arial" w:cs="Arial"/>
              </w:rPr>
            </w:pPr>
            <w:r w:rsidRPr="003817BF">
              <w:rPr>
                <w:rFonts w:ascii="Arial" w:hAnsi="Arial" w:cs="Arial"/>
              </w:rPr>
              <w:t xml:space="preserve">Físico  </w:t>
            </w:r>
          </w:p>
        </w:tc>
        <w:tc>
          <w:tcPr>
            <w:tcW w:w="1160" w:type="dxa"/>
            <w:tcBorders>
              <w:top w:val="single" w:sz="6" w:space="0" w:color="FF0000"/>
              <w:left w:val="nil"/>
              <w:bottom w:val="single" w:sz="6" w:space="0" w:color="FF0000"/>
              <w:right w:val="single" w:sz="4" w:space="0" w:color="000000"/>
            </w:tcBorders>
            <w:shd w:val="clear" w:color="auto" w:fill="FF0000"/>
          </w:tcPr>
          <w:p w:rsidR="004705DA" w:rsidRPr="003817BF" w:rsidRDefault="004705DA" w:rsidP="004705DA">
            <w:pPr>
              <w:spacing w:line="360" w:lineRule="auto"/>
              <w:rPr>
                <w:rFonts w:ascii="Arial" w:hAnsi="Arial" w:cs="Arial"/>
              </w:rPr>
            </w:pPr>
          </w:p>
        </w:tc>
      </w:tr>
      <w:tr w:rsidR="004705DA" w:rsidRPr="004705DA" w:rsidTr="005A2651">
        <w:trPr>
          <w:trHeight w:val="2103"/>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after="124" w:line="360" w:lineRule="auto"/>
              <w:ind w:left="67"/>
              <w:rPr>
                <w:rFonts w:ascii="Arial" w:hAnsi="Arial" w:cs="Arial"/>
              </w:rPr>
            </w:pPr>
            <w:r w:rsidRPr="003817BF">
              <w:rPr>
                <w:rFonts w:ascii="Arial" w:hAnsi="Arial" w:cs="Arial"/>
              </w:rPr>
              <w:t xml:space="preserve"> </w:t>
            </w:r>
          </w:p>
          <w:p w:rsidR="004705DA" w:rsidRPr="003817BF" w:rsidRDefault="004705DA" w:rsidP="004705DA">
            <w:pPr>
              <w:spacing w:line="360" w:lineRule="auto"/>
              <w:ind w:left="67"/>
              <w:rPr>
                <w:rFonts w:ascii="Arial" w:hAnsi="Arial" w:cs="Arial"/>
              </w:rPr>
            </w:pPr>
            <w:r w:rsidRPr="003817BF">
              <w:rPr>
                <w:rFonts w:ascii="Arial" w:hAnsi="Arial" w:cs="Arial"/>
              </w:rPr>
              <w:t xml:space="preserve">Inhalación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7"/>
              <w:rPr>
                <w:rFonts w:ascii="Arial" w:hAnsi="Arial" w:cs="Arial"/>
              </w:rPr>
            </w:pPr>
            <w:r w:rsidRPr="003817BF">
              <w:rPr>
                <w:rFonts w:ascii="Arial" w:hAnsi="Arial" w:cs="Arial"/>
              </w:rPr>
              <w:t xml:space="preserve">Liquido olor químico, humo de chimenea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9" w:right="323"/>
              <w:rPr>
                <w:rFonts w:ascii="Arial" w:hAnsi="Arial" w:cs="Arial"/>
              </w:rPr>
            </w:pPr>
            <w:r w:rsidRPr="003817BF">
              <w:rPr>
                <w:rFonts w:ascii="Arial" w:hAnsi="Arial" w:cs="Arial"/>
              </w:rPr>
              <w:t xml:space="preserve">Enfermedades respiratorias: asma, </w:t>
            </w:r>
          </w:p>
          <w:p w:rsidR="004705DA" w:rsidRPr="003817BF" w:rsidRDefault="004705DA" w:rsidP="004705DA">
            <w:pPr>
              <w:spacing w:line="360" w:lineRule="auto"/>
              <w:ind w:left="78" w:right="337"/>
              <w:rPr>
                <w:rFonts w:ascii="Arial" w:hAnsi="Arial" w:cs="Arial"/>
              </w:rPr>
            </w:pPr>
            <w:r w:rsidRPr="003817BF">
              <w:rPr>
                <w:rFonts w:ascii="Arial" w:hAnsi="Arial" w:cs="Arial"/>
              </w:rPr>
              <w:t xml:space="preserve">bronquitis, sinusitis, tos </w:t>
            </w:r>
          </w:p>
        </w:tc>
        <w:tc>
          <w:tcPr>
            <w:tcW w:w="1088" w:type="dxa"/>
            <w:tcBorders>
              <w:top w:val="single" w:sz="6" w:space="0" w:color="FF0000"/>
              <w:left w:val="single" w:sz="4" w:space="0" w:color="000000"/>
              <w:bottom w:val="single" w:sz="6" w:space="0" w:color="0070C0"/>
              <w:right w:val="nil"/>
            </w:tcBorders>
            <w:shd w:val="clear" w:color="auto" w:fill="FF0000"/>
          </w:tcPr>
          <w:p w:rsidR="004705DA" w:rsidRPr="003817BF" w:rsidRDefault="004705DA" w:rsidP="004705DA">
            <w:pPr>
              <w:spacing w:after="124"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24"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line="360" w:lineRule="auto"/>
              <w:ind w:left="71"/>
              <w:rPr>
                <w:rFonts w:ascii="Arial" w:hAnsi="Arial" w:cs="Arial"/>
              </w:rPr>
            </w:pPr>
            <w:r w:rsidRPr="003817BF">
              <w:rPr>
                <w:rFonts w:ascii="Arial" w:hAnsi="Arial" w:cs="Arial"/>
              </w:rPr>
              <w:t xml:space="preserve">Físico </w:t>
            </w:r>
          </w:p>
        </w:tc>
        <w:tc>
          <w:tcPr>
            <w:tcW w:w="1160" w:type="dxa"/>
            <w:tcBorders>
              <w:top w:val="single" w:sz="6" w:space="0" w:color="FF0000"/>
              <w:left w:val="nil"/>
              <w:bottom w:val="single" w:sz="6" w:space="0" w:color="0070C0"/>
              <w:right w:val="single" w:sz="4" w:space="0" w:color="000000"/>
            </w:tcBorders>
            <w:shd w:val="clear" w:color="auto" w:fill="FF0000"/>
          </w:tcPr>
          <w:p w:rsidR="004705DA" w:rsidRPr="003817BF" w:rsidRDefault="004705DA" w:rsidP="004705DA">
            <w:pPr>
              <w:spacing w:line="360" w:lineRule="auto"/>
              <w:rPr>
                <w:rFonts w:ascii="Arial" w:hAnsi="Arial" w:cs="Arial"/>
              </w:rPr>
            </w:pPr>
          </w:p>
        </w:tc>
      </w:tr>
      <w:tr w:rsidR="004705DA" w:rsidRPr="004705DA" w:rsidTr="005A2651">
        <w:trPr>
          <w:trHeight w:val="2102"/>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7"/>
              <w:rPr>
                <w:rFonts w:ascii="Arial" w:hAnsi="Arial" w:cs="Arial"/>
              </w:rPr>
            </w:pPr>
            <w:r w:rsidRPr="003817BF">
              <w:rPr>
                <w:rFonts w:ascii="Arial" w:hAnsi="Arial" w:cs="Arial"/>
              </w:rPr>
              <w:t xml:space="preserve">Objetos cortantes punzantes como: </w:t>
            </w:r>
          </w:p>
          <w:p w:rsidR="004705DA" w:rsidRPr="003817BF" w:rsidRDefault="004705DA" w:rsidP="004705DA">
            <w:pPr>
              <w:spacing w:line="360" w:lineRule="auto"/>
              <w:ind w:left="77"/>
              <w:rPr>
                <w:rFonts w:ascii="Arial" w:hAnsi="Arial" w:cs="Arial"/>
              </w:rPr>
            </w:pPr>
            <w:r w:rsidRPr="003817BF">
              <w:rPr>
                <w:rFonts w:ascii="Arial" w:hAnsi="Arial" w:cs="Arial"/>
              </w:rPr>
              <w:t xml:space="preserve">Alicates, cierra, llave ajustable, etc.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7" w:right="65"/>
              <w:rPr>
                <w:rFonts w:ascii="Arial" w:hAnsi="Arial" w:cs="Arial"/>
              </w:rPr>
            </w:pPr>
            <w:r w:rsidRPr="003817BF">
              <w:rPr>
                <w:rFonts w:ascii="Arial" w:hAnsi="Arial" w:cs="Arial"/>
              </w:rPr>
              <w:t xml:space="preserve">Trabajo mal ejecutado a la hora de realizar un trabajo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9"/>
              <w:rPr>
                <w:rFonts w:ascii="Arial" w:hAnsi="Arial" w:cs="Arial"/>
              </w:rPr>
            </w:pPr>
            <w:r w:rsidRPr="003817BF">
              <w:rPr>
                <w:rFonts w:ascii="Arial" w:hAnsi="Arial" w:cs="Arial"/>
              </w:rPr>
              <w:t xml:space="preserve">Lesiones </w:t>
            </w:r>
            <w:r w:rsidRPr="003817BF">
              <w:rPr>
                <w:rFonts w:ascii="Arial" w:hAnsi="Arial" w:cs="Arial"/>
              </w:rPr>
              <w:tab/>
              <w:t xml:space="preserve">en extremidades superiores, </w:t>
            </w:r>
          </w:p>
          <w:p w:rsidR="004705DA" w:rsidRPr="003817BF" w:rsidRDefault="004705DA" w:rsidP="004705DA">
            <w:pPr>
              <w:tabs>
                <w:tab w:val="center" w:pos="1570"/>
              </w:tabs>
              <w:spacing w:after="123" w:line="360" w:lineRule="auto"/>
              <w:rPr>
                <w:rFonts w:ascii="Arial" w:hAnsi="Arial" w:cs="Arial"/>
              </w:rPr>
            </w:pPr>
            <w:r w:rsidRPr="003817BF">
              <w:rPr>
                <w:rFonts w:ascii="Arial" w:hAnsi="Arial" w:cs="Arial"/>
              </w:rPr>
              <w:t xml:space="preserve">manos </w:t>
            </w:r>
            <w:r w:rsidRPr="003817BF">
              <w:rPr>
                <w:rFonts w:ascii="Arial" w:hAnsi="Arial" w:cs="Arial"/>
              </w:rPr>
              <w:tab/>
              <w:t xml:space="preserve">y </w:t>
            </w:r>
          </w:p>
          <w:p w:rsidR="004705DA" w:rsidRPr="003817BF" w:rsidRDefault="004705DA" w:rsidP="004705DA">
            <w:pPr>
              <w:spacing w:line="360" w:lineRule="auto"/>
              <w:ind w:left="78"/>
              <w:rPr>
                <w:rFonts w:ascii="Arial" w:hAnsi="Arial" w:cs="Arial"/>
              </w:rPr>
            </w:pPr>
            <w:r w:rsidRPr="003817BF">
              <w:rPr>
                <w:rFonts w:ascii="Arial" w:hAnsi="Arial" w:cs="Arial"/>
              </w:rPr>
              <w:t xml:space="preserve">brazos </w:t>
            </w:r>
          </w:p>
        </w:tc>
        <w:tc>
          <w:tcPr>
            <w:tcW w:w="2248" w:type="dxa"/>
            <w:gridSpan w:val="2"/>
            <w:tcBorders>
              <w:top w:val="single" w:sz="6" w:space="0" w:color="0070C0"/>
              <w:left w:val="single" w:sz="4" w:space="0" w:color="000000"/>
              <w:bottom w:val="single" w:sz="6" w:space="0" w:color="0070C0"/>
              <w:right w:val="single" w:sz="4" w:space="0" w:color="000000"/>
            </w:tcBorders>
            <w:shd w:val="clear" w:color="auto" w:fill="0070C0"/>
          </w:tcPr>
          <w:p w:rsidR="004705DA" w:rsidRPr="003817BF" w:rsidRDefault="004705DA" w:rsidP="004705DA">
            <w:pPr>
              <w:spacing w:after="127"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24"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line="360" w:lineRule="auto"/>
              <w:ind w:left="71"/>
              <w:rPr>
                <w:rFonts w:ascii="Arial" w:hAnsi="Arial" w:cs="Arial"/>
              </w:rPr>
            </w:pPr>
            <w:r w:rsidRPr="003817BF">
              <w:rPr>
                <w:rFonts w:ascii="Arial" w:hAnsi="Arial" w:cs="Arial"/>
              </w:rPr>
              <w:t xml:space="preserve">Mecánico </w:t>
            </w:r>
          </w:p>
        </w:tc>
      </w:tr>
      <w:tr w:rsidR="004705DA" w:rsidRPr="004705DA" w:rsidTr="005A2651">
        <w:trPr>
          <w:trHeight w:val="2509"/>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67"/>
              <w:rPr>
                <w:rFonts w:ascii="Arial" w:hAnsi="Arial" w:cs="Arial"/>
              </w:rPr>
            </w:pPr>
            <w:r w:rsidRPr="003817BF">
              <w:rPr>
                <w:rFonts w:ascii="Arial" w:hAnsi="Arial" w:cs="Arial"/>
              </w:rPr>
              <w:lastRenderedPageBreak/>
              <w:t xml:space="preserve">Lesiones graves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7" w:right="68"/>
              <w:rPr>
                <w:rFonts w:ascii="Arial" w:hAnsi="Arial" w:cs="Arial"/>
              </w:rPr>
            </w:pPr>
            <w:r w:rsidRPr="003817BF">
              <w:rPr>
                <w:rFonts w:ascii="Arial" w:hAnsi="Arial" w:cs="Arial"/>
              </w:rPr>
              <w:t xml:space="preserve">Maniobras en monta carga, maniobra en prensa y soldadura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79"/>
              <w:rPr>
                <w:rFonts w:ascii="Arial" w:hAnsi="Arial" w:cs="Arial"/>
              </w:rPr>
            </w:pPr>
            <w:r w:rsidRPr="003817BF">
              <w:rPr>
                <w:rFonts w:ascii="Arial" w:hAnsi="Arial" w:cs="Arial"/>
              </w:rPr>
              <w:t xml:space="preserve">Extremidades superiores </w:t>
            </w:r>
            <w:r w:rsidRPr="003817BF">
              <w:rPr>
                <w:rFonts w:ascii="Arial" w:hAnsi="Arial" w:cs="Arial"/>
              </w:rPr>
              <w:tab/>
              <w:t xml:space="preserve">e </w:t>
            </w:r>
          </w:p>
          <w:p w:rsidR="004705DA" w:rsidRPr="003817BF" w:rsidRDefault="004705DA" w:rsidP="004705DA">
            <w:pPr>
              <w:spacing w:line="360" w:lineRule="auto"/>
              <w:ind w:left="78" w:right="791"/>
              <w:rPr>
                <w:rFonts w:ascii="Arial" w:hAnsi="Arial" w:cs="Arial"/>
              </w:rPr>
            </w:pPr>
            <w:r w:rsidRPr="003817BF">
              <w:rPr>
                <w:rFonts w:ascii="Arial" w:hAnsi="Arial" w:cs="Arial"/>
              </w:rPr>
              <w:t xml:space="preserve">inferiores, manos, brazos, piernas y pies </w:t>
            </w:r>
          </w:p>
        </w:tc>
        <w:tc>
          <w:tcPr>
            <w:tcW w:w="2248" w:type="dxa"/>
            <w:gridSpan w:val="2"/>
            <w:tcBorders>
              <w:top w:val="single" w:sz="6" w:space="0" w:color="0070C0"/>
              <w:left w:val="single" w:sz="4" w:space="0" w:color="000000"/>
              <w:bottom w:val="single" w:sz="4" w:space="0" w:color="000000"/>
              <w:right w:val="single" w:sz="4" w:space="0" w:color="000000"/>
            </w:tcBorders>
            <w:shd w:val="clear" w:color="auto" w:fill="0070C0"/>
          </w:tcPr>
          <w:p w:rsidR="004705DA" w:rsidRPr="003817BF" w:rsidRDefault="004705DA" w:rsidP="004705DA">
            <w:pPr>
              <w:spacing w:after="125"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after="127" w:line="360" w:lineRule="auto"/>
              <w:ind w:left="71"/>
              <w:rPr>
                <w:rFonts w:ascii="Arial" w:hAnsi="Arial" w:cs="Arial"/>
              </w:rPr>
            </w:pPr>
            <w:r w:rsidRPr="003817BF">
              <w:rPr>
                <w:rFonts w:ascii="Arial" w:hAnsi="Arial" w:cs="Arial"/>
              </w:rPr>
              <w:t xml:space="preserve"> </w:t>
            </w:r>
          </w:p>
          <w:p w:rsidR="004705DA" w:rsidRPr="003817BF" w:rsidRDefault="004705DA" w:rsidP="004705DA">
            <w:pPr>
              <w:spacing w:line="360" w:lineRule="auto"/>
              <w:ind w:left="71"/>
              <w:rPr>
                <w:rFonts w:ascii="Arial" w:hAnsi="Arial" w:cs="Arial"/>
              </w:rPr>
            </w:pPr>
            <w:r w:rsidRPr="003817BF">
              <w:rPr>
                <w:rFonts w:ascii="Arial" w:hAnsi="Arial" w:cs="Arial"/>
              </w:rPr>
              <w:t xml:space="preserve">Mecánico </w:t>
            </w:r>
          </w:p>
        </w:tc>
      </w:tr>
      <w:tr w:rsidR="004705DA" w:rsidRPr="004705DA" w:rsidTr="005A2651">
        <w:trPr>
          <w:trHeight w:val="3342"/>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12" w:right="826" w:firstLine="2"/>
              <w:rPr>
                <w:rFonts w:ascii="Arial" w:hAnsi="Arial" w:cs="Arial"/>
              </w:rPr>
            </w:pPr>
            <w:r w:rsidRPr="003817BF">
              <w:rPr>
                <w:rFonts w:ascii="Arial" w:hAnsi="Arial" w:cs="Arial"/>
              </w:rPr>
              <w:t xml:space="preserve">Insuficiente seguridad, instalaciones </w:t>
            </w:r>
          </w:p>
          <w:p w:rsidR="004705DA" w:rsidRPr="003817BF" w:rsidRDefault="004705DA" w:rsidP="004705DA">
            <w:pPr>
              <w:tabs>
                <w:tab w:val="center" w:pos="1568"/>
                <w:tab w:val="center" w:pos="2238"/>
              </w:tabs>
              <w:spacing w:after="125" w:line="360" w:lineRule="auto"/>
              <w:rPr>
                <w:rFonts w:ascii="Arial" w:hAnsi="Arial" w:cs="Arial"/>
              </w:rPr>
            </w:pPr>
            <w:r w:rsidRPr="003817BF">
              <w:rPr>
                <w:rFonts w:ascii="Arial" w:hAnsi="Arial" w:cs="Arial"/>
              </w:rPr>
              <w:t xml:space="preserve">eléctricas en </w:t>
            </w:r>
            <w:r w:rsidRPr="003817BF">
              <w:rPr>
                <w:rFonts w:ascii="Arial" w:hAnsi="Arial" w:cs="Arial"/>
              </w:rPr>
              <w:tab/>
              <w:t xml:space="preserve">mal estado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rPr>
                <w:rFonts w:ascii="Arial" w:hAnsi="Arial" w:cs="Arial"/>
              </w:rPr>
            </w:pPr>
            <w:r w:rsidRPr="003817BF">
              <w:rPr>
                <w:rFonts w:ascii="Arial" w:hAnsi="Arial" w:cs="Arial"/>
              </w:rPr>
              <w:t xml:space="preserve">Falta </w:t>
            </w:r>
            <w:r w:rsidRPr="003817BF">
              <w:rPr>
                <w:rFonts w:ascii="Arial" w:hAnsi="Arial" w:cs="Arial"/>
              </w:rPr>
              <w:tab/>
              <w:t xml:space="preserve">de información y conocimiento </w:t>
            </w:r>
          </w:p>
          <w:p w:rsidR="004705DA" w:rsidRPr="003817BF" w:rsidRDefault="004705DA" w:rsidP="004705DA">
            <w:pPr>
              <w:tabs>
                <w:tab w:val="center" w:pos="1440"/>
              </w:tabs>
              <w:spacing w:after="125" w:line="360" w:lineRule="auto"/>
              <w:rPr>
                <w:rFonts w:ascii="Arial" w:hAnsi="Arial" w:cs="Arial"/>
              </w:rPr>
            </w:pPr>
            <w:r w:rsidRPr="003817BF">
              <w:rPr>
                <w:rFonts w:ascii="Arial" w:hAnsi="Arial" w:cs="Arial"/>
              </w:rPr>
              <w:t xml:space="preserve">sobre </w:t>
            </w:r>
            <w:r w:rsidRPr="003817BF">
              <w:rPr>
                <w:rFonts w:ascii="Arial" w:hAnsi="Arial" w:cs="Arial"/>
              </w:rPr>
              <w:tab/>
              <w:t xml:space="preserve">las </w:t>
            </w:r>
          </w:p>
          <w:p w:rsidR="004705DA" w:rsidRPr="003817BF" w:rsidRDefault="004705DA" w:rsidP="004705DA">
            <w:pPr>
              <w:spacing w:line="360" w:lineRule="auto"/>
              <w:ind w:right="185"/>
              <w:rPr>
                <w:rFonts w:ascii="Arial" w:hAnsi="Arial" w:cs="Arial"/>
              </w:rPr>
            </w:pPr>
            <w:r w:rsidRPr="003817BF">
              <w:rPr>
                <w:rFonts w:ascii="Arial" w:hAnsi="Arial" w:cs="Arial"/>
              </w:rPr>
              <w:t xml:space="preserve">instalaciones eléctricas, quedando electrocutado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10" w:right="876"/>
              <w:rPr>
                <w:rFonts w:ascii="Arial" w:hAnsi="Arial" w:cs="Arial"/>
              </w:rPr>
            </w:pPr>
            <w:r w:rsidRPr="003817BF">
              <w:rPr>
                <w:rFonts w:ascii="Arial" w:hAnsi="Arial" w:cs="Arial"/>
              </w:rPr>
              <w:t xml:space="preserve">Quemaduras graves de 3er grado, perdida de vida. </w:t>
            </w:r>
          </w:p>
        </w:tc>
        <w:tc>
          <w:tcPr>
            <w:tcW w:w="2248" w:type="dxa"/>
            <w:gridSpan w:val="2"/>
            <w:tcBorders>
              <w:top w:val="single" w:sz="4" w:space="0" w:color="000000"/>
              <w:left w:val="single" w:sz="4" w:space="0" w:color="000000"/>
              <w:bottom w:val="single" w:sz="6" w:space="0" w:color="FFFF00"/>
              <w:right w:val="single" w:sz="4" w:space="0" w:color="000000"/>
            </w:tcBorders>
            <w:shd w:val="clear" w:color="auto" w:fill="FFFF00"/>
          </w:tcPr>
          <w:p w:rsidR="004705DA" w:rsidRPr="003817BF" w:rsidRDefault="004705DA" w:rsidP="004705DA">
            <w:pPr>
              <w:spacing w:after="124" w:line="360" w:lineRule="auto"/>
              <w:ind w:left="2"/>
              <w:rPr>
                <w:rFonts w:ascii="Arial" w:hAnsi="Arial" w:cs="Arial"/>
              </w:rPr>
            </w:pPr>
            <w:r w:rsidRPr="003817BF">
              <w:rPr>
                <w:rFonts w:ascii="Arial" w:hAnsi="Arial" w:cs="Arial"/>
              </w:rPr>
              <w:t xml:space="preserve"> </w:t>
            </w:r>
          </w:p>
          <w:p w:rsidR="004705DA" w:rsidRPr="003817BF" w:rsidRDefault="004705DA" w:rsidP="004705DA">
            <w:pPr>
              <w:spacing w:after="124" w:line="360" w:lineRule="auto"/>
              <w:ind w:left="2"/>
              <w:rPr>
                <w:rFonts w:ascii="Arial" w:hAnsi="Arial" w:cs="Arial"/>
              </w:rPr>
            </w:pPr>
            <w:r w:rsidRPr="003817BF">
              <w:rPr>
                <w:rFonts w:ascii="Arial" w:hAnsi="Arial" w:cs="Arial"/>
              </w:rPr>
              <w:t xml:space="preserve"> </w:t>
            </w:r>
          </w:p>
          <w:p w:rsidR="004705DA" w:rsidRPr="003817BF" w:rsidRDefault="004705DA" w:rsidP="004705DA">
            <w:pPr>
              <w:spacing w:after="124" w:line="360" w:lineRule="auto"/>
              <w:ind w:left="2"/>
              <w:rPr>
                <w:rFonts w:ascii="Arial" w:hAnsi="Arial" w:cs="Arial"/>
              </w:rPr>
            </w:pPr>
            <w:r w:rsidRPr="003817BF">
              <w:rPr>
                <w:rFonts w:ascii="Arial" w:hAnsi="Arial" w:cs="Arial"/>
              </w:rPr>
              <w:t xml:space="preserve"> </w:t>
            </w:r>
          </w:p>
          <w:p w:rsidR="004705DA" w:rsidRPr="003817BF" w:rsidRDefault="004705DA" w:rsidP="004705DA">
            <w:pPr>
              <w:spacing w:line="360" w:lineRule="auto"/>
              <w:ind w:left="2"/>
              <w:rPr>
                <w:rFonts w:ascii="Arial" w:hAnsi="Arial" w:cs="Arial"/>
              </w:rPr>
            </w:pPr>
            <w:r w:rsidRPr="003817BF">
              <w:rPr>
                <w:rFonts w:ascii="Arial" w:hAnsi="Arial" w:cs="Arial"/>
              </w:rPr>
              <w:t xml:space="preserve">Eléctrico </w:t>
            </w:r>
          </w:p>
        </w:tc>
      </w:tr>
      <w:tr w:rsidR="004705DA" w:rsidRPr="004705DA" w:rsidTr="005A2651">
        <w:trPr>
          <w:trHeight w:val="1684"/>
        </w:trPr>
        <w:tc>
          <w:tcPr>
            <w:tcW w:w="3315"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12" w:right="169"/>
              <w:rPr>
                <w:rFonts w:ascii="Arial" w:hAnsi="Arial" w:cs="Arial"/>
              </w:rPr>
            </w:pPr>
            <w:r w:rsidRPr="003817BF">
              <w:rPr>
                <w:rFonts w:ascii="Arial" w:hAnsi="Arial" w:cs="Arial"/>
              </w:rPr>
              <w:t xml:space="preserve">Desorden </w:t>
            </w:r>
            <w:r w:rsidRPr="003817BF">
              <w:rPr>
                <w:rFonts w:ascii="Arial" w:hAnsi="Arial" w:cs="Arial"/>
              </w:rPr>
              <w:tab/>
              <w:t xml:space="preserve">del cableado eléctrico procedente de las malas instalaciones </w:t>
            </w:r>
          </w:p>
        </w:tc>
        <w:tc>
          <w:tcPr>
            <w:tcW w:w="2474"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10"/>
              <w:rPr>
                <w:rFonts w:ascii="Arial" w:hAnsi="Arial" w:cs="Arial"/>
              </w:rPr>
            </w:pPr>
            <w:r w:rsidRPr="003817BF">
              <w:rPr>
                <w:rFonts w:ascii="Arial" w:hAnsi="Arial" w:cs="Arial"/>
              </w:rPr>
              <w:t xml:space="preserve">Tocar cableado que no es  </w:t>
            </w:r>
          </w:p>
        </w:tc>
        <w:tc>
          <w:tcPr>
            <w:tcW w:w="2511" w:type="dxa"/>
            <w:tcBorders>
              <w:top w:val="single" w:sz="4" w:space="0" w:color="000000"/>
              <w:left w:val="single" w:sz="4" w:space="0" w:color="000000"/>
              <w:bottom w:val="single" w:sz="4" w:space="0" w:color="000000"/>
              <w:right w:val="single" w:sz="4" w:space="0" w:color="000000"/>
            </w:tcBorders>
          </w:tcPr>
          <w:p w:rsidR="004705DA" w:rsidRPr="003817BF" w:rsidRDefault="004705DA" w:rsidP="004705DA">
            <w:pPr>
              <w:spacing w:line="360" w:lineRule="auto"/>
              <w:ind w:left="10" w:right="623"/>
              <w:rPr>
                <w:rFonts w:ascii="Arial" w:hAnsi="Arial" w:cs="Arial"/>
              </w:rPr>
            </w:pPr>
            <w:r w:rsidRPr="003817BF">
              <w:rPr>
                <w:rFonts w:ascii="Arial" w:hAnsi="Arial" w:cs="Arial"/>
              </w:rPr>
              <w:t xml:space="preserve">Lesiones graves, quemaduras y tropiezos </w:t>
            </w:r>
          </w:p>
        </w:tc>
        <w:tc>
          <w:tcPr>
            <w:tcW w:w="2248" w:type="dxa"/>
            <w:gridSpan w:val="2"/>
            <w:tcBorders>
              <w:top w:val="single" w:sz="6" w:space="0" w:color="FFFF00"/>
              <w:left w:val="single" w:sz="4" w:space="0" w:color="000000"/>
              <w:bottom w:val="single" w:sz="4" w:space="0" w:color="000000"/>
              <w:right w:val="single" w:sz="4" w:space="0" w:color="000000"/>
            </w:tcBorders>
            <w:shd w:val="clear" w:color="auto" w:fill="FFFF00"/>
          </w:tcPr>
          <w:p w:rsidR="004705DA" w:rsidRPr="003817BF" w:rsidRDefault="004705DA" w:rsidP="004705DA">
            <w:pPr>
              <w:spacing w:after="124" w:line="360" w:lineRule="auto"/>
              <w:ind w:left="2"/>
              <w:rPr>
                <w:rFonts w:ascii="Arial" w:hAnsi="Arial" w:cs="Arial"/>
              </w:rPr>
            </w:pPr>
            <w:r w:rsidRPr="003817BF">
              <w:rPr>
                <w:rFonts w:ascii="Arial" w:hAnsi="Arial" w:cs="Arial"/>
              </w:rPr>
              <w:t xml:space="preserve"> </w:t>
            </w:r>
          </w:p>
          <w:p w:rsidR="004705DA" w:rsidRPr="003817BF" w:rsidRDefault="004705DA" w:rsidP="004705DA">
            <w:pPr>
              <w:spacing w:after="124" w:line="360" w:lineRule="auto"/>
              <w:ind w:left="2"/>
              <w:rPr>
                <w:rFonts w:ascii="Arial" w:hAnsi="Arial" w:cs="Arial"/>
              </w:rPr>
            </w:pPr>
            <w:r w:rsidRPr="003817BF">
              <w:rPr>
                <w:rFonts w:ascii="Arial" w:hAnsi="Arial" w:cs="Arial"/>
              </w:rPr>
              <w:t xml:space="preserve"> </w:t>
            </w:r>
          </w:p>
          <w:p w:rsidR="004705DA" w:rsidRPr="003817BF" w:rsidRDefault="004705DA" w:rsidP="004705DA">
            <w:pPr>
              <w:spacing w:line="360" w:lineRule="auto"/>
              <w:ind w:left="2"/>
              <w:rPr>
                <w:rFonts w:ascii="Arial" w:hAnsi="Arial" w:cs="Arial"/>
              </w:rPr>
            </w:pPr>
            <w:r w:rsidRPr="003817BF">
              <w:rPr>
                <w:rFonts w:ascii="Arial" w:hAnsi="Arial" w:cs="Arial"/>
              </w:rPr>
              <w:t xml:space="preserve">Eléctrico </w:t>
            </w:r>
          </w:p>
        </w:tc>
      </w:tr>
    </w:tbl>
    <w:p w:rsidR="004705DA" w:rsidRPr="004705DA" w:rsidRDefault="004705DA" w:rsidP="004705DA">
      <w:pPr>
        <w:spacing w:after="0" w:line="360" w:lineRule="auto"/>
        <w:ind w:left="14"/>
        <w:jc w:val="both"/>
        <w:rPr>
          <w:rFonts w:ascii="Arial" w:hAnsi="Arial" w:cs="Arial"/>
          <w:sz w:val="24"/>
          <w:szCs w:val="24"/>
        </w:rPr>
      </w:pPr>
      <w:r w:rsidRPr="004705DA">
        <w:rPr>
          <w:rFonts w:ascii="Arial" w:hAnsi="Arial" w:cs="Arial"/>
          <w:sz w:val="24"/>
          <w:szCs w:val="24"/>
        </w:rPr>
        <w:t xml:space="preserve"> </w:t>
      </w:r>
    </w:p>
    <w:p w:rsidR="004705DA" w:rsidRPr="004705DA" w:rsidRDefault="004705DA" w:rsidP="004705DA">
      <w:pPr>
        <w:spacing w:after="0" w:line="360" w:lineRule="auto"/>
        <w:ind w:left="14"/>
        <w:jc w:val="both"/>
        <w:rPr>
          <w:rFonts w:ascii="Arial" w:hAnsi="Arial" w:cs="Arial"/>
          <w:sz w:val="24"/>
          <w:szCs w:val="24"/>
        </w:rPr>
      </w:pPr>
      <w:r w:rsidRPr="004705DA">
        <w:rPr>
          <w:rFonts w:ascii="Arial" w:hAnsi="Arial" w:cs="Arial"/>
          <w:sz w:val="24"/>
          <w:szCs w:val="24"/>
        </w:rPr>
        <w:t xml:space="preserve"> </w:t>
      </w:r>
    </w:p>
    <w:p w:rsidR="000C4AE9" w:rsidRDefault="004705DA" w:rsidP="004705DA">
      <w:pPr>
        <w:spacing w:after="0" w:line="360" w:lineRule="auto"/>
        <w:ind w:left="14"/>
        <w:jc w:val="both"/>
        <w:rPr>
          <w:rFonts w:ascii="Arial" w:hAnsi="Arial" w:cs="Arial"/>
          <w:sz w:val="24"/>
          <w:szCs w:val="24"/>
        </w:rPr>
      </w:pPr>
      <w:r w:rsidRPr="004705DA">
        <w:rPr>
          <w:rFonts w:ascii="Arial" w:hAnsi="Arial" w:cs="Arial"/>
          <w:sz w:val="24"/>
          <w:szCs w:val="24"/>
        </w:rPr>
        <w:t xml:space="preserve"> </w:t>
      </w:r>
    </w:p>
    <w:p w:rsidR="000C4AE9" w:rsidRDefault="000C4AE9">
      <w:pPr>
        <w:rPr>
          <w:rFonts w:ascii="Arial" w:hAnsi="Arial" w:cs="Arial"/>
          <w:sz w:val="24"/>
          <w:szCs w:val="24"/>
        </w:rPr>
      </w:pPr>
      <w:r>
        <w:rPr>
          <w:rFonts w:ascii="Arial" w:hAnsi="Arial" w:cs="Arial"/>
          <w:sz w:val="24"/>
          <w:szCs w:val="24"/>
        </w:rPr>
        <w:br w:type="page"/>
      </w:r>
    </w:p>
    <w:p w:rsidR="00423C33" w:rsidRPr="00423C33" w:rsidRDefault="00423C33" w:rsidP="00423C33">
      <w:pPr>
        <w:pStyle w:val="Descripcin"/>
        <w:rPr>
          <w:b/>
          <w:sz w:val="24"/>
          <w:szCs w:val="24"/>
        </w:rPr>
      </w:pPr>
      <w:bookmarkStart w:id="179" w:name="_Toc152512826"/>
      <w:bookmarkStart w:id="180" w:name="_Toc152367649"/>
      <w:r w:rsidRPr="00423C33">
        <w:rPr>
          <w:b/>
          <w:sz w:val="24"/>
          <w:szCs w:val="24"/>
        </w:rPr>
        <w:lastRenderedPageBreak/>
        <w:t xml:space="preserve">FIGURA </w:t>
      </w:r>
      <w:r w:rsidRPr="00423C33">
        <w:rPr>
          <w:b/>
          <w:sz w:val="24"/>
          <w:szCs w:val="24"/>
        </w:rPr>
        <w:fldChar w:fldCharType="begin"/>
      </w:r>
      <w:r w:rsidRPr="00423C33">
        <w:rPr>
          <w:b/>
          <w:sz w:val="24"/>
          <w:szCs w:val="24"/>
        </w:rPr>
        <w:instrText xml:space="preserve"> SEQ FIGURA \* ARABIC </w:instrText>
      </w:r>
      <w:r w:rsidRPr="00423C33">
        <w:rPr>
          <w:b/>
          <w:sz w:val="24"/>
          <w:szCs w:val="24"/>
        </w:rPr>
        <w:fldChar w:fldCharType="separate"/>
      </w:r>
      <w:r w:rsidRPr="00423C33">
        <w:rPr>
          <w:b/>
          <w:noProof/>
          <w:sz w:val="24"/>
          <w:szCs w:val="24"/>
        </w:rPr>
        <w:t>29</w:t>
      </w:r>
      <w:r w:rsidRPr="00423C33">
        <w:rPr>
          <w:b/>
          <w:sz w:val="24"/>
          <w:szCs w:val="24"/>
        </w:rPr>
        <w:fldChar w:fldCharType="end"/>
      </w:r>
      <w:r w:rsidRPr="00423C33">
        <w:rPr>
          <w:b/>
          <w:sz w:val="24"/>
          <w:szCs w:val="24"/>
        </w:rPr>
        <w:t>. Clasificación de riesgos identificados</w:t>
      </w:r>
      <w:bookmarkEnd w:id="179"/>
    </w:p>
    <w:bookmarkEnd w:id="180"/>
    <w:p w:rsidR="000C4AE9" w:rsidRPr="000C4AE9" w:rsidRDefault="000C4AE9" w:rsidP="000C4AE9">
      <w:pPr>
        <w:spacing w:after="0" w:line="360" w:lineRule="auto"/>
        <w:ind w:left="14"/>
        <w:jc w:val="both"/>
        <w:rPr>
          <w:rFonts w:ascii="Arial" w:hAnsi="Arial" w:cs="Arial"/>
          <w:sz w:val="24"/>
          <w:szCs w:val="24"/>
        </w:rPr>
      </w:pPr>
    </w:p>
    <w:p w:rsidR="000C4AE9" w:rsidRPr="000C4AE9" w:rsidRDefault="000C4AE9" w:rsidP="000C4AE9">
      <w:pPr>
        <w:spacing w:after="104" w:line="360" w:lineRule="auto"/>
        <w:ind w:left="1094"/>
        <w:jc w:val="both"/>
        <w:rPr>
          <w:rFonts w:ascii="Arial" w:hAnsi="Arial" w:cs="Arial"/>
          <w:sz w:val="24"/>
          <w:szCs w:val="24"/>
        </w:rPr>
      </w:pPr>
      <w:r w:rsidRPr="000C4AE9">
        <w:rPr>
          <w:rFonts w:ascii="Arial" w:eastAsia="Calibri" w:hAnsi="Arial" w:cs="Arial"/>
          <w:noProof/>
          <w:sz w:val="24"/>
          <w:szCs w:val="24"/>
          <w:lang w:val="es-NI" w:eastAsia="es-NI"/>
        </w:rPr>
        <mc:AlternateContent>
          <mc:Choice Requires="wpg">
            <w:drawing>
              <wp:inline distT="0" distB="0" distL="0" distR="0" wp14:anchorId="218C0AAB" wp14:editId="14821645">
                <wp:extent cx="4615612" cy="2775903"/>
                <wp:effectExtent l="0" t="0" r="0" b="0"/>
                <wp:docPr id="195109" name="Group 195109"/>
                <wp:cNvGraphicFramePr/>
                <a:graphic xmlns:a="http://schemas.openxmlformats.org/drawingml/2006/main">
                  <a:graphicData uri="http://schemas.microsoft.com/office/word/2010/wordprocessingGroup">
                    <wpg:wgp>
                      <wpg:cNvGrpSpPr/>
                      <wpg:grpSpPr>
                        <a:xfrm>
                          <a:off x="0" y="0"/>
                          <a:ext cx="4615612" cy="2775903"/>
                          <a:chOff x="0" y="0"/>
                          <a:chExt cx="4615612" cy="2775903"/>
                        </a:xfrm>
                      </wpg:grpSpPr>
                      <wps:wsp>
                        <wps:cNvPr id="15013" name="Rectangle 15013"/>
                        <wps:cNvSpPr/>
                        <wps:spPr>
                          <a:xfrm>
                            <a:off x="4573270" y="2605977"/>
                            <a:ext cx="56314" cy="226001"/>
                          </a:xfrm>
                          <a:prstGeom prst="rect">
                            <a:avLst/>
                          </a:prstGeom>
                          <a:ln>
                            <a:noFill/>
                          </a:ln>
                        </wps:spPr>
                        <wps:txbx>
                          <w:txbxContent>
                            <w:p w:rsidR="003817BF" w:rsidRDefault="003817BF" w:rsidP="000C4AE9">
                              <w:r>
                                <w:t xml:space="preserve"> </w:t>
                              </w:r>
                            </w:p>
                          </w:txbxContent>
                        </wps:txbx>
                        <wps:bodyPr horzOverflow="overflow" vert="horz" lIns="0" tIns="0" rIns="0" bIns="0" rtlCol="0">
                          <a:noAutofit/>
                        </wps:bodyPr>
                      </wps:wsp>
                      <pic:pic xmlns:pic="http://schemas.openxmlformats.org/drawingml/2006/picture">
                        <pic:nvPicPr>
                          <pic:cNvPr id="15046" name="Picture 15046"/>
                          <pic:cNvPicPr/>
                        </pic:nvPicPr>
                        <pic:blipFill>
                          <a:blip r:embed="rId59"/>
                          <a:stretch>
                            <a:fillRect/>
                          </a:stretch>
                        </pic:blipFill>
                        <pic:spPr>
                          <a:xfrm>
                            <a:off x="138684" y="531940"/>
                            <a:ext cx="4292347" cy="2068830"/>
                          </a:xfrm>
                          <a:prstGeom prst="rect">
                            <a:avLst/>
                          </a:prstGeom>
                        </pic:spPr>
                      </pic:pic>
                      <pic:pic xmlns:pic="http://schemas.openxmlformats.org/drawingml/2006/picture">
                        <pic:nvPicPr>
                          <pic:cNvPr id="15048" name="Picture 15048"/>
                          <pic:cNvPicPr/>
                        </pic:nvPicPr>
                        <pic:blipFill>
                          <a:blip r:embed="rId60"/>
                          <a:stretch>
                            <a:fillRect/>
                          </a:stretch>
                        </pic:blipFill>
                        <pic:spPr>
                          <a:xfrm>
                            <a:off x="2802636" y="937349"/>
                            <a:ext cx="522757" cy="307823"/>
                          </a:xfrm>
                          <a:prstGeom prst="rect">
                            <a:avLst/>
                          </a:prstGeom>
                        </pic:spPr>
                      </pic:pic>
                      <wps:wsp>
                        <wps:cNvPr id="15050" name="Shape 15050"/>
                        <wps:cNvSpPr/>
                        <wps:spPr>
                          <a:xfrm>
                            <a:off x="2834894" y="969645"/>
                            <a:ext cx="408686" cy="193104"/>
                          </a:xfrm>
                          <a:custGeom>
                            <a:avLst/>
                            <a:gdLst/>
                            <a:ahLst/>
                            <a:cxnLst/>
                            <a:rect l="0" t="0" r="0" b="0"/>
                            <a:pathLst>
                              <a:path w="408686" h="193104">
                                <a:moveTo>
                                  <a:pt x="0" y="193104"/>
                                </a:moveTo>
                                <a:lnTo>
                                  <a:pt x="408686" y="193104"/>
                                </a:lnTo>
                                <a:lnTo>
                                  <a:pt x="408686" y="0"/>
                                </a:lnTo>
                                <a:lnTo>
                                  <a:pt x="0" y="0"/>
                                </a:lnTo>
                                <a:close/>
                              </a:path>
                            </a:pathLst>
                          </a:custGeom>
                          <a:ln w="12700" cap="flat">
                            <a:round/>
                          </a:ln>
                        </wps:spPr>
                        <wps:style>
                          <a:lnRef idx="1">
                            <a:srgbClr val="70AD47"/>
                          </a:lnRef>
                          <a:fillRef idx="0">
                            <a:srgbClr val="000000">
                              <a:alpha val="0"/>
                            </a:srgbClr>
                          </a:fillRef>
                          <a:effectRef idx="0">
                            <a:scrgbClr r="0" g="0" b="0"/>
                          </a:effectRef>
                          <a:fontRef idx="none"/>
                        </wps:style>
                        <wps:bodyPr/>
                      </wps:wsp>
                      <wps:wsp>
                        <wps:cNvPr id="15051" name="Rectangle 15051"/>
                        <wps:cNvSpPr/>
                        <wps:spPr>
                          <a:xfrm>
                            <a:off x="2875153" y="1014667"/>
                            <a:ext cx="439765" cy="171355"/>
                          </a:xfrm>
                          <a:prstGeom prst="rect">
                            <a:avLst/>
                          </a:prstGeom>
                          <a:ln>
                            <a:noFill/>
                          </a:ln>
                        </wps:spPr>
                        <wps:txbx>
                          <w:txbxContent>
                            <w:p w:rsidR="003817BF" w:rsidRDefault="003817BF" w:rsidP="000C4AE9">
                              <w:r>
                                <w:rPr>
                                  <w:rFonts w:ascii="Calibri" w:eastAsia="Calibri" w:hAnsi="Calibri" w:cs="Calibri"/>
                                  <w:color w:val="70AD47"/>
                                  <w:sz w:val="20"/>
                                </w:rPr>
                                <w:t>FISICO</w:t>
                              </w:r>
                            </w:p>
                          </w:txbxContent>
                        </wps:txbx>
                        <wps:bodyPr horzOverflow="overflow" vert="horz" lIns="0" tIns="0" rIns="0" bIns="0" rtlCol="0">
                          <a:noAutofit/>
                        </wps:bodyPr>
                      </wps:wsp>
                      <pic:pic xmlns:pic="http://schemas.openxmlformats.org/drawingml/2006/picture">
                        <pic:nvPicPr>
                          <pic:cNvPr id="15053" name="Picture 15053"/>
                          <pic:cNvPicPr/>
                        </pic:nvPicPr>
                        <pic:blipFill>
                          <a:blip r:embed="rId61"/>
                          <a:stretch>
                            <a:fillRect/>
                          </a:stretch>
                        </pic:blipFill>
                        <pic:spPr>
                          <a:xfrm>
                            <a:off x="1926336" y="2119973"/>
                            <a:ext cx="768121" cy="307823"/>
                          </a:xfrm>
                          <a:prstGeom prst="rect">
                            <a:avLst/>
                          </a:prstGeom>
                        </pic:spPr>
                      </pic:pic>
                      <wps:wsp>
                        <wps:cNvPr id="15055" name="Shape 15055"/>
                        <wps:cNvSpPr/>
                        <wps:spPr>
                          <a:xfrm>
                            <a:off x="1959102" y="2152778"/>
                            <a:ext cx="653733" cy="193103"/>
                          </a:xfrm>
                          <a:custGeom>
                            <a:avLst/>
                            <a:gdLst/>
                            <a:ahLst/>
                            <a:cxnLst/>
                            <a:rect l="0" t="0" r="0" b="0"/>
                            <a:pathLst>
                              <a:path w="653733" h="193103">
                                <a:moveTo>
                                  <a:pt x="0" y="193103"/>
                                </a:moveTo>
                                <a:lnTo>
                                  <a:pt x="653733" y="193103"/>
                                </a:lnTo>
                                <a:lnTo>
                                  <a:pt x="653733" y="0"/>
                                </a:lnTo>
                                <a:lnTo>
                                  <a:pt x="0" y="0"/>
                                </a:lnTo>
                                <a:close/>
                              </a:path>
                            </a:pathLst>
                          </a:custGeom>
                          <a:ln w="12700" cap="flat">
                            <a:round/>
                          </a:ln>
                        </wps:spPr>
                        <wps:style>
                          <a:lnRef idx="1">
                            <a:srgbClr val="5B9BD5"/>
                          </a:lnRef>
                          <a:fillRef idx="0">
                            <a:srgbClr val="000000">
                              <a:alpha val="0"/>
                            </a:srgbClr>
                          </a:fillRef>
                          <a:effectRef idx="0">
                            <a:scrgbClr r="0" g="0" b="0"/>
                          </a:effectRef>
                          <a:fontRef idx="none"/>
                        </wps:style>
                        <wps:bodyPr/>
                      </wps:wsp>
                      <wps:wsp>
                        <wps:cNvPr id="15056" name="Rectangle 15056"/>
                        <wps:cNvSpPr/>
                        <wps:spPr>
                          <a:xfrm>
                            <a:off x="1997964" y="2197926"/>
                            <a:ext cx="765971" cy="171356"/>
                          </a:xfrm>
                          <a:prstGeom prst="rect">
                            <a:avLst/>
                          </a:prstGeom>
                          <a:ln>
                            <a:noFill/>
                          </a:ln>
                        </wps:spPr>
                        <wps:txbx>
                          <w:txbxContent>
                            <w:p w:rsidR="003817BF" w:rsidRDefault="003817BF" w:rsidP="000C4AE9">
                              <w:r>
                                <w:rPr>
                                  <w:rFonts w:ascii="Calibri" w:eastAsia="Calibri" w:hAnsi="Calibri" w:cs="Calibri"/>
                                  <w:color w:val="5B9BD5"/>
                                  <w:sz w:val="20"/>
                                </w:rPr>
                                <w:t>MECANICO</w:t>
                              </w:r>
                            </w:p>
                          </w:txbxContent>
                        </wps:txbx>
                        <wps:bodyPr horzOverflow="overflow" vert="horz" lIns="0" tIns="0" rIns="0" bIns="0" rtlCol="0">
                          <a:noAutofit/>
                        </wps:bodyPr>
                      </wps:wsp>
                      <pic:pic xmlns:pic="http://schemas.openxmlformats.org/drawingml/2006/picture">
                        <pic:nvPicPr>
                          <pic:cNvPr id="15058" name="Picture 15058"/>
                          <pic:cNvPicPr/>
                        </pic:nvPicPr>
                        <pic:blipFill>
                          <a:blip r:embed="rId62"/>
                          <a:stretch>
                            <a:fillRect/>
                          </a:stretch>
                        </pic:blipFill>
                        <pic:spPr>
                          <a:xfrm>
                            <a:off x="1199388" y="935825"/>
                            <a:ext cx="751345" cy="307823"/>
                          </a:xfrm>
                          <a:prstGeom prst="rect">
                            <a:avLst/>
                          </a:prstGeom>
                        </pic:spPr>
                      </pic:pic>
                      <wps:wsp>
                        <wps:cNvPr id="15060" name="Shape 15060"/>
                        <wps:cNvSpPr/>
                        <wps:spPr>
                          <a:xfrm>
                            <a:off x="1232408" y="968629"/>
                            <a:ext cx="636016" cy="193104"/>
                          </a:xfrm>
                          <a:custGeom>
                            <a:avLst/>
                            <a:gdLst/>
                            <a:ahLst/>
                            <a:cxnLst/>
                            <a:rect l="0" t="0" r="0" b="0"/>
                            <a:pathLst>
                              <a:path w="636016" h="193104">
                                <a:moveTo>
                                  <a:pt x="0" y="193104"/>
                                </a:moveTo>
                                <a:lnTo>
                                  <a:pt x="636016" y="193104"/>
                                </a:lnTo>
                                <a:lnTo>
                                  <a:pt x="636016" y="0"/>
                                </a:lnTo>
                                <a:lnTo>
                                  <a:pt x="0" y="0"/>
                                </a:lnTo>
                                <a:close/>
                              </a:path>
                            </a:pathLst>
                          </a:custGeom>
                          <a:ln w="12700" cap="flat">
                            <a:round/>
                          </a:ln>
                        </wps:spPr>
                        <wps:style>
                          <a:lnRef idx="1">
                            <a:srgbClr val="FFC000"/>
                          </a:lnRef>
                          <a:fillRef idx="0">
                            <a:srgbClr val="000000">
                              <a:alpha val="0"/>
                            </a:srgbClr>
                          </a:fillRef>
                          <a:effectRef idx="0">
                            <a:scrgbClr r="0" g="0" b="0"/>
                          </a:effectRef>
                          <a:fontRef idx="none"/>
                        </wps:style>
                        <wps:bodyPr/>
                      </wps:wsp>
                      <wps:wsp>
                        <wps:cNvPr id="15061" name="Rectangle 15061"/>
                        <wps:cNvSpPr/>
                        <wps:spPr>
                          <a:xfrm>
                            <a:off x="1271651" y="1013397"/>
                            <a:ext cx="741913" cy="171355"/>
                          </a:xfrm>
                          <a:prstGeom prst="rect">
                            <a:avLst/>
                          </a:prstGeom>
                          <a:ln>
                            <a:noFill/>
                          </a:ln>
                        </wps:spPr>
                        <wps:txbx>
                          <w:txbxContent>
                            <w:p w:rsidR="003817BF" w:rsidRDefault="003817BF" w:rsidP="000C4AE9">
                              <w:r>
                                <w:rPr>
                                  <w:rFonts w:ascii="Calibri" w:eastAsia="Calibri" w:hAnsi="Calibri" w:cs="Calibri"/>
                                  <w:color w:val="FFC000"/>
                                  <w:sz w:val="20"/>
                                </w:rPr>
                                <w:t>ELECTRICO</w:t>
                              </w:r>
                            </w:p>
                          </w:txbxContent>
                        </wps:txbx>
                        <wps:bodyPr horzOverflow="overflow" vert="horz" lIns="0" tIns="0" rIns="0" bIns="0" rtlCol="0">
                          <a:noAutofit/>
                        </wps:bodyPr>
                      </wps:wsp>
                      <wps:wsp>
                        <wps:cNvPr id="15062" name="Rectangle 15062"/>
                        <wps:cNvSpPr/>
                        <wps:spPr>
                          <a:xfrm>
                            <a:off x="1116203" y="141287"/>
                            <a:ext cx="3113349" cy="309679"/>
                          </a:xfrm>
                          <a:prstGeom prst="rect">
                            <a:avLst/>
                          </a:prstGeom>
                          <a:ln>
                            <a:noFill/>
                          </a:ln>
                        </wps:spPr>
                        <wps:txbx>
                          <w:txbxContent>
                            <w:p w:rsidR="003817BF" w:rsidRDefault="003817BF" w:rsidP="000C4AE9">
                              <w:r>
                                <w:rPr>
                                  <w:rFonts w:ascii="Calibri" w:eastAsia="Calibri" w:hAnsi="Calibri" w:cs="Calibri"/>
                                  <w:b/>
                                  <w:color w:val="595959"/>
                                  <w:sz w:val="36"/>
                                </w:rPr>
                                <w:t>RIESGOS IDENTIFICADOS</w:t>
                              </w:r>
                            </w:p>
                          </w:txbxContent>
                        </wps:txbx>
                        <wps:bodyPr horzOverflow="overflow" vert="horz" lIns="0" tIns="0" rIns="0" bIns="0" rtlCol="0">
                          <a:noAutofit/>
                        </wps:bodyPr>
                      </wps:wsp>
                      <wps:wsp>
                        <wps:cNvPr id="15063" name="Shape 15063"/>
                        <wps:cNvSpPr/>
                        <wps:spPr>
                          <a:xfrm>
                            <a:off x="0" y="0"/>
                            <a:ext cx="4572000" cy="2742629"/>
                          </a:xfrm>
                          <a:custGeom>
                            <a:avLst/>
                            <a:gdLst/>
                            <a:ahLst/>
                            <a:cxnLst/>
                            <a:rect l="0" t="0" r="0" b="0"/>
                            <a:pathLst>
                              <a:path w="4572000" h="2742629">
                                <a:moveTo>
                                  <a:pt x="4572000" y="0"/>
                                </a:moveTo>
                                <a:lnTo>
                                  <a:pt x="4572000" y="2742629"/>
                                </a:lnTo>
                                <a:lnTo>
                                  <a:pt x="0" y="274262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18C0AAB" id="Group 195109" o:spid="_x0000_s1108" style="width:363.45pt;height:218.6pt;mso-position-horizontal-relative:char;mso-position-vertical-relative:line" coordsize="46156,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">
                <v:rect id="Rectangle 15013" o:spid="_x0000_s1109" style="position:absolute;left:45732;top:260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" filled="f" stroked="f">
                  <v:textbox inset="0,0,0,0">
                    <w:txbxContent>
                      <w:p w:rsidR="003817BF" w:rsidRDefault="003817BF" w:rsidP="000C4AE9">
                        <w:r>
                          <w:t xml:space="preserve"> </w:t>
                        </w:r>
                      </w:p>
                    </w:txbxContent>
                  </v:textbox>
                </v:rect>
                <v:shape id="Picture 15046" o:spid="_x0000_s1110" type="#_x0000_t75" style="position:absolute;left:1386;top:5319;width:42924;height:2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">
                  <v:imagedata r:id="rId63" o:title=""/>
                </v:shape>
                <v:shape id="Picture 15048" o:spid="_x0000_s1111" type="#_x0000_t75" style="position:absolute;left:28026;top:9373;width:522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">
                  <v:imagedata r:id="rId64" o:title=""/>
                </v:shape>
                <v:shape id="Shape 15050" o:spid="_x0000_s1112" style="position:absolute;left:28348;top:9696;width:4087;height:1931;visibility:visible;mso-wrap-style:square;v-text-anchor:top" coordsize="408686,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" path="m,193104r408686,l408686,,,,,193104xe" filled="f" strokecolor="#70ad47" strokeweight="1pt">
                  <v:path arrowok="t" textboxrect="0,0,408686,193104"/>
                </v:shape>
                <v:rect id="Rectangle 15051" o:spid="_x0000_s1113" style="position:absolute;left:28751;top:10146;width:43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" filled="f" stroked="f">
                  <v:textbox inset="0,0,0,0">
                    <w:txbxContent>
                      <w:p w:rsidR="003817BF" w:rsidRDefault="003817BF" w:rsidP="000C4AE9">
                        <w:r>
                          <w:rPr>
                            <w:rFonts w:ascii="Calibri" w:eastAsia="Calibri" w:hAnsi="Calibri" w:cs="Calibri"/>
                            <w:color w:val="70AD47"/>
                            <w:sz w:val="20"/>
                          </w:rPr>
                          <w:t>FISICO</w:t>
                        </w:r>
                      </w:p>
                    </w:txbxContent>
                  </v:textbox>
                </v:rect>
                <v:shape id="Picture 15053" o:spid="_x0000_s1114" type="#_x0000_t75" style="position:absolute;left:19263;top:21199;width:768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">
                  <v:imagedata r:id="rId65" o:title=""/>
                </v:shape>
                <v:shape id="Shape 15055" o:spid="_x0000_s1115" style="position:absolute;left:19591;top:21527;width:6537;height:1931;visibility:visible;mso-wrap-style:square;v-text-anchor:top" coordsize="653733,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" path="m,193103r653733,l653733,,,,,193103xe" filled="f" strokecolor="#5b9bd5" strokeweight="1pt">
                  <v:path arrowok="t" textboxrect="0,0,653733,193103"/>
                </v:shape>
                <v:rect id="Rectangle 15056" o:spid="_x0000_s1116" style="position:absolute;left:19979;top:21979;width:76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3sxQAAAN4AAAAPAAAAZHJzL2Rvd25yZXYueG1sRE9Na8JA&#10;EL0L/odlCt5000J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AsgS3sxQAAAN4AAAAP&#10;AAAAAAAAAAAAAAAAAAcCAABkcnMvZG93bnJldi54bWxQSwUGAAAAAAMAAwC3AAAA+QIAAAAA&#10;" filled="f" stroked="f">
                  <v:textbox inset="0,0,0,0">
                    <w:txbxContent>
                      <w:p w:rsidR="003817BF" w:rsidRDefault="003817BF" w:rsidP="000C4AE9">
                        <w:r>
                          <w:rPr>
                            <w:rFonts w:ascii="Calibri" w:eastAsia="Calibri" w:hAnsi="Calibri" w:cs="Calibri"/>
                            <w:color w:val="5B9BD5"/>
                            <w:sz w:val="20"/>
                          </w:rPr>
                          <w:t>MECANICO</w:t>
                        </w:r>
                      </w:p>
                    </w:txbxContent>
                  </v:textbox>
                </v:rect>
                <v:shape id="Picture 15058" o:spid="_x0000_s1117" type="#_x0000_t75" style="position:absolute;left:11993;top:9358;width:751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">
                  <v:imagedata r:id="rId66" o:title=""/>
                </v:shape>
                <v:shape id="Shape 15060" o:spid="_x0000_s1118" style="position:absolute;left:12324;top:9686;width:6360;height:1931;visibility:visible;mso-wrap-style:square;v-text-anchor:top" coordsize="636016,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" path="m,193104r636016,l636016,,,,,193104xe" filled="f" strokecolor="#ffc000" strokeweight="1pt">
                  <v:path arrowok="t" textboxrect="0,0,636016,193104"/>
                </v:shape>
                <v:rect id="Rectangle 15061" o:spid="_x0000_s1119" style="position:absolute;left:12716;top:10133;width:74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" filled="f" stroked="f">
                  <v:textbox inset="0,0,0,0">
                    <w:txbxContent>
                      <w:p w:rsidR="003817BF" w:rsidRDefault="003817BF" w:rsidP="000C4AE9">
                        <w:r>
                          <w:rPr>
                            <w:rFonts w:ascii="Calibri" w:eastAsia="Calibri" w:hAnsi="Calibri" w:cs="Calibri"/>
                            <w:color w:val="FFC000"/>
                            <w:sz w:val="20"/>
                          </w:rPr>
                          <w:t>ELECTRICO</w:t>
                        </w:r>
                      </w:p>
                    </w:txbxContent>
                  </v:textbox>
                </v:rect>
                <v:rect id="Rectangle 15062" o:spid="_x0000_s1120" style="position:absolute;left:11162;top:1412;width:3113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" filled="f" stroked="f">
                  <v:textbox inset="0,0,0,0">
                    <w:txbxContent>
                      <w:p w:rsidR="003817BF" w:rsidRDefault="003817BF" w:rsidP="000C4AE9">
                        <w:r>
                          <w:rPr>
                            <w:rFonts w:ascii="Calibri" w:eastAsia="Calibri" w:hAnsi="Calibri" w:cs="Calibri"/>
                            <w:b/>
                            <w:color w:val="595959"/>
                            <w:sz w:val="36"/>
                          </w:rPr>
                          <w:t>RIESGOS IDENTIFICADOS</w:t>
                        </w:r>
                      </w:p>
                    </w:txbxContent>
                  </v:textbox>
                </v:rect>
                <v:shape id="Shape 15063" o:spid="_x0000_s1121" style="position:absolute;width:45720;height:27426;visibility:visible;mso-wrap-style:square;v-text-anchor:top" coordsize="4572000,274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" path="m4572000,r,2742629l,2742629,,e" filled="f" strokecolor="#d9d9d9">
                  <v:path arrowok="t" textboxrect="0,0,4572000,2742629"/>
                </v:shape>
                <w10:anchorlock/>
              </v:group>
            </w:pict>
          </mc:Fallback>
        </mc:AlternateContent>
      </w:r>
    </w:p>
    <w:p w:rsidR="000C4AE9" w:rsidRPr="000C4AE9" w:rsidRDefault="000C4AE9" w:rsidP="000C4AE9">
      <w:pPr>
        <w:spacing w:after="136" w:line="360" w:lineRule="auto"/>
        <w:ind w:left="14"/>
        <w:jc w:val="both"/>
        <w:rPr>
          <w:rFonts w:ascii="Arial" w:hAnsi="Arial" w:cs="Arial"/>
          <w:sz w:val="24"/>
          <w:szCs w:val="24"/>
        </w:rPr>
      </w:pPr>
      <w:r w:rsidRPr="000C4AE9">
        <w:rPr>
          <w:rFonts w:ascii="Arial" w:hAnsi="Arial" w:cs="Arial"/>
          <w:sz w:val="24"/>
          <w:szCs w:val="24"/>
        </w:rPr>
        <w:t xml:space="preserve"> </w:t>
      </w:r>
    </w:p>
    <w:p w:rsidR="000C4AE9" w:rsidRPr="000C4AE9" w:rsidRDefault="000C4AE9" w:rsidP="000C4AE9">
      <w:pPr>
        <w:spacing w:line="360" w:lineRule="auto"/>
        <w:ind w:right="856"/>
        <w:jc w:val="both"/>
        <w:rPr>
          <w:rFonts w:ascii="Arial" w:hAnsi="Arial" w:cs="Arial"/>
          <w:sz w:val="24"/>
          <w:szCs w:val="24"/>
        </w:rPr>
      </w:pPr>
      <w:r w:rsidRPr="000C4AE9">
        <w:rPr>
          <w:rFonts w:ascii="Arial" w:hAnsi="Arial" w:cs="Arial"/>
          <w:sz w:val="24"/>
          <w:szCs w:val="24"/>
        </w:rPr>
        <w:t xml:space="preserve">La figura #28 representa los resultados obtenidos de la identificación de riesgos dentro de la empresa Planta Man todo este 100% de los riesgos son de seguridad que pueden ser causados por mala manipulación de equipos de trabajo, eléctricos y entre otros. </w:t>
      </w:r>
    </w:p>
    <w:p w:rsidR="000C4AE9" w:rsidRPr="000C4AE9" w:rsidRDefault="000C4AE9" w:rsidP="000C4AE9">
      <w:pPr>
        <w:spacing w:line="360" w:lineRule="auto"/>
        <w:jc w:val="both"/>
        <w:rPr>
          <w:rFonts w:ascii="Arial" w:hAnsi="Arial" w:cs="Arial"/>
          <w:sz w:val="24"/>
          <w:szCs w:val="24"/>
        </w:rPr>
      </w:pPr>
      <w:r w:rsidRPr="000C4AE9">
        <w:rPr>
          <w:rFonts w:ascii="Arial" w:hAnsi="Arial" w:cs="Arial"/>
          <w:sz w:val="24"/>
          <w:szCs w:val="24"/>
        </w:rPr>
        <w:t xml:space="preserve">El 33.3% de los riesgos son físicos que pueden ser provocados por factores como contactos térmicos con las tuberías y superficie calientes. </w:t>
      </w:r>
    </w:p>
    <w:p w:rsidR="000C4AE9" w:rsidRPr="000C4AE9" w:rsidRDefault="000C4AE9" w:rsidP="000C4AE9">
      <w:pPr>
        <w:spacing w:line="360" w:lineRule="auto"/>
        <w:jc w:val="both"/>
        <w:rPr>
          <w:rFonts w:ascii="Arial" w:hAnsi="Arial" w:cs="Arial"/>
          <w:sz w:val="24"/>
          <w:szCs w:val="24"/>
        </w:rPr>
      </w:pPr>
      <w:r w:rsidRPr="000C4AE9">
        <w:rPr>
          <w:rFonts w:ascii="Arial" w:hAnsi="Arial" w:cs="Arial"/>
          <w:sz w:val="24"/>
          <w:szCs w:val="24"/>
        </w:rPr>
        <w:t xml:space="preserve">El otro 33.3% de los riesgos son mecánicos que estos pueden ser provocados por maniobras mal hechas y un trabajo mal ejecutado a la hora de realizar un trabajo. </w:t>
      </w:r>
    </w:p>
    <w:p w:rsidR="000C4AE9" w:rsidRPr="000C4AE9" w:rsidRDefault="000C4AE9" w:rsidP="000C4AE9">
      <w:pPr>
        <w:spacing w:line="360" w:lineRule="auto"/>
        <w:jc w:val="both"/>
        <w:rPr>
          <w:rFonts w:ascii="Arial" w:hAnsi="Arial" w:cs="Arial"/>
          <w:sz w:val="24"/>
          <w:szCs w:val="24"/>
        </w:rPr>
      </w:pPr>
      <w:r w:rsidRPr="000C4AE9">
        <w:rPr>
          <w:rFonts w:ascii="Arial" w:hAnsi="Arial" w:cs="Arial"/>
          <w:sz w:val="24"/>
          <w:szCs w:val="24"/>
        </w:rPr>
        <w:t xml:space="preserve">El otro 33.3% de los riesgos son eléctricos que estos son provocados por las malas instalaciones eléctricas en La Planta y tropiezos en el cableado desordenado. </w:t>
      </w:r>
    </w:p>
    <w:p w:rsidR="000C4AE9" w:rsidRDefault="000C4AE9" w:rsidP="000C4AE9">
      <w:pPr>
        <w:spacing w:after="139"/>
        <w:ind w:left="360"/>
      </w:pPr>
      <w:r>
        <w:t xml:space="preserve"> </w:t>
      </w:r>
    </w:p>
    <w:p w:rsidR="000C4AE9" w:rsidRDefault="000C4AE9" w:rsidP="000C4AE9">
      <w:pPr>
        <w:spacing w:after="139"/>
        <w:ind w:left="360"/>
      </w:pPr>
    </w:p>
    <w:p w:rsidR="004705DA" w:rsidRDefault="004705DA" w:rsidP="004705DA">
      <w:pPr>
        <w:spacing w:after="0" w:line="360" w:lineRule="auto"/>
        <w:ind w:left="14"/>
        <w:jc w:val="both"/>
        <w:rPr>
          <w:rFonts w:ascii="Arial" w:hAnsi="Arial" w:cs="Arial"/>
          <w:sz w:val="24"/>
          <w:szCs w:val="24"/>
        </w:rPr>
      </w:pPr>
    </w:p>
    <w:p w:rsidR="000C4AE9" w:rsidRDefault="000C4AE9" w:rsidP="000C039A">
      <w:pPr>
        <w:spacing w:after="0" w:line="360" w:lineRule="auto"/>
        <w:jc w:val="both"/>
        <w:rPr>
          <w:rFonts w:ascii="Arial" w:hAnsi="Arial" w:cs="Arial"/>
          <w:sz w:val="24"/>
          <w:szCs w:val="24"/>
        </w:rPr>
      </w:pPr>
    </w:p>
    <w:p w:rsidR="000C4AE9" w:rsidRDefault="000C4AE9" w:rsidP="00AA320D">
      <w:pPr>
        <w:pStyle w:val="Ttulo1"/>
        <w:rPr>
          <w:rFonts w:ascii="Arial" w:hAnsi="Arial" w:cs="Arial"/>
          <w:b/>
          <w:color w:val="auto"/>
          <w:sz w:val="24"/>
          <w:szCs w:val="24"/>
        </w:rPr>
      </w:pPr>
      <w:bookmarkStart w:id="181" w:name="_Toc152367650"/>
      <w:r w:rsidRPr="001F104F">
        <w:rPr>
          <w:rFonts w:ascii="Arial" w:hAnsi="Arial" w:cs="Arial"/>
          <w:b/>
          <w:color w:val="auto"/>
          <w:sz w:val="24"/>
          <w:szCs w:val="24"/>
        </w:rPr>
        <w:lastRenderedPageBreak/>
        <w:t xml:space="preserve">7 </w:t>
      </w:r>
      <w:proofErr w:type="gramStart"/>
      <w:r w:rsidRPr="001F104F">
        <w:rPr>
          <w:rFonts w:ascii="Arial" w:hAnsi="Arial" w:cs="Arial"/>
          <w:b/>
          <w:color w:val="auto"/>
          <w:sz w:val="24"/>
          <w:szCs w:val="24"/>
        </w:rPr>
        <w:t>Presupuesto</w:t>
      </w:r>
      <w:bookmarkEnd w:id="181"/>
      <w:proofErr w:type="gramEnd"/>
      <w:r w:rsidRPr="001F104F">
        <w:rPr>
          <w:rFonts w:ascii="Arial" w:hAnsi="Arial" w:cs="Arial"/>
          <w:b/>
          <w:color w:val="auto"/>
          <w:sz w:val="24"/>
          <w:szCs w:val="24"/>
        </w:rPr>
        <w:t xml:space="preserve"> </w:t>
      </w:r>
    </w:p>
    <w:p w:rsidR="000C4AE9" w:rsidRPr="000C039A" w:rsidRDefault="000C039A" w:rsidP="000C039A">
      <w:pPr>
        <w:pStyle w:val="Descripcin"/>
        <w:rPr>
          <w:b/>
          <w:sz w:val="24"/>
          <w:szCs w:val="24"/>
        </w:rPr>
      </w:pPr>
      <w:bookmarkStart w:id="182" w:name="_Toc152511363"/>
      <w:r w:rsidRPr="000C039A">
        <w:rPr>
          <w:b/>
          <w:sz w:val="24"/>
          <w:szCs w:val="24"/>
        </w:rPr>
        <w:t xml:space="preserve">Tabla </w:t>
      </w:r>
      <w:r w:rsidRPr="000C039A">
        <w:rPr>
          <w:b/>
          <w:sz w:val="24"/>
          <w:szCs w:val="24"/>
        </w:rPr>
        <w:fldChar w:fldCharType="begin"/>
      </w:r>
      <w:r w:rsidRPr="000C039A">
        <w:rPr>
          <w:b/>
          <w:sz w:val="24"/>
          <w:szCs w:val="24"/>
        </w:rPr>
        <w:instrText xml:space="preserve"> SEQ Tabla \* ARABIC </w:instrText>
      </w:r>
      <w:r w:rsidRPr="000C039A">
        <w:rPr>
          <w:b/>
          <w:sz w:val="24"/>
          <w:szCs w:val="24"/>
        </w:rPr>
        <w:fldChar w:fldCharType="separate"/>
      </w:r>
      <w:r>
        <w:rPr>
          <w:b/>
          <w:noProof/>
          <w:sz w:val="24"/>
          <w:szCs w:val="24"/>
        </w:rPr>
        <w:t>9</w:t>
      </w:r>
      <w:r w:rsidRPr="000C039A">
        <w:rPr>
          <w:b/>
          <w:sz w:val="24"/>
          <w:szCs w:val="24"/>
        </w:rPr>
        <w:fldChar w:fldCharType="end"/>
      </w:r>
      <w:r w:rsidRPr="000C039A">
        <w:rPr>
          <w:b/>
          <w:sz w:val="24"/>
          <w:szCs w:val="24"/>
        </w:rPr>
        <w:t>. Presupuesto de la ejecución del manual de la empresa Planta Manual</w:t>
      </w:r>
      <w:bookmarkEnd w:id="182"/>
    </w:p>
    <w:tbl>
      <w:tblPr>
        <w:tblpPr w:leftFromText="141" w:rightFromText="141" w:vertAnchor="text" w:horzAnchor="margin" w:tblpY="122"/>
        <w:tblW w:w="10484" w:type="dxa"/>
        <w:tblLook w:val="04A0" w:firstRow="1" w:lastRow="0" w:firstColumn="1" w:lastColumn="0" w:noHBand="0" w:noVBand="1"/>
      </w:tblPr>
      <w:tblGrid>
        <w:gridCol w:w="673"/>
        <w:gridCol w:w="2947"/>
        <w:gridCol w:w="1823"/>
        <w:gridCol w:w="2739"/>
        <w:gridCol w:w="2302"/>
      </w:tblGrid>
      <w:tr w:rsidR="000C4AE9" w:rsidRPr="00BF097F" w:rsidTr="00BF097F">
        <w:trPr>
          <w:trHeight w:val="522"/>
        </w:trPr>
        <w:tc>
          <w:tcPr>
            <w:tcW w:w="673" w:type="dxa"/>
            <w:tcBorders>
              <w:top w:val="single" w:sz="4" w:space="0" w:color="auto"/>
              <w:left w:val="single" w:sz="4" w:space="0" w:color="auto"/>
              <w:right w:val="single" w:sz="4" w:space="0" w:color="auto"/>
            </w:tcBorders>
            <w:shd w:val="clear" w:color="auto" w:fill="8EAADB" w:themeFill="accent1" w:themeFillTint="99"/>
            <w:hideMark/>
          </w:tcPr>
          <w:p w:rsidR="000C4AE9" w:rsidRPr="00BF097F" w:rsidRDefault="000C4AE9" w:rsidP="000C4AE9">
            <w:pPr>
              <w:tabs>
                <w:tab w:val="left" w:pos="5459"/>
              </w:tabs>
              <w:spacing w:line="360" w:lineRule="auto"/>
              <w:rPr>
                <w:sz w:val="20"/>
                <w:szCs w:val="20"/>
              </w:rPr>
            </w:pPr>
            <w:r w:rsidRPr="00BF097F">
              <w:rPr>
                <w:sz w:val="20"/>
                <w:szCs w:val="20"/>
              </w:rPr>
              <w:t>NO.</w:t>
            </w:r>
          </w:p>
        </w:tc>
        <w:tc>
          <w:tcPr>
            <w:tcW w:w="2947" w:type="dxa"/>
            <w:tcBorders>
              <w:top w:val="single" w:sz="4" w:space="0" w:color="auto"/>
              <w:left w:val="single" w:sz="4" w:space="0" w:color="auto"/>
              <w:right w:val="single" w:sz="4" w:space="0" w:color="auto"/>
            </w:tcBorders>
            <w:shd w:val="clear" w:color="auto" w:fill="8EAADB" w:themeFill="accent1" w:themeFillTint="99"/>
            <w:hideMark/>
          </w:tcPr>
          <w:p w:rsidR="000C4AE9" w:rsidRPr="00BF097F" w:rsidRDefault="000C4AE9" w:rsidP="000C4AE9">
            <w:pPr>
              <w:tabs>
                <w:tab w:val="left" w:pos="5459"/>
              </w:tabs>
              <w:spacing w:line="360" w:lineRule="auto"/>
              <w:rPr>
                <w:sz w:val="20"/>
                <w:szCs w:val="20"/>
              </w:rPr>
            </w:pPr>
            <w:r w:rsidRPr="00BF097F">
              <w:rPr>
                <w:sz w:val="20"/>
                <w:szCs w:val="20"/>
              </w:rPr>
              <w:t>DESCRIPCIÓN</w:t>
            </w:r>
          </w:p>
        </w:tc>
        <w:tc>
          <w:tcPr>
            <w:tcW w:w="1823" w:type="dxa"/>
            <w:tcBorders>
              <w:top w:val="single" w:sz="4" w:space="0" w:color="auto"/>
              <w:left w:val="single" w:sz="4" w:space="0" w:color="auto"/>
              <w:right w:val="single" w:sz="4" w:space="0" w:color="auto"/>
            </w:tcBorders>
            <w:shd w:val="clear" w:color="auto" w:fill="8EAADB" w:themeFill="accent1" w:themeFillTint="99"/>
            <w:hideMark/>
          </w:tcPr>
          <w:p w:rsidR="000C4AE9" w:rsidRPr="00BF097F" w:rsidRDefault="000C4AE9" w:rsidP="000C4AE9">
            <w:pPr>
              <w:tabs>
                <w:tab w:val="left" w:pos="5459"/>
              </w:tabs>
              <w:spacing w:line="360" w:lineRule="auto"/>
              <w:rPr>
                <w:sz w:val="20"/>
                <w:szCs w:val="20"/>
              </w:rPr>
            </w:pPr>
            <w:r w:rsidRPr="00BF097F">
              <w:rPr>
                <w:sz w:val="20"/>
                <w:szCs w:val="20"/>
              </w:rPr>
              <w:t>CANTIDAD</w:t>
            </w:r>
          </w:p>
        </w:tc>
        <w:tc>
          <w:tcPr>
            <w:tcW w:w="2737" w:type="dxa"/>
            <w:tcBorders>
              <w:top w:val="single" w:sz="4" w:space="0" w:color="auto"/>
              <w:left w:val="single" w:sz="4" w:space="0" w:color="auto"/>
              <w:right w:val="single" w:sz="4" w:space="0" w:color="auto"/>
            </w:tcBorders>
            <w:shd w:val="clear" w:color="auto" w:fill="8EAADB" w:themeFill="accent1" w:themeFillTint="99"/>
            <w:hideMark/>
          </w:tcPr>
          <w:p w:rsidR="000C4AE9" w:rsidRPr="00BF097F" w:rsidRDefault="000C4AE9" w:rsidP="000C4AE9">
            <w:pPr>
              <w:tabs>
                <w:tab w:val="left" w:pos="5459"/>
              </w:tabs>
              <w:spacing w:line="360" w:lineRule="auto"/>
              <w:rPr>
                <w:sz w:val="20"/>
                <w:szCs w:val="20"/>
              </w:rPr>
            </w:pPr>
            <w:r w:rsidRPr="00BF097F">
              <w:rPr>
                <w:sz w:val="20"/>
                <w:szCs w:val="20"/>
              </w:rPr>
              <w:t>COSTO UNITARIO (C$)</w:t>
            </w:r>
          </w:p>
        </w:tc>
        <w:tc>
          <w:tcPr>
            <w:tcW w:w="2302" w:type="dxa"/>
            <w:tcBorders>
              <w:top w:val="single" w:sz="4" w:space="0" w:color="auto"/>
              <w:left w:val="single" w:sz="4" w:space="0" w:color="auto"/>
              <w:right w:val="single" w:sz="4" w:space="0" w:color="auto"/>
            </w:tcBorders>
            <w:shd w:val="clear" w:color="auto" w:fill="8EAADB" w:themeFill="accent1" w:themeFillTint="99"/>
            <w:hideMark/>
          </w:tcPr>
          <w:p w:rsidR="000C4AE9" w:rsidRPr="00BF097F" w:rsidRDefault="000C4AE9" w:rsidP="000C4AE9">
            <w:pPr>
              <w:tabs>
                <w:tab w:val="left" w:pos="5459"/>
              </w:tabs>
              <w:spacing w:line="360" w:lineRule="auto"/>
              <w:rPr>
                <w:sz w:val="20"/>
                <w:szCs w:val="20"/>
              </w:rPr>
            </w:pPr>
            <w:r w:rsidRPr="00BF097F">
              <w:rPr>
                <w:sz w:val="20"/>
                <w:szCs w:val="20"/>
              </w:rPr>
              <w:t>COSTO TOTAL (C$)</w:t>
            </w:r>
          </w:p>
        </w:tc>
      </w:tr>
      <w:tr w:rsidR="000C4AE9" w:rsidRPr="00BF097F" w:rsidTr="00BF097F">
        <w:trPr>
          <w:trHeight w:val="468"/>
        </w:trPr>
        <w:tc>
          <w:tcPr>
            <w:tcW w:w="67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sz w:val="20"/>
                <w:szCs w:val="20"/>
              </w:rPr>
            </w:pPr>
            <w:r w:rsidRPr="00BF097F">
              <w:rPr>
                <w:sz w:val="20"/>
                <w:szCs w:val="20"/>
              </w:rPr>
              <w:t>1</w:t>
            </w:r>
          </w:p>
        </w:tc>
        <w:tc>
          <w:tcPr>
            <w:tcW w:w="294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Impresión y copias de la propuesta del manual del SCI</w:t>
            </w:r>
          </w:p>
        </w:tc>
        <w:tc>
          <w:tcPr>
            <w:tcW w:w="182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3</w:t>
            </w:r>
          </w:p>
        </w:tc>
        <w:tc>
          <w:tcPr>
            <w:tcW w:w="273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5.00 </w:t>
            </w:r>
          </w:p>
        </w:tc>
        <w:tc>
          <w:tcPr>
            <w:tcW w:w="2302"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15.00 </w:t>
            </w:r>
          </w:p>
        </w:tc>
      </w:tr>
      <w:tr w:rsidR="000C4AE9" w:rsidRPr="00BF097F" w:rsidTr="00BF097F">
        <w:trPr>
          <w:trHeight w:val="279"/>
        </w:trPr>
        <w:tc>
          <w:tcPr>
            <w:tcW w:w="67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sz w:val="20"/>
                <w:szCs w:val="20"/>
              </w:rPr>
            </w:pPr>
            <w:r w:rsidRPr="00BF097F">
              <w:rPr>
                <w:sz w:val="20"/>
                <w:szCs w:val="20"/>
              </w:rPr>
              <w:t>2</w:t>
            </w:r>
          </w:p>
        </w:tc>
        <w:tc>
          <w:tcPr>
            <w:tcW w:w="294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Combustible viaje hacia la gerencia de Alba generación </w:t>
            </w:r>
          </w:p>
        </w:tc>
        <w:tc>
          <w:tcPr>
            <w:tcW w:w="182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25 </w:t>
            </w:r>
            <w:proofErr w:type="spellStart"/>
            <w:r w:rsidRPr="00BF097F">
              <w:rPr>
                <w:b/>
                <w:bCs/>
                <w:sz w:val="20"/>
                <w:szCs w:val="20"/>
              </w:rPr>
              <w:t>gls</w:t>
            </w:r>
            <w:proofErr w:type="spellEnd"/>
          </w:p>
        </w:tc>
        <w:tc>
          <w:tcPr>
            <w:tcW w:w="273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182.81 </w:t>
            </w:r>
          </w:p>
        </w:tc>
        <w:tc>
          <w:tcPr>
            <w:tcW w:w="2302"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4,570.38 </w:t>
            </w:r>
          </w:p>
        </w:tc>
      </w:tr>
      <w:tr w:rsidR="000C4AE9" w:rsidRPr="00BF097F" w:rsidTr="00BF097F">
        <w:trPr>
          <w:trHeight w:val="468"/>
        </w:trPr>
        <w:tc>
          <w:tcPr>
            <w:tcW w:w="67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sz w:val="20"/>
                <w:szCs w:val="20"/>
              </w:rPr>
            </w:pPr>
            <w:r w:rsidRPr="00BF097F">
              <w:rPr>
                <w:sz w:val="20"/>
                <w:szCs w:val="20"/>
              </w:rPr>
              <w:t>3</w:t>
            </w:r>
          </w:p>
        </w:tc>
        <w:tc>
          <w:tcPr>
            <w:tcW w:w="294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Internet 50 GB (mensual)</w:t>
            </w:r>
          </w:p>
        </w:tc>
        <w:tc>
          <w:tcPr>
            <w:tcW w:w="182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5</w:t>
            </w:r>
          </w:p>
        </w:tc>
        <w:tc>
          <w:tcPr>
            <w:tcW w:w="273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1,810.00 </w:t>
            </w:r>
          </w:p>
        </w:tc>
        <w:tc>
          <w:tcPr>
            <w:tcW w:w="2302"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9,050.00 </w:t>
            </w:r>
          </w:p>
        </w:tc>
      </w:tr>
      <w:tr w:rsidR="000C4AE9" w:rsidRPr="00BF097F" w:rsidTr="00BF097F">
        <w:trPr>
          <w:trHeight w:val="468"/>
        </w:trPr>
        <w:tc>
          <w:tcPr>
            <w:tcW w:w="673" w:type="dxa"/>
            <w:tcBorders>
              <w:left w:val="single" w:sz="4" w:space="0" w:color="auto"/>
              <w:right w:val="single" w:sz="4" w:space="0" w:color="auto"/>
            </w:tcBorders>
            <w:shd w:val="clear" w:color="auto" w:fill="7F7F7F" w:themeFill="text1" w:themeFillTint="80"/>
            <w:hideMark/>
          </w:tcPr>
          <w:p w:rsidR="000C4AE9" w:rsidRPr="00BF097F" w:rsidRDefault="000C4AE9" w:rsidP="000C4AE9">
            <w:pPr>
              <w:tabs>
                <w:tab w:val="left" w:pos="5459"/>
              </w:tabs>
              <w:spacing w:line="360" w:lineRule="auto"/>
              <w:rPr>
                <w:sz w:val="20"/>
                <w:szCs w:val="20"/>
              </w:rPr>
            </w:pPr>
            <w:r w:rsidRPr="00BF097F">
              <w:rPr>
                <w:sz w:val="20"/>
                <w:szCs w:val="20"/>
              </w:rPr>
              <w:t>4</w:t>
            </w:r>
          </w:p>
        </w:tc>
        <w:tc>
          <w:tcPr>
            <w:tcW w:w="2947" w:type="dxa"/>
            <w:tcBorders>
              <w:left w:val="single" w:sz="4" w:space="0" w:color="auto"/>
              <w:right w:val="single" w:sz="4" w:space="0" w:color="auto"/>
            </w:tcBorders>
            <w:shd w:val="clear" w:color="auto" w:fill="7F7F7F" w:themeFill="text1" w:themeFillTint="80"/>
            <w:hideMark/>
          </w:tcPr>
          <w:p w:rsidR="000C4AE9" w:rsidRPr="00BF097F" w:rsidRDefault="000C4AE9" w:rsidP="000C4AE9">
            <w:pPr>
              <w:tabs>
                <w:tab w:val="left" w:pos="5459"/>
              </w:tabs>
              <w:spacing w:line="360" w:lineRule="auto"/>
              <w:rPr>
                <w:b/>
                <w:bCs/>
                <w:sz w:val="20"/>
                <w:szCs w:val="20"/>
              </w:rPr>
            </w:pPr>
            <w:r w:rsidRPr="00BF097F">
              <w:rPr>
                <w:b/>
                <w:bCs/>
                <w:sz w:val="20"/>
                <w:szCs w:val="20"/>
              </w:rPr>
              <w:t>Alimentación (refrigerios) a personal capacitado</w:t>
            </w:r>
          </w:p>
        </w:tc>
        <w:tc>
          <w:tcPr>
            <w:tcW w:w="1823" w:type="dxa"/>
            <w:tcBorders>
              <w:left w:val="single" w:sz="4" w:space="0" w:color="auto"/>
              <w:right w:val="single" w:sz="4" w:space="0" w:color="auto"/>
            </w:tcBorders>
            <w:shd w:val="clear" w:color="auto" w:fill="7F7F7F" w:themeFill="text1" w:themeFillTint="80"/>
            <w:hideMark/>
          </w:tcPr>
          <w:p w:rsidR="000C4AE9" w:rsidRPr="00BF097F" w:rsidRDefault="000C4AE9" w:rsidP="000C4AE9">
            <w:pPr>
              <w:tabs>
                <w:tab w:val="left" w:pos="5459"/>
              </w:tabs>
              <w:spacing w:line="360" w:lineRule="auto"/>
              <w:rPr>
                <w:b/>
                <w:bCs/>
                <w:sz w:val="20"/>
                <w:szCs w:val="20"/>
              </w:rPr>
            </w:pPr>
            <w:r w:rsidRPr="00BF097F">
              <w:rPr>
                <w:b/>
                <w:bCs/>
                <w:sz w:val="20"/>
                <w:szCs w:val="20"/>
              </w:rPr>
              <w:t>48</w:t>
            </w:r>
          </w:p>
        </w:tc>
        <w:tc>
          <w:tcPr>
            <w:tcW w:w="2737" w:type="dxa"/>
            <w:tcBorders>
              <w:left w:val="single" w:sz="4" w:space="0" w:color="auto"/>
              <w:right w:val="single" w:sz="4" w:space="0" w:color="auto"/>
            </w:tcBorders>
            <w:shd w:val="clear" w:color="auto" w:fill="7F7F7F" w:themeFill="text1" w:themeFillTint="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150.00 </w:t>
            </w:r>
          </w:p>
        </w:tc>
        <w:tc>
          <w:tcPr>
            <w:tcW w:w="2302" w:type="dxa"/>
            <w:tcBorders>
              <w:left w:val="single" w:sz="4" w:space="0" w:color="auto"/>
              <w:right w:val="single" w:sz="4" w:space="0" w:color="auto"/>
            </w:tcBorders>
            <w:shd w:val="clear" w:color="auto" w:fill="7F7F7F" w:themeFill="text1" w:themeFillTint="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7,200.00 </w:t>
            </w:r>
          </w:p>
        </w:tc>
      </w:tr>
      <w:tr w:rsidR="000C4AE9" w:rsidRPr="00BF097F" w:rsidTr="00BF097F">
        <w:trPr>
          <w:trHeight w:val="279"/>
        </w:trPr>
        <w:tc>
          <w:tcPr>
            <w:tcW w:w="67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sz w:val="20"/>
                <w:szCs w:val="20"/>
              </w:rPr>
            </w:pPr>
            <w:r w:rsidRPr="00BF097F">
              <w:rPr>
                <w:sz w:val="20"/>
                <w:szCs w:val="20"/>
              </w:rPr>
              <w:t>5</w:t>
            </w:r>
          </w:p>
        </w:tc>
        <w:tc>
          <w:tcPr>
            <w:tcW w:w="294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Material para capacitadores libros, etc.</w:t>
            </w:r>
          </w:p>
        </w:tc>
        <w:tc>
          <w:tcPr>
            <w:tcW w:w="1823"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48</w:t>
            </w:r>
          </w:p>
        </w:tc>
        <w:tc>
          <w:tcPr>
            <w:tcW w:w="2737"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244.00 </w:t>
            </w:r>
          </w:p>
        </w:tc>
        <w:tc>
          <w:tcPr>
            <w:tcW w:w="2302" w:type="dxa"/>
            <w:tcBorders>
              <w:left w:val="single" w:sz="4" w:space="0" w:color="auto"/>
              <w:right w:val="single" w:sz="4" w:space="0" w:color="auto"/>
            </w:tcBorders>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11,712.00 </w:t>
            </w:r>
          </w:p>
        </w:tc>
      </w:tr>
      <w:tr w:rsidR="000C4AE9" w:rsidRPr="00BF097F" w:rsidTr="00BF097F">
        <w:trPr>
          <w:trHeight w:val="279"/>
        </w:trPr>
        <w:tc>
          <w:tcPr>
            <w:tcW w:w="67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sz w:val="20"/>
                <w:szCs w:val="20"/>
              </w:rPr>
            </w:pPr>
            <w:r w:rsidRPr="00BF097F">
              <w:rPr>
                <w:sz w:val="20"/>
                <w:szCs w:val="20"/>
              </w:rPr>
              <w:t>6</w:t>
            </w:r>
          </w:p>
        </w:tc>
        <w:tc>
          <w:tcPr>
            <w:tcW w:w="294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Impresión del manual del SCI</w:t>
            </w:r>
          </w:p>
        </w:tc>
        <w:tc>
          <w:tcPr>
            <w:tcW w:w="182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1 </w:t>
            </w:r>
          </w:p>
        </w:tc>
        <w:tc>
          <w:tcPr>
            <w:tcW w:w="273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220.00 </w:t>
            </w:r>
          </w:p>
        </w:tc>
        <w:tc>
          <w:tcPr>
            <w:tcW w:w="2302"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220.00 </w:t>
            </w:r>
          </w:p>
        </w:tc>
      </w:tr>
      <w:tr w:rsidR="000C4AE9" w:rsidRPr="00BF097F" w:rsidTr="00BF097F">
        <w:trPr>
          <w:trHeight w:val="279"/>
        </w:trPr>
        <w:tc>
          <w:tcPr>
            <w:tcW w:w="67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sz w:val="20"/>
                <w:szCs w:val="20"/>
              </w:rPr>
            </w:pPr>
            <w:r w:rsidRPr="00BF097F">
              <w:rPr>
                <w:sz w:val="20"/>
                <w:szCs w:val="20"/>
              </w:rPr>
              <w:t>7</w:t>
            </w:r>
          </w:p>
        </w:tc>
        <w:tc>
          <w:tcPr>
            <w:tcW w:w="294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Copias del manual</w:t>
            </w:r>
          </w:p>
        </w:tc>
        <w:tc>
          <w:tcPr>
            <w:tcW w:w="182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15</w:t>
            </w:r>
          </w:p>
        </w:tc>
        <w:tc>
          <w:tcPr>
            <w:tcW w:w="273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100.00 </w:t>
            </w:r>
          </w:p>
        </w:tc>
        <w:tc>
          <w:tcPr>
            <w:tcW w:w="2302"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1,500.00 </w:t>
            </w:r>
          </w:p>
        </w:tc>
      </w:tr>
      <w:tr w:rsidR="000C4AE9" w:rsidRPr="00BF097F" w:rsidTr="00BF097F">
        <w:trPr>
          <w:trHeight w:val="279"/>
        </w:trPr>
        <w:tc>
          <w:tcPr>
            <w:tcW w:w="67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sz w:val="20"/>
                <w:szCs w:val="20"/>
              </w:rPr>
            </w:pPr>
            <w:r w:rsidRPr="00BF097F">
              <w:rPr>
                <w:sz w:val="20"/>
                <w:szCs w:val="20"/>
              </w:rPr>
              <w:t>8</w:t>
            </w:r>
          </w:p>
        </w:tc>
        <w:tc>
          <w:tcPr>
            <w:tcW w:w="294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Engargolado del manual</w:t>
            </w:r>
          </w:p>
        </w:tc>
        <w:tc>
          <w:tcPr>
            <w:tcW w:w="182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1</w:t>
            </w:r>
          </w:p>
        </w:tc>
        <w:tc>
          <w:tcPr>
            <w:tcW w:w="273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200.00 </w:t>
            </w:r>
          </w:p>
        </w:tc>
        <w:tc>
          <w:tcPr>
            <w:tcW w:w="2302"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200.00 </w:t>
            </w:r>
          </w:p>
        </w:tc>
      </w:tr>
      <w:tr w:rsidR="000C4AE9" w:rsidRPr="00BF097F" w:rsidTr="00BF097F">
        <w:trPr>
          <w:trHeight w:val="468"/>
        </w:trPr>
        <w:tc>
          <w:tcPr>
            <w:tcW w:w="67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sz w:val="20"/>
                <w:szCs w:val="20"/>
              </w:rPr>
            </w:pPr>
            <w:r w:rsidRPr="00BF097F">
              <w:rPr>
                <w:sz w:val="20"/>
                <w:szCs w:val="20"/>
              </w:rPr>
              <w:t>9</w:t>
            </w:r>
          </w:p>
        </w:tc>
        <w:tc>
          <w:tcPr>
            <w:tcW w:w="294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Engargolado de Copias del manual del SCI</w:t>
            </w:r>
          </w:p>
        </w:tc>
        <w:tc>
          <w:tcPr>
            <w:tcW w:w="182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15</w:t>
            </w:r>
          </w:p>
        </w:tc>
        <w:tc>
          <w:tcPr>
            <w:tcW w:w="273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200.00 </w:t>
            </w:r>
          </w:p>
        </w:tc>
        <w:tc>
          <w:tcPr>
            <w:tcW w:w="2302"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3,000.00 </w:t>
            </w:r>
          </w:p>
        </w:tc>
      </w:tr>
      <w:tr w:rsidR="000C4AE9" w:rsidRPr="00BF097F" w:rsidTr="00BF097F">
        <w:trPr>
          <w:trHeight w:val="279"/>
        </w:trPr>
        <w:tc>
          <w:tcPr>
            <w:tcW w:w="67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sz w:val="20"/>
                <w:szCs w:val="20"/>
              </w:rPr>
            </w:pPr>
            <w:r w:rsidRPr="00BF097F">
              <w:rPr>
                <w:sz w:val="20"/>
                <w:szCs w:val="20"/>
              </w:rPr>
              <w:t>10</w:t>
            </w:r>
          </w:p>
        </w:tc>
        <w:tc>
          <w:tcPr>
            <w:tcW w:w="294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Transporte a capacitados y capacitadores </w:t>
            </w:r>
          </w:p>
        </w:tc>
        <w:tc>
          <w:tcPr>
            <w:tcW w:w="182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2 buses COASTER</w:t>
            </w:r>
          </w:p>
        </w:tc>
        <w:tc>
          <w:tcPr>
            <w:tcW w:w="273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6,000.00 </w:t>
            </w:r>
          </w:p>
        </w:tc>
        <w:tc>
          <w:tcPr>
            <w:tcW w:w="2302"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12,000.00 </w:t>
            </w:r>
          </w:p>
        </w:tc>
      </w:tr>
      <w:tr w:rsidR="000C4AE9" w:rsidRPr="00BF097F" w:rsidTr="00BF097F">
        <w:trPr>
          <w:trHeight w:val="279"/>
        </w:trPr>
        <w:tc>
          <w:tcPr>
            <w:tcW w:w="67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sz w:val="20"/>
                <w:szCs w:val="20"/>
              </w:rPr>
            </w:pPr>
            <w:r w:rsidRPr="00BF097F">
              <w:rPr>
                <w:sz w:val="20"/>
                <w:szCs w:val="20"/>
              </w:rPr>
              <w:t>11</w:t>
            </w:r>
          </w:p>
        </w:tc>
        <w:tc>
          <w:tcPr>
            <w:tcW w:w="294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Compras de señalizaciones para las áreas donde se encuentra el SCI </w:t>
            </w:r>
          </w:p>
        </w:tc>
        <w:tc>
          <w:tcPr>
            <w:tcW w:w="1823"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300</w:t>
            </w:r>
          </w:p>
        </w:tc>
        <w:tc>
          <w:tcPr>
            <w:tcW w:w="2737"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100.00 </w:t>
            </w:r>
          </w:p>
        </w:tc>
        <w:tc>
          <w:tcPr>
            <w:tcW w:w="2302" w:type="dxa"/>
            <w:tcBorders>
              <w:left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30,000.00 </w:t>
            </w:r>
          </w:p>
        </w:tc>
      </w:tr>
      <w:tr w:rsidR="000C4AE9" w:rsidRPr="00BF097F" w:rsidTr="00BF097F">
        <w:trPr>
          <w:trHeight w:val="279"/>
        </w:trPr>
        <w:tc>
          <w:tcPr>
            <w:tcW w:w="67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sz w:val="20"/>
                <w:szCs w:val="20"/>
              </w:rPr>
            </w:pPr>
            <w:r w:rsidRPr="00BF097F">
              <w:rPr>
                <w:sz w:val="20"/>
                <w:szCs w:val="20"/>
              </w:rPr>
              <w:t>12</w:t>
            </w:r>
          </w:p>
        </w:tc>
        <w:tc>
          <w:tcPr>
            <w:tcW w:w="294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Compra de accesorios y equipos para el SCI</w:t>
            </w:r>
          </w:p>
        </w:tc>
        <w:tc>
          <w:tcPr>
            <w:tcW w:w="1823"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85</w:t>
            </w:r>
          </w:p>
        </w:tc>
        <w:tc>
          <w:tcPr>
            <w:tcW w:w="2737"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1,944.00 </w:t>
            </w:r>
          </w:p>
        </w:tc>
        <w:tc>
          <w:tcPr>
            <w:tcW w:w="2302" w:type="dxa"/>
            <w:tcBorders>
              <w:left w:val="single" w:sz="4" w:space="0" w:color="auto"/>
              <w:right w:val="single" w:sz="4" w:space="0" w:color="auto"/>
            </w:tcBorders>
            <w:shd w:val="clear" w:color="auto" w:fill="F2F2F2" w:themeFill="background1" w:themeFillShade="F2"/>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165,240.00 </w:t>
            </w:r>
          </w:p>
        </w:tc>
      </w:tr>
      <w:tr w:rsidR="000C4AE9" w:rsidRPr="00BF097F" w:rsidTr="00BF097F">
        <w:trPr>
          <w:trHeight w:val="263"/>
        </w:trPr>
        <w:tc>
          <w:tcPr>
            <w:tcW w:w="8182" w:type="dxa"/>
            <w:gridSpan w:val="4"/>
            <w:tcBorders>
              <w:left w:val="single" w:sz="4" w:space="0" w:color="auto"/>
              <w:bottom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sz w:val="20"/>
                <w:szCs w:val="20"/>
              </w:rPr>
            </w:pPr>
            <w:r w:rsidRPr="00BF097F">
              <w:rPr>
                <w:sz w:val="20"/>
                <w:szCs w:val="20"/>
              </w:rPr>
              <w:t>TOTAL</w:t>
            </w:r>
          </w:p>
        </w:tc>
        <w:tc>
          <w:tcPr>
            <w:tcW w:w="2302" w:type="dxa"/>
            <w:tcBorders>
              <w:bottom w:val="single" w:sz="4" w:space="0" w:color="auto"/>
              <w:right w:val="single" w:sz="4" w:space="0" w:color="auto"/>
            </w:tcBorders>
            <w:shd w:val="clear" w:color="auto" w:fill="808080" w:themeFill="background1" w:themeFillShade="80"/>
            <w:hideMark/>
          </w:tcPr>
          <w:p w:rsidR="000C4AE9" w:rsidRPr="00BF097F" w:rsidRDefault="000C4AE9" w:rsidP="000C4AE9">
            <w:pPr>
              <w:tabs>
                <w:tab w:val="left" w:pos="5459"/>
              </w:tabs>
              <w:spacing w:line="360" w:lineRule="auto"/>
              <w:rPr>
                <w:b/>
                <w:bCs/>
                <w:sz w:val="20"/>
                <w:szCs w:val="20"/>
              </w:rPr>
            </w:pPr>
            <w:r w:rsidRPr="00BF097F">
              <w:rPr>
                <w:b/>
                <w:bCs/>
                <w:sz w:val="20"/>
                <w:szCs w:val="20"/>
              </w:rPr>
              <w:t xml:space="preserve">         244,707 </w:t>
            </w:r>
          </w:p>
        </w:tc>
      </w:tr>
    </w:tbl>
    <w:p w:rsidR="000C4AE9" w:rsidRPr="00BF097F" w:rsidRDefault="000C4AE9" w:rsidP="00BF097F">
      <w:pPr>
        <w:spacing w:after="0" w:line="360" w:lineRule="auto"/>
        <w:ind w:right="863"/>
        <w:jc w:val="both"/>
        <w:rPr>
          <w:rFonts w:ascii="Arial" w:hAnsi="Arial" w:cs="Arial"/>
          <w:sz w:val="20"/>
          <w:szCs w:val="20"/>
        </w:rPr>
      </w:pPr>
      <w:r w:rsidRPr="00BF097F">
        <w:rPr>
          <w:rFonts w:ascii="Arial" w:hAnsi="Arial" w:cs="Arial"/>
          <w:b/>
          <w:sz w:val="20"/>
          <w:szCs w:val="20"/>
        </w:rPr>
        <w:t>Fuente: Elabora</w:t>
      </w:r>
      <w:r w:rsidR="00C92356" w:rsidRPr="00BF097F">
        <w:rPr>
          <w:rFonts w:ascii="Arial" w:hAnsi="Arial" w:cs="Arial"/>
          <w:b/>
          <w:sz w:val="20"/>
          <w:szCs w:val="20"/>
        </w:rPr>
        <w:t>do por los autores</w:t>
      </w:r>
    </w:p>
    <w:p w:rsidR="000C4AE9" w:rsidRPr="000C4AE9" w:rsidRDefault="000C4AE9" w:rsidP="000C4AE9">
      <w:pPr>
        <w:spacing w:after="0" w:line="360" w:lineRule="auto"/>
        <w:ind w:left="14"/>
        <w:jc w:val="both"/>
        <w:rPr>
          <w:rFonts w:ascii="Arial" w:hAnsi="Arial" w:cs="Arial"/>
          <w:sz w:val="20"/>
          <w:szCs w:val="20"/>
        </w:rPr>
      </w:pPr>
    </w:p>
    <w:p w:rsidR="000C4AE9" w:rsidRPr="00BF097F" w:rsidRDefault="000C4AE9" w:rsidP="00AA320D">
      <w:pPr>
        <w:pStyle w:val="Ttulo1"/>
        <w:rPr>
          <w:rFonts w:ascii="Arial" w:hAnsi="Arial" w:cs="Arial"/>
          <w:b/>
          <w:color w:val="auto"/>
          <w:sz w:val="24"/>
          <w:szCs w:val="24"/>
        </w:rPr>
      </w:pPr>
      <w:bookmarkStart w:id="183" w:name="_Toc152367651"/>
      <w:r w:rsidRPr="00BF097F">
        <w:rPr>
          <w:rFonts w:ascii="Arial" w:hAnsi="Arial" w:cs="Arial"/>
          <w:b/>
          <w:color w:val="auto"/>
          <w:sz w:val="24"/>
          <w:szCs w:val="24"/>
        </w:rPr>
        <w:lastRenderedPageBreak/>
        <w:t>8. Cronograma de ejecución</w:t>
      </w:r>
      <w:bookmarkEnd w:id="183"/>
      <w:r w:rsidRPr="00BF097F">
        <w:rPr>
          <w:rFonts w:ascii="Arial" w:hAnsi="Arial" w:cs="Arial"/>
          <w:b/>
          <w:color w:val="auto"/>
          <w:sz w:val="24"/>
          <w:szCs w:val="24"/>
        </w:rPr>
        <w:t xml:space="preserve"> </w:t>
      </w:r>
    </w:p>
    <w:p w:rsidR="000C4AE9" w:rsidRPr="000C4AE9" w:rsidRDefault="000C4AE9" w:rsidP="000C4AE9">
      <w:pPr>
        <w:spacing w:after="0" w:line="360" w:lineRule="auto"/>
        <w:ind w:left="14"/>
        <w:jc w:val="both"/>
        <w:rPr>
          <w:rFonts w:ascii="Arial" w:hAnsi="Arial" w:cs="Arial"/>
          <w:sz w:val="24"/>
          <w:szCs w:val="24"/>
        </w:rPr>
      </w:pPr>
      <w:r w:rsidRPr="000C4AE9">
        <w:rPr>
          <w:rFonts w:ascii="Arial" w:hAnsi="Arial" w:cs="Arial"/>
          <w:sz w:val="24"/>
          <w:szCs w:val="24"/>
        </w:rPr>
        <w:t xml:space="preserve"> </w:t>
      </w:r>
    </w:p>
    <w:tbl>
      <w:tblPr>
        <w:tblW w:w="10634" w:type="dxa"/>
        <w:tblInd w:w="-1260" w:type="dxa"/>
        <w:tblCellMar>
          <w:top w:w="7" w:type="dxa"/>
          <w:left w:w="60" w:type="dxa"/>
          <w:bottom w:w="8" w:type="dxa"/>
          <w:right w:w="5" w:type="dxa"/>
        </w:tblCellMar>
        <w:tblLook w:val="04A0" w:firstRow="1" w:lastRow="0" w:firstColumn="1" w:lastColumn="0" w:noHBand="0" w:noVBand="1"/>
      </w:tblPr>
      <w:tblGrid>
        <w:gridCol w:w="448"/>
        <w:gridCol w:w="1688"/>
        <w:gridCol w:w="1058"/>
        <w:gridCol w:w="262"/>
        <w:gridCol w:w="382"/>
        <w:gridCol w:w="382"/>
        <w:gridCol w:w="382"/>
        <w:gridCol w:w="383"/>
        <w:gridCol w:w="383"/>
        <w:gridCol w:w="384"/>
        <w:gridCol w:w="382"/>
        <w:gridCol w:w="262"/>
        <w:gridCol w:w="384"/>
        <w:gridCol w:w="383"/>
        <w:gridCol w:w="390"/>
        <w:gridCol w:w="257"/>
        <w:gridCol w:w="262"/>
        <w:gridCol w:w="383"/>
        <w:gridCol w:w="383"/>
        <w:gridCol w:w="396"/>
        <w:gridCol w:w="250"/>
        <w:gridCol w:w="384"/>
        <w:gridCol w:w="382"/>
        <w:gridCol w:w="384"/>
      </w:tblGrid>
      <w:tr w:rsidR="000C4AE9" w:rsidRPr="00BF097F" w:rsidTr="005A2651">
        <w:trPr>
          <w:trHeight w:val="316"/>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rsidR="000C4AE9" w:rsidRPr="00BF097F" w:rsidRDefault="000C4AE9" w:rsidP="000C4AE9">
            <w:pPr>
              <w:spacing w:line="360" w:lineRule="auto"/>
              <w:ind w:left="31"/>
              <w:rPr>
                <w:sz w:val="20"/>
                <w:szCs w:val="20"/>
              </w:rPr>
            </w:pPr>
            <w:r w:rsidRPr="00BF097F">
              <w:rPr>
                <w:rFonts w:eastAsia="Calibri"/>
                <w:sz w:val="20"/>
                <w:szCs w:val="20"/>
              </w:rPr>
              <w:t>No</w:t>
            </w:r>
          </w:p>
          <w:p w:rsidR="000C4AE9" w:rsidRPr="00BF097F" w:rsidRDefault="000C4AE9" w:rsidP="000C4AE9">
            <w:pPr>
              <w:spacing w:line="360" w:lineRule="auto"/>
              <w:ind w:right="60"/>
              <w:rPr>
                <w:sz w:val="20"/>
                <w:szCs w:val="20"/>
              </w:rPr>
            </w:pPr>
            <w:r w:rsidRPr="00BF097F">
              <w:rPr>
                <w:rFonts w:eastAsia="Calibri"/>
                <w:sz w:val="20"/>
                <w:szCs w:val="20"/>
              </w:rPr>
              <w:t xml:space="preserve">. </w:t>
            </w:r>
          </w:p>
        </w:tc>
        <w:tc>
          <w:tcPr>
            <w:tcW w:w="1689" w:type="dxa"/>
            <w:vMerge w:val="restart"/>
            <w:tcBorders>
              <w:top w:val="single" w:sz="8" w:space="0" w:color="000000"/>
              <w:left w:val="single" w:sz="8" w:space="0" w:color="000000"/>
              <w:bottom w:val="single" w:sz="8" w:space="0" w:color="000000"/>
              <w:right w:val="single" w:sz="8" w:space="0" w:color="000000"/>
            </w:tcBorders>
            <w:shd w:val="clear" w:color="auto" w:fill="FFFF00"/>
            <w:vAlign w:val="center"/>
          </w:tcPr>
          <w:p w:rsidR="000C4AE9" w:rsidRPr="00BF097F" w:rsidRDefault="000C4AE9" w:rsidP="000C4AE9">
            <w:pPr>
              <w:spacing w:line="360" w:lineRule="auto"/>
              <w:ind w:right="55"/>
              <w:rPr>
                <w:sz w:val="20"/>
                <w:szCs w:val="20"/>
              </w:rPr>
            </w:pPr>
            <w:r w:rsidRPr="00BF097F">
              <w:rPr>
                <w:rFonts w:eastAsia="Calibri"/>
                <w:sz w:val="20"/>
                <w:szCs w:val="20"/>
              </w:rPr>
              <w:t xml:space="preserve">Actividad+B1:X2 3 </w:t>
            </w:r>
          </w:p>
        </w:tc>
        <w:tc>
          <w:tcPr>
            <w:tcW w:w="1060"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
              <w:rPr>
                <w:sz w:val="20"/>
                <w:szCs w:val="20"/>
              </w:rPr>
            </w:pPr>
            <w:r w:rsidRPr="00BF097F">
              <w:rPr>
                <w:rFonts w:eastAsia="Calibri"/>
                <w:sz w:val="20"/>
                <w:szCs w:val="20"/>
              </w:rPr>
              <w:t xml:space="preserve">ENERO </w:t>
            </w:r>
          </w:p>
        </w:tc>
        <w:tc>
          <w:tcPr>
            <w:tcW w:w="1407" w:type="dxa"/>
            <w:gridSpan w:val="4"/>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right="49"/>
              <w:rPr>
                <w:sz w:val="20"/>
                <w:szCs w:val="20"/>
              </w:rPr>
            </w:pPr>
            <w:r w:rsidRPr="00BF097F">
              <w:rPr>
                <w:rFonts w:eastAsia="Calibri"/>
                <w:sz w:val="20"/>
                <w:szCs w:val="20"/>
              </w:rPr>
              <w:t xml:space="preserve">FEBRERO </w:t>
            </w:r>
          </w:p>
        </w:tc>
        <w:tc>
          <w:tcPr>
            <w:tcW w:w="1531" w:type="dxa"/>
            <w:gridSpan w:val="4"/>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right="46"/>
              <w:rPr>
                <w:sz w:val="20"/>
                <w:szCs w:val="20"/>
              </w:rPr>
            </w:pPr>
            <w:r w:rsidRPr="00BF097F">
              <w:rPr>
                <w:rFonts w:eastAsia="Calibri"/>
                <w:sz w:val="20"/>
                <w:szCs w:val="20"/>
              </w:rPr>
              <w:t xml:space="preserve">MARZO </w:t>
            </w:r>
          </w:p>
        </w:tc>
        <w:tc>
          <w:tcPr>
            <w:tcW w:w="1419" w:type="dxa"/>
            <w:gridSpan w:val="4"/>
            <w:tcBorders>
              <w:top w:val="single" w:sz="8" w:space="0" w:color="000000"/>
              <w:left w:val="single" w:sz="8" w:space="0" w:color="000000"/>
              <w:bottom w:val="single" w:sz="8" w:space="0" w:color="000000"/>
              <w:right w:val="single" w:sz="15" w:space="0" w:color="000000"/>
            </w:tcBorders>
            <w:shd w:val="clear" w:color="auto" w:fill="FFFF00"/>
          </w:tcPr>
          <w:p w:rsidR="000C4AE9" w:rsidRPr="00BF097F" w:rsidRDefault="000C4AE9" w:rsidP="000C4AE9">
            <w:pPr>
              <w:spacing w:line="360" w:lineRule="auto"/>
              <w:ind w:right="36"/>
              <w:rPr>
                <w:sz w:val="20"/>
                <w:szCs w:val="20"/>
              </w:rPr>
            </w:pPr>
            <w:r w:rsidRPr="00BF097F">
              <w:rPr>
                <w:rFonts w:eastAsia="Calibri"/>
                <w:sz w:val="20"/>
                <w:szCs w:val="20"/>
              </w:rPr>
              <w:t xml:space="preserve">ABRIL </w:t>
            </w:r>
          </w:p>
        </w:tc>
        <w:tc>
          <w:tcPr>
            <w:tcW w:w="1681" w:type="dxa"/>
            <w:gridSpan w:val="5"/>
            <w:tcBorders>
              <w:top w:val="single" w:sz="8" w:space="0" w:color="000000"/>
              <w:left w:val="single" w:sz="15"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right="27"/>
              <w:rPr>
                <w:sz w:val="20"/>
                <w:szCs w:val="20"/>
              </w:rPr>
            </w:pPr>
            <w:r w:rsidRPr="00BF097F">
              <w:rPr>
                <w:rFonts w:eastAsia="Calibri"/>
                <w:sz w:val="20"/>
                <w:szCs w:val="20"/>
              </w:rPr>
              <w:t xml:space="preserve">MAYO </w:t>
            </w:r>
          </w:p>
        </w:tc>
        <w:tc>
          <w:tcPr>
            <w:tcW w:w="1399" w:type="dxa"/>
            <w:gridSpan w:val="4"/>
            <w:tcBorders>
              <w:top w:val="single" w:sz="8" w:space="0" w:color="FFFF00"/>
              <w:left w:val="single" w:sz="8" w:space="0" w:color="000000"/>
              <w:bottom w:val="single" w:sz="8" w:space="0" w:color="000000"/>
              <w:right w:val="nil"/>
            </w:tcBorders>
            <w:shd w:val="clear" w:color="auto" w:fill="FFFF00"/>
          </w:tcPr>
          <w:p w:rsidR="000C4AE9" w:rsidRPr="00BF097F" w:rsidRDefault="000C4AE9" w:rsidP="000C4AE9">
            <w:pPr>
              <w:spacing w:line="360" w:lineRule="auto"/>
              <w:ind w:right="36"/>
              <w:rPr>
                <w:sz w:val="20"/>
                <w:szCs w:val="20"/>
              </w:rPr>
            </w:pPr>
            <w:r w:rsidRPr="00BF097F">
              <w:rPr>
                <w:rFonts w:eastAsia="Calibri"/>
                <w:sz w:val="20"/>
                <w:szCs w:val="20"/>
              </w:rPr>
              <w:t xml:space="preserve">JUNIO </w:t>
            </w:r>
          </w:p>
        </w:tc>
      </w:tr>
      <w:tr w:rsidR="000C4AE9" w:rsidRPr="00BF097F" w:rsidTr="005A2651">
        <w:trPr>
          <w:trHeight w:val="526"/>
        </w:trPr>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1060" w:type="dxa"/>
            <w:tcBorders>
              <w:top w:val="single" w:sz="8" w:space="0" w:color="000000"/>
              <w:left w:val="single" w:sz="8" w:space="0" w:color="000000"/>
              <w:bottom w:val="single" w:sz="4" w:space="0" w:color="7030A0"/>
              <w:right w:val="single" w:sz="8" w:space="0" w:color="000000"/>
            </w:tcBorders>
            <w:shd w:val="clear" w:color="auto" w:fill="FFFF00"/>
          </w:tcPr>
          <w:p w:rsidR="000C4AE9" w:rsidRPr="00BF097F" w:rsidRDefault="000C4AE9" w:rsidP="000C4AE9">
            <w:pPr>
              <w:spacing w:line="360" w:lineRule="auto"/>
              <w:ind w:left="13"/>
              <w:rPr>
                <w:sz w:val="20"/>
                <w:szCs w:val="20"/>
              </w:rPr>
            </w:pPr>
            <w:r w:rsidRPr="00BF097F">
              <w:rPr>
                <w:sz w:val="20"/>
                <w:szCs w:val="20"/>
              </w:rPr>
              <w:t>Semana</w:t>
            </w:r>
          </w:p>
          <w:p w:rsidR="000C4AE9" w:rsidRPr="00BF097F" w:rsidRDefault="000C4AE9" w:rsidP="000C4AE9">
            <w:pPr>
              <w:spacing w:line="360" w:lineRule="auto"/>
              <w:ind w:left="13"/>
              <w:rPr>
                <w:sz w:val="20"/>
                <w:szCs w:val="20"/>
              </w:rPr>
            </w:pPr>
            <w:r w:rsidRPr="00BF097F">
              <w:rPr>
                <w:sz w:val="20"/>
                <w:szCs w:val="20"/>
              </w:rPr>
              <w:t xml:space="preserve">s </w:t>
            </w:r>
          </w:p>
        </w:tc>
        <w:tc>
          <w:tcPr>
            <w:tcW w:w="262"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0C4AE9" w:rsidRPr="00BF097F" w:rsidRDefault="000C4AE9" w:rsidP="000C4AE9">
            <w:pPr>
              <w:spacing w:line="360" w:lineRule="auto"/>
              <w:ind w:left="12"/>
              <w:rPr>
                <w:sz w:val="20"/>
                <w:szCs w:val="20"/>
              </w:rPr>
            </w:pPr>
            <w:r w:rsidRPr="00BF097F">
              <w:rPr>
                <w:sz w:val="20"/>
                <w:szCs w:val="20"/>
              </w:rPr>
              <w:t xml:space="preserve">9 </w:t>
            </w:r>
          </w:p>
        </w:tc>
        <w:tc>
          <w:tcPr>
            <w:tcW w:w="382"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3"/>
              <w:rPr>
                <w:sz w:val="20"/>
                <w:szCs w:val="20"/>
              </w:rPr>
            </w:pPr>
            <w:r w:rsidRPr="00BF097F">
              <w:rPr>
                <w:sz w:val="20"/>
                <w:szCs w:val="20"/>
              </w:rPr>
              <w:t>1</w:t>
            </w:r>
          </w:p>
          <w:p w:rsidR="000C4AE9" w:rsidRPr="00BF097F" w:rsidRDefault="000C4AE9" w:rsidP="000C4AE9">
            <w:pPr>
              <w:spacing w:line="360" w:lineRule="auto"/>
              <w:ind w:right="62"/>
              <w:rPr>
                <w:sz w:val="20"/>
                <w:szCs w:val="20"/>
              </w:rPr>
            </w:pPr>
            <w:r w:rsidRPr="00BF097F">
              <w:rPr>
                <w:sz w:val="20"/>
                <w:szCs w:val="20"/>
              </w:rPr>
              <w:t xml:space="preserve">6 </w:t>
            </w:r>
          </w:p>
        </w:tc>
        <w:tc>
          <w:tcPr>
            <w:tcW w:w="382"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2</w:t>
            </w:r>
          </w:p>
          <w:p w:rsidR="000C4AE9" w:rsidRPr="00BF097F" w:rsidRDefault="000C4AE9" w:rsidP="000C4AE9">
            <w:pPr>
              <w:spacing w:line="360" w:lineRule="auto"/>
              <w:ind w:right="62"/>
              <w:rPr>
                <w:sz w:val="20"/>
                <w:szCs w:val="20"/>
              </w:rPr>
            </w:pPr>
            <w:r w:rsidRPr="00BF097F">
              <w:rPr>
                <w:sz w:val="20"/>
                <w:szCs w:val="20"/>
              </w:rPr>
              <w:t xml:space="preserve">1 </w:t>
            </w:r>
          </w:p>
        </w:tc>
        <w:tc>
          <w:tcPr>
            <w:tcW w:w="382"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2</w:t>
            </w:r>
          </w:p>
          <w:p w:rsidR="000C4AE9" w:rsidRPr="00BF097F" w:rsidRDefault="000C4AE9" w:rsidP="000C4AE9">
            <w:pPr>
              <w:spacing w:line="360" w:lineRule="auto"/>
              <w:ind w:right="62"/>
              <w:rPr>
                <w:sz w:val="20"/>
                <w:szCs w:val="20"/>
              </w:rPr>
            </w:pPr>
            <w:r w:rsidRPr="00BF097F">
              <w:rPr>
                <w:sz w:val="20"/>
                <w:szCs w:val="20"/>
              </w:rPr>
              <w:t xml:space="preserve">9 </w:t>
            </w:r>
          </w:p>
        </w:tc>
        <w:tc>
          <w:tcPr>
            <w:tcW w:w="383"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4"/>
              <w:rPr>
                <w:sz w:val="20"/>
                <w:szCs w:val="20"/>
              </w:rPr>
            </w:pPr>
            <w:r w:rsidRPr="00BF097F">
              <w:rPr>
                <w:sz w:val="20"/>
                <w:szCs w:val="20"/>
              </w:rPr>
              <w:t>1</w:t>
            </w:r>
          </w:p>
          <w:p w:rsidR="000C4AE9" w:rsidRPr="00BF097F" w:rsidRDefault="000C4AE9" w:rsidP="000C4AE9">
            <w:pPr>
              <w:spacing w:line="360" w:lineRule="auto"/>
              <w:ind w:right="61"/>
              <w:rPr>
                <w:sz w:val="20"/>
                <w:szCs w:val="20"/>
              </w:rPr>
            </w:pPr>
            <w:r w:rsidRPr="00BF097F">
              <w:rPr>
                <w:sz w:val="20"/>
                <w:szCs w:val="20"/>
              </w:rPr>
              <w:t xml:space="preserve">1 </w:t>
            </w:r>
          </w:p>
        </w:tc>
        <w:tc>
          <w:tcPr>
            <w:tcW w:w="383"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3"/>
              <w:rPr>
                <w:sz w:val="20"/>
                <w:szCs w:val="20"/>
              </w:rPr>
            </w:pPr>
            <w:r w:rsidRPr="00BF097F">
              <w:rPr>
                <w:sz w:val="20"/>
                <w:szCs w:val="20"/>
              </w:rPr>
              <w:t>2</w:t>
            </w:r>
          </w:p>
          <w:p w:rsidR="000C4AE9" w:rsidRPr="00BF097F" w:rsidRDefault="000C4AE9" w:rsidP="000C4AE9">
            <w:pPr>
              <w:spacing w:line="360" w:lineRule="auto"/>
              <w:ind w:right="62"/>
              <w:rPr>
                <w:sz w:val="20"/>
                <w:szCs w:val="20"/>
              </w:rPr>
            </w:pPr>
            <w:r w:rsidRPr="00BF097F">
              <w:rPr>
                <w:sz w:val="20"/>
                <w:szCs w:val="20"/>
              </w:rPr>
              <w:t xml:space="preserve">2 </w:t>
            </w:r>
          </w:p>
        </w:tc>
        <w:tc>
          <w:tcPr>
            <w:tcW w:w="384"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2</w:t>
            </w:r>
          </w:p>
          <w:p w:rsidR="000C4AE9" w:rsidRPr="00BF097F" w:rsidRDefault="000C4AE9" w:rsidP="000C4AE9">
            <w:pPr>
              <w:spacing w:line="360" w:lineRule="auto"/>
              <w:ind w:right="65"/>
              <w:rPr>
                <w:sz w:val="20"/>
                <w:szCs w:val="20"/>
              </w:rPr>
            </w:pPr>
            <w:r w:rsidRPr="00BF097F">
              <w:rPr>
                <w:sz w:val="20"/>
                <w:szCs w:val="20"/>
              </w:rPr>
              <w:t xml:space="preserve">0 </w:t>
            </w:r>
          </w:p>
        </w:tc>
        <w:tc>
          <w:tcPr>
            <w:tcW w:w="382"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2</w:t>
            </w:r>
          </w:p>
          <w:p w:rsidR="000C4AE9" w:rsidRPr="00BF097F" w:rsidRDefault="000C4AE9" w:rsidP="000C4AE9">
            <w:pPr>
              <w:spacing w:line="360" w:lineRule="auto"/>
              <w:ind w:right="62"/>
              <w:rPr>
                <w:sz w:val="20"/>
                <w:szCs w:val="20"/>
              </w:rPr>
            </w:pPr>
            <w:r w:rsidRPr="00BF097F">
              <w:rPr>
                <w:sz w:val="20"/>
                <w:szCs w:val="20"/>
              </w:rPr>
              <w:t xml:space="preserve">7 </w:t>
            </w:r>
          </w:p>
        </w:tc>
        <w:tc>
          <w:tcPr>
            <w:tcW w:w="262"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0C4AE9" w:rsidRPr="00BF097F" w:rsidRDefault="000C4AE9" w:rsidP="000C4AE9">
            <w:pPr>
              <w:spacing w:line="360" w:lineRule="auto"/>
              <w:ind w:left="12"/>
              <w:rPr>
                <w:sz w:val="20"/>
                <w:szCs w:val="20"/>
              </w:rPr>
            </w:pPr>
            <w:r w:rsidRPr="00BF097F">
              <w:rPr>
                <w:sz w:val="20"/>
                <w:szCs w:val="20"/>
              </w:rPr>
              <w:t xml:space="preserve">2 </w:t>
            </w:r>
          </w:p>
        </w:tc>
        <w:tc>
          <w:tcPr>
            <w:tcW w:w="384"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4"/>
              <w:rPr>
                <w:sz w:val="20"/>
                <w:szCs w:val="20"/>
              </w:rPr>
            </w:pPr>
            <w:r w:rsidRPr="00BF097F">
              <w:rPr>
                <w:sz w:val="20"/>
                <w:szCs w:val="20"/>
              </w:rPr>
              <w:t>1</w:t>
            </w:r>
          </w:p>
          <w:p w:rsidR="000C4AE9" w:rsidRPr="00BF097F" w:rsidRDefault="000C4AE9" w:rsidP="000C4AE9">
            <w:pPr>
              <w:spacing w:line="360" w:lineRule="auto"/>
              <w:ind w:right="62"/>
              <w:rPr>
                <w:sz w:val="20"/>
                <w:szCs w:val="20"/>
              </w:rPr>
            </w:pPr>
            <w:r w:rsidRPr="00BF097F">
              <w:rPr>
                <w:sz w:val="20"/>
                <w:szCs w:val="20"/>
              </w:rPr>
              <w:t xml:space="preserve">1 </w:t>
            </w:r>
          </w:p>
        </w:tc>
        <w:tc>
          <w:tcPr>
            <w:tcW w:w="383"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1</w:t>
            </w:r>
          </w:p>
          <w:p w:rsidR="000C4AE9" w:rsidRPr="00BF097F" w:rsidRDefault="000C4AE9" w:rsidP="000C4AE9">
            <w:pPr>
              <w:spacing w:line="360" w:lineRule="auto"/>
              <w:ind w:right="63"/>
              <w:rPr>
                <w:sz w:val="20"/>
                <w:szCs w:val="20"/>
              </w:rPr>
            </w:pPr>
            <w:r w:rsidRPr="00BF097F">
              <w:rPr>
                <w:sz w:val="20"/>
                <w:szCs w:val="20"/>
              </w:rPr>
              <w:t xml:space="preserve">7 </w:t>
            </w:r>
          </w:p>
        </w:tc>
        <w:tc>
          <w:tcPr>
            <w:tcW w:w="390" w:type="dxa"/>
            <w:tcBorders>
              <w:top w:val="single" w:sz="8" w:space="0" w:color="000000"/>
              <w:left w:val="single" w:sz="8" w:space="0" w:color="000000"/>
              <w:bottom w:val="single" w:sz="8" w:space="0" w:color="000000"/>
              <w:right w:val="single" w:sz="15" w:space="0" w:color="000000"/>
            </w:tcBorders>
            <w:shd w:val="clear" w:color="auto" w:fill="FFFF00"/>
          </w:tcPr>
          <w:p w:rsidR="000C4AE9" w:rsidRPr="00BF097F" w:rsidRDefault="000C4AE9" w:rsidP="000C4AE9">
            <w:pPr>
              <w:spacing w:line="360" w:lineRule="auto"/>
              <w:ind w:left="133"/>
              <w:rPr>
                <w:sz w:val="20"/>
                <w:szCs w:val="20"/>
              </w:rPr>
            </w:pPr>
            <w:r w:rsidRPr="00BF097F">
              <w:rPr>
                <w:sz w:val="20"/>
                <w:szCs w:val="20"/>
              </w:rPr>
              <w:t>2</w:t>
            </w:r>
          </w:p>
          <w:p w:rsidR="000C4AE9" w:rsidRPr="00BF097F" w:rsidRDefault="000C4AE9" w:rsidP="000C4AE9">
            <w:pPr>
              <w:spacing w:line="360" w:lineRule="auto"/>
              <w:ind w:right="69"/>
              <w:rPr>
                <w:sz w:val="20"/>
                <w:szCs w:val="20"/>
              </w:rPr>
            </w:pPr>
            <w:r w:rsidRPr="00BF097F">
              <w:rPr>
                <w:sz w:val="20"/>
                <w:szCs w:val="20"/>
              </w:rPr>
              <w:t xml:space="preserve">6 </w:t>
            </w:r>
          </w:p>
        </w:tc>
        <w:tc>
          <w:tcPr>
            <w:tcW w:w="257" w:type="dxa"/>
            <w:tcBorders>
              <w:top w:val="single" w:sz="8" w:space="0" w:color="000000"/>
              <w:left w:val="single" w:sz="15" w:space="0" w:color="000000"/>
              <w:bottom w:val="single" w:sz="8" w:space="0" w:color="000000"/>
              <w:right w:val="single" w:sz="8" w:space="0" w:color="000000"/>
            </w:tcBorders>
            <w:shd w:val="clear" w:color="auto" w:fill="FFFF00"/>
            <w:vAlign w:val="bottom"/>
          </w:tcPr>
          <w:p w:rsidR="000C4AE9" w:rsidRPr="00BF097F" w:rsidRDefault="000C4AE9" w:rsidP="000C4AE9">
            <w:pPr>
              <w:spacing w:line="360" w:lineRule="auto"/>
              <w:ind w:left="5"/>
              <w:rPr>
                <w:sz w:val="20"/>
                <w:szCs w:val="20"/>
              </w:rPr>
            </w:pPr>
            <w:r w:rsidRPr="00BF097F">
              <w:rPr>
                <w:sz w:val="20"/>
                <w:szCs w:val="20"/>
              </w:rPr>
              <w:t xml:space="preserve">4 </w:t>
            </w:r>
          </w:p>
        </w:tc>
        <w:tc>
          <w:tcPr>
            <w:tcW w:w="262"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0C4AE9" w:rsidRPr="00BF097F" w:rsidRDefault="000C4AE9" w:rsidP="000C4AE9">
            <w:pPr>
              <w:spacing w:line="360" w:lineRule="auto"/>
              <w:ind w:left="12"/>
              <w:rPr>
                <w:sz w:val="20"/>
                <w:szCs w:val="20"/>
              </w:rPr>
            </w:pPr>
            <w:r w:rsidRPr="00BF097F">
              <w:rPr>
                <w:sz w:val="20"/>
                <w:szCs w:val="20"/>
              </w:rPr>
              <w:t xml:space="preserve">8 </w:t>
            </w:r>
          </w:p>
        </w:tc>
        <w:tc>
          <w:tcPr>
            <w:tcW w:w="383"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1</w:t>
            </w:r>
          </w:p>
          <w:p w:rsidR="000C4AE9" w:rsidRPr="00BF097F" w:rsidRDefault="000C4AE9" w:rsidP="000C4AE9">
            <w:pPr>
              <w:spacing w:line="360" w:lineRule="auto"/>
              <w:ind w:right="63"/>
              <w:rPr>
                <w:sz w:val="20"/>
                <w:szCs w:val="20"/>
              </w:rPr>
            </w:pPr>
            <w:r w:rsidRPr="00BF097F">
              <w:rPr>
                <w:sz w:val="20"/>
                <w:szCs w:val="20"/>
              </w:rPr>
              <w:t xml:space="preserve">5 </w:t>
            </w:r>
          </w:p>
        </w:tc>
        <w:tc>
          <w:tcPr>
            <w:tcW w:w="383"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3"/>
              <w:rPr>
                <w:sz w:val="20"/>
                <w:szCs w:val="20"/>
              </w:rPr>
            </w:pPr>
            <w:r w:rsidRPr="00BF097F">
              <w:rPr>
                <w:sz w:val="20"/>
                <w:szCs w:val="20"/>
              </w:rPr>
              <w:t>2</w:t>
            </w:r>
          </w:p>
          <w:p w:rsidR="000C4AE9" w:rsidRPr="00BF097F" w:rsidRDefault="000C4AE9" w:rsidP="000C4AE9">
            <w:pPr>
              <w:spacing w:line="360" w:lineRule="auto"/>
              <w:ind w:right="63"/>
              <w:rPr>
                <w:sz w:val="20"/>
                <w:szCs w:val="20"/>
              </w:rPr>
            </w:pPr>
            <w:r w:rsidRPr="00BF097F">
              <w:rPr>
                <w:sz w:val="20"/>
                <w:szCs w:val="20"/>
              </w:rPr>
              <w:t xml:space="preserve">4 </w:t>
            </w:r>
          </w:p>
        </w:tc>
        <w:tc>
          <w:tcPr>
            <w:tcW w:w="396"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2</w:t>
            </w:r>
          </w:p>
          <w:p w:rsidR="000C4AE9" w:rsidRPr="00BF097F" w:rsidRDefault="000C4AE9" w:rsidP="000C4AE9">
            <w:pPr>
              <w:spacing w:line="360" w:lineRule="auto"/>
              <w:ind w:right="77"/>
              <w:rPr>
                <w:sz w:val="20"/>
                <w:szCs w:val="20"/>
              </w:rPr>
            </w:pPr>
            <w:r w:rsidRPr="00BF097F">
              <w:rPr>
                <w:sz w:val="20"/>
                <w:szCs w:val="20"/>
              </w:rPr>
              <w:t xml:space="preserve">9 </w:t>
            </w:r>
          </w:p>
        </w:tc>
        <w:tc>
          <w:tcPr>
            <w:tcW w:w="250"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0C4AE9" w:rsidRPr="00BF097F" w:rsidRDefault="000C4AE9" w:rsidP="000C4AE9">
            <w:pPr>
              <w:spacing w:line="360" w:lineRule="auto"/>
              <w:rPr>
                <w:sz w:val="20"/>
                <w:szCs w:val="20"/>
              </w:rPr>
            </w:pPr>
            <w:r w:rsidRPr="00BF097F">
              <w:rPr>
                <w:sz w:val="20"/>
                <w:szCs w:val="20"/>
              </w:rPr>
              <w:t xml:space="preserve">5 </w:t>
            </w:r>
          </w:p>
        </w:tc>
        <w:tc>
          <w:tcPr>
            <w:tcW w:w="384"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1</w:t>
            </w:r>
          </w:p>
          <w:p w:rsidR="000C4AE9" w:rsidRPr="00BF097F" w:rsidRDefault="000C4AE9" w:rsidP="000C4AE9">
            <w:pPr>
              <w:spacing w:line="360" w:lineRule="auto"/>
              <w:ind w:right="65"/>
              <w:rPr>
                <w:sz w:val="20"/>
                <w:szCs w:val="20"/>
              </w:rPr>
            </w:pPr>
            <w:r w:rsidRPr="00BF097F">
              <w:rPr>
                <w:sz w:val="20"/>
                <w:szCs w:val="20"/>
              </w:rPr>
              <w:t xml:space="preserve">2 </w:t>
            </w:r>
          </w:p>
        </w:tc>
        <w:tc>
          <w:tcPr>
            <w:tcW w:w="382"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2"/>
              <w:rPr>
                <w:sz w:val="20"/>
                <w:szCs w:val="20"/>
              </w:rPr>
            </w:pPr>
            <w:r w:rsidRPr="00BF097F">
              <w:rPr>
                <w:sz w:val="20"/>
                <w:szCs w:val="20"/>
              </w:rPr>
              <w:t>1</w:t>
            </w:r>
          </w:p>
          <w:p w:rsidR="000C4AE9" w:rsidRPr="00BF097F" w:rsidRDefault="000C4AE9" w:rsidP="000C4AE9">
            <w:pPr>
              <w:spacing w:line="360" w:lineRule="auto"/>
              <w:ind w:right="62"/>
              <w:rPr>
                <w:sz w:val="20"/>
                <w:szCs w:val="20"/>
              </w:rPr>
            </w:pPr>
            <w:r w:rsidRPr="00BF097F">
              <w:rPr>
                <w:sz w:val="20"/>
                <w:szCs w:val="20"/>
              </w:rPr>
              <w:t xml:space="preserve">9 </w:t>
            </w:r>
          </w:p>
        </w:tc>
        <w:tc>
          <w:tcPr>
            <w:tcW w:w="384" w:type="dxa"/>
            <w:tcBorders>
              <w:top w:val="single" w:sz="8" w:space="0" w:color="000000"/>
              <w:left w:val="single" w:sz="8" w:space="0" w:color="000000"/>
              <w:bottom w:val="single" w:sz="8" w:space="0" w:color="000000"/>
              <w:right w:val="single" w:sz="8" w:space="0" w:color="000000"/>
            </w:tcBorders>
            <w:shd w:val="clear" w:color="auto" w:fill="FFFF00"/>
          </w:tcPr>
          <w:p w:rsidR="000C4AE9" w:rsidRPr="00BF097F" w:rsidRDefault="000C4AE9" w:rsidP="000C4AE9">
            <w:pPr>
              <w:spacing w:line="360" w:lineRule="auto"/>
              <w:ind w:left="134"/>
              <w:rPr>
                <w:sz w:val="20"/>
                <w:szCs w:val="20"/>
              </w:rPr>
            </w:pPr>
            <w:r w:rsidRPr="00BF097F">
              <w:rPr>
                <w:sz w:val="20"/>
                <w:szCs w:val="20"/>
              </w:rPr>
              <w:t>2</w:t>
            </w:r>
          </w:p>
          <w:p w:rsidR="000C4AE9" w:rsidRPr="00BF097F" w:rsidRDefault="000C4AE9" w:rsidP="000C4AE9">
            <w:pPr>
              <w:spacing w:line="360" w:lineRule="auto"/>
              <w:ind w:right="62"/>
              <w:rPr>
                <w:sz w:val="20"/>
                <w:szCs w:val="20"/>
              </w:rPr>
            </w:pPr>
            <w:r w:rsidRPr="00BF097F">
              <w:rPr>
                <w:sz w:val="20"/>
                <w:szCs w:val="20"/>
              </w:rPr>
              <w:t xml:space="preserve">6 </w:t>
            </w:r>
          </w:p>
        </w:tc>
      </w:tr>
      <w:tr w:rsidR="000C4AE9" w:rsidRPr="00BF097F" w:rsidTr="005A2651">
        <w:trPr>
          <w:trHeight w:val="780"/>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rsidR="000C4AE9" w:rsidRPr="00BF097F" w:rsidRDefault="000C4AE9" w:rsidP="000C4AE9">
            <w:pPr>
              <w:spacing w:line="360" w:lineRule="auto"/>
              <w:ind w:left="4"/>
              <w:rPr>
                <w:sz w:val="20"/>
                <w:szCs w:val="20"/>
              </w:rPr>
            </w:pPr>
            <w:r w:rsidRPr="00BF097F">
              <w:rPr>
                <w:b/>
                <w:sz w:val="20"/>
                <w:szCs w:val="20"/>
              </w:rPr>
              <w:t xml:space="preserve">  </w:t>
            </w: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Entrega de propuesta del manual SCI </w:t>
            </w:r>
          </w:p>
        </w:tc>
        <w:tc>
          <w:tcPr>
            <w:tcW w:w="1060" w:type="dxa"/>
            <w:tcBorders>
              <w:top w:val="single" w:sz="4" w:space="0" w:color="7030A0"/>
              <w:left w:val="single" w:sz="8"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8"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8"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8" w:space="0" w:color="000000"/>
              <w:left w:val="single" w:sz="4" w:space="0" w:color="000000"/>
              <w:bottom w:val="single" w:sz="4" w:space="0" w:color="FFFFFF"/>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032"/>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ight="24"/>
              <w:rPr>
                <w:sz w:val="20"/>
                <w:szCs w:val="20"/>
              </w:rPr>
            </w:pPr>
            <w:r w:rsidRPr="00BF097F">
              <w:rPr>
                <w:sz w:val="20"/>
                <w:szCs w:val="20"/>
              </w:rPr>
              <w:t xml:space="preserve"> Viaje hacia la gerencia de Alba generación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526"/>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Evaluación del SCI </w:t>
            </w:r>
          </w:p>
        </w:tc>
        <w:tc>
          <w:tcPr>
            <w:tcW w:w="1060" w:type="dxa"/>
            <w:tcBorders>
              <w:top w:val="single" w:sz="4" w:space="0" w:color="000000"/>
              <w:left w:val="single" w:sz="8"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526"/>
        </w:trPr>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Aprobación de la propuesta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790"/>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rsidR="000C4AE9" w:rsidRPr="00BF097F" w:rsidRDefault="000C4AE9" w:rsidP="000C4AE9">
            <w:pPr>
              <w:spacing w:line="360" w:lineRule="auto"/>
              <w:ind w:left="4"/>
              <w:rPr>
                <w:sz w:val="20"/>
                <w:szCs w:val="20"/>
              </w:rPr>
            </w:pPr>
            <w:r w:rsidRPr="00BF097F">
              <w:rPr>
                <w:b/>
                <w:sz w:val="20"/>
                <w:szCs w:val="20"/>
              </w:rPr>
              <w:t xml:space="preserve">  </w:t>
            </w: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ight="108"/>
              <w:rPr>
                <w:sz w:val="20"/>
                <w:szCs w:val="20"/>
              </w:rPr>
            </w:pPr>
            <w:r w:rsidRPr="00BF097F">
              <w:rPr>
                <w:sz w:val="20"/>
                <w:szCs w:val="20"/>
              </w:rPr>
              <w:t xml:space="preserve">Reunión con los jefes de cada área, supervisores de cada grupo de operaciones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287"/>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ight="60"/>
              <w:rPr>
                <w:sz w:val="20"/>
                <w:szCs w:val="20"/>
              </w:rPr>
            </w:pPr>
            <w:r w:rsidRPr="00BF097F">
              <w:rPr>
                <w:sz w:val="20"/>
                <w:szCs w:val="20"/>
              </w:rPr>
              <w:t xml:space="preserve"> Preparación de </w:t>
            </w:r>
          </w:p>
          <w:p w:rsidR="000C4AE9" w:rsidRPr="00BF097F" w:rsidRDefault="000C4AE9" w:rsidP="000C4AE9">
            <w:pPr>
              <w:spacing w:line="360" w:lineRule="auto"/>
              <w:ind w:left="10"/>
              <w:rPr>
                <w:sz w:val="20"/>
                <w:szCs w:val="20"/>
              </w:rPr>
            </w:pPr>
            <w:r w:rsidRPr="00BF097F">
              <w:rPr>
                <w:sz w:val="20"/>
                <w:szCs w:val="20"/>
              </w:rPr>
              <w:t xml:space="preserve">capacitaciones </w:t>
            </w:r>
          </w:p>
          <w:p w:rsidR="000C4AE9" w:rsidRPr="00BF097F" w:rsidRDefault="000C4AE9" w:rsidP="000C4AE9">
            <w:pPr>
              <w:spacing w:line="360" w:lineRule="auto"/>
              <w:ind w:left="10"/>
              <w:rPr>
                <w:sz w:val="20"/>
                <w:szCs w:val="20"/>
              </w:rPr>
            </w:pPr>
            <w:r w:rsidRPr="00BF097F">
              <w:rPr>
                <w:sz w:val="20"/>
                <w:szCs w:val="20"/>
              </w:rPr>
              <w:t xml:space="preserve">a los operadores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031"/>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Realización de capacitación con los operadores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527"/>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Evaluación de capacitación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779"/>
        </w:trPr>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ight="50"/>
              <w:rPr>
                <w:sz w:val="20"/>
                <w:szCs w:val="20"/>
              </w:rPr>
            </w:pPr>
            <w:r w:rsidRPr="00BF097F">
              <w:rPr>
                <w:sz w:val="20"/>
                <w:szCs w:val="20"/>
              </w:rPr>
              <w:t xml:space="preserve">Compras de señalización del SCI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FFFFFF"/>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031"/>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rsidR="000C4AE9" w:rsidRPr="00BF097F" w:rsidRDefault="000C4AE9" w:rsidP="000C4AE9">
            <w:pPr>
              <w:spacing w:line="360" w:lineRule="auto"/>
              <w:ind w:left="4"/>
              <w:rPr>
                <w:sz w:val="20"/>
                <w:szCs w:val="20"/>
              </w:rPr>
            </w:pPr>
            <w:r w:rsidRPr="00BF097F">
              <w:rPr>
                <w:b/>
                <w:sz w:val="20"/>
                <w:szCs w:val="20"/>
              </w:rPr>
              <w:t xml:space="preserve">  </w:t>
            </w: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ight="58"/>
              <w:rPr>
                <w:sz w:val="20"/>
                <w:szCs w:val="20"/>
              </w:rPr>
            </w:pPr>
            <w:r w:rsidRPr="00BF097F">
              <w:rPr>
                <w:sz w:val="20"/>
                <w:szCs w:val="20"/>
              </w:rPr>
              <w:t xml:space="preserve"> Compras de equipos y accesorios para el SCI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FFFFFF"/>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FFFFFF"/>
              <w:left w:val="single" w:sz="4" w:space="0" w:color="000000"/>
              <w:bottom w:val="single" w:sz="4" w:space="0" w:color="FFFFFF"/>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FFFFFF"/>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FFFFFF"/>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1032"/>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Reunión con los jefes para entrega del manual del SCI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778"/>
        </w:trPr>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10"/>
              <w:rPr>
                <w:sz w:val="20"/>
                <w:szCs w:val="20"/>
              </w:rPr>
            </w:pPr>
            <w:r w:rsidRPr="00BF097F">
              <w:rPr>
                <w:sz w:val="20"/>
                <w:szCs w:val="20"/>
              </w:rPr>
              <w:t xml:space="preserve"> Realización de entrega del manual en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5"/>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ind w:left="13"/>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2"/>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14"/>
              <w:rPr>
                <w:sz w:val="20"/>
                <w:szCs w:val="20"/>
              </w:rPr>
            </w:pPr>
            <w:r w:rsidRPr="00BF097F">
              <w:rPr>
                <w:rFonts w:eastAsia="Calibri"/>
                <w:sz w:val="20"/>
                <w:szCs w:val="20"/>
              </w:rPr>
              <w:t xml:space="preserve">  </w:t>
            </w:r>
          </w:p>
        </w:tc>
      </w:tr>
      <w:tr w:rsidR="000C4AE9" w:rsidRPr="00BF097F" w:rsidTr="005A2651">
        <w:trPr>
          <w:trHeight w:val="516"/>
        </w:trPr>
        <w:tc>
          <w:tcPr>
            <w:tcW w:w="449" w:type="dxa"/>
            <w:vMerge w:val="restart"/>
            <w:tcBorders>
              <w:top w:val="nil"/>
              <w:left w:val="single" w:sz="8" w:space="0" w:color="000000"/>
              <w:bottom w:val="single" w:sz="8" w:space="0" w:color="000000"/>
              <w:right w:val="single" w:sz="8" w:space="0" w:color="000000"/>
            </w:tcBorders>
            <w:shd w:val="clear" w:color="auto" w:fill="00B0F0"/>
          </w:tcPr>
          <w:p w:rsidR="000C4AE9" w:rsidRPr="00BF097F" w:rsidRDefault="000C4AE9" w:rsidP="000C4AE9">
            <w:pPr>
              <w:spacing w:line="360" w:lineRule="auto"/>
              <w:rPr>
                <w:sz w:val="20"/>
                <w:szCs w:val="20"/>
              </w:rPr>
            </w:pPr>
          </w:p>
        </w:tc>
        <w:tc>
          <w:tcPr>
            <w:tcW w:w="1689" w:type="dxa"/>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ind w:left="2"/>
              <w:rPr>
                <w:sz w:val="20"/>
                <w:szCs w:val="20"/>
              </w:rPr>
            </w:pPr>
            <w:r w:rsidRPr="00BF097F">
              <w:rPr>
                <w:sz w:val="20"/>
                <w:szCs w:val="20"/>
              </w:rPr>
              <w:t xml:space="preserve">cada área para operar el SCI </w:t>
            </w:r>
          </w:p>
        </w:tc>
        <w:tc>
          <w:tcPr>
            <w:tcW w:w="1060" w:type="dxa"/>
            <w:tcBorders>
              <w:top w:val="nil"/>
              <w:left w:val="single" w:sz="8"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26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3"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3"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4"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26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4"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3"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90"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257"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262"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3"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3" w:type="dxa"/>
            <w:tcBorders>
              <w:top w:val="nil"/>
              <w:left w:val="single" w:sz="4" w:space="0" w:color="000000"/>
              <w:bottom w:val="single" w:sz="4" w:space="0" w:color="000000"/>
              <w:right w:val="single" w:sz="4" w:space="0" w:color="000000"/>
            </w:tcBorders>
            <w:shd w:val="clear" w:color="auto" w:fill="7030A0"/>
          </w:tcPr>
          <w:p w:rsidR="000C4AE9" w:rsidRPr="00BF097F" w:rsidRDefault="000C4AE9" w:rsidP="000C4AE9">
            <w:pPr>
              <w:spacing w:line="360" w:lineRule="auto"/>
              <w:rPr>
                <w:sz w:val="20"/>
                <w:szCs w:val="20"/>
              </w:rPr>
            </w:pPr>
          </w:p>
        </w:tc>
        <w:tc>
          <w:tcPr>
            <w:tcW w:w="396"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250"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4" w:type="dxa"/>
            <w:tcBorders>
              <w:top w:val="nil"/>
              <w:left w:val="single" w:sz="4" w:space="0" w:color="000000"/>
              <w:bottom w:val="single" w:sz="4" w:space="0" w:color="000000"/>
              <w:right w:val="single" w:sz="4" w:space="0" w:color="000000"/>
            </w:tcBorders>
          </w:tcPr>
          <w:p w:rsidR="000C4AE9" w:rsidRPr="00BF097F" w:rsidRDefault="000C4AE9" w:rsidP="000C4AE9">
            <w:pPr>
              <w:spacing w:line="360" w:lineRule="auto"/>
              <w:rPr>
                <w:sz w:val="20"/>
                <w:szCs w:val="20"/>
              </w:rPr>
            </w:pPr>
          </w:p>
        </w:tc>
        <w:tc>
          <w:tcPr>
            <w:tcW w:w="382" w:type="dxa"/>
            <w:tcBorders>
              <w:top w:val="nil"/>
              <w:left w:val="single" w:sz="4" w:space="0" w:color="000000"/>
              <w:bottom w:val="single" w:sz="4" w:space="0" w:color="FFFFFF"/>
              <w:right w:val="single" w:sz="4" w:space="0" w:color="000000"/>
            </w:tcBorders>
          </w:tcPr>
          <w:p w:rsidR="000C4AE9" w:rsidRPr="00BF097F" w:rsidRDefault="000C4AE9" w:rsidP="000C4AE9">
            <w:pPr>
              <w:spacing w:line="360" w:lineRule="auto"/>
              <w:rPr>
                <w:sz w:val="20"/>
                <w:szCs w:val="20"/>
              </w:rPr>
            </w:pPr>
          </w:p>
        </w:tc>
        <w:tc>
          <w:tcPr>
            <w:tcW w:w="384" w:type="dxa"/>
            <w:tcBorders>
              <w:top w:val="nil"/>
              <w:left w:val="single" w:sz="4" w:space="0" w:color="000000"/>
              <w:bottom w:val="single" w:sz="4" w:space="0" w:color="FFFFFF"/>
              <w:right w:val="single" w:sz="8" w:space="0" w:color="000000"/>
            </w:tcBorders>
          </w:tcPr>
          <w:p w:rsidR="000C4AE9" w:rsidRPr="00BF097F" w:rsidRDefault="000C4AE9" w:rsidP="000C4AE9">
            <w:pPr>
              <w:spacing w:line="360" w:lineRule="auto"/>
              <w:rPr>
                <w:sz w:val="20"/>
                <w:szCs w:val="20"/>
              </w:rPr>
            </w:pPr>
          </w:p>
        </w:tc>
      </w:tr>
      <w:tr w:rsidR="000C4AE9" w:rsidRPr="00BF097F" w:rsidTr="005A2651">
        <w:trPr>
          <w:trHeight w:val="792"/>
        </w:trPr>
        <w:tc>
          <w:tcPr>
            <w:tcW w:w="0" w:type="auto"/>
            <w:vMerge/>
            <w:tcBorders>
              <w:top w:val="nil"/>
              <w:left w:val="single" w:sz="8" w:space="0" w:color="000000"/>
              <w:bottom w:val="nil"/>
              <w:right w:val="single" w:sz="8" w:space="0" w:color="000000"/>
            </w:tcBorders>
          </w:tcPr>
          <w:p w:rsidR="000C4AE9" w:rsidRPr="00BF097F" w:rsidRDefault="000C4AE9" w:rsidP="000C4AE9">
            <w:pPr>
              <w:spacing w:line="360" w:lineRule="auto"/>
              <w:rPr>
                <w:sz w:val="20"/>
                <w:szCs w:val="20"/>
              </w:rPr>
            </w:pPr>
          </w:p>
        </w:tc>
        <w:tc>
          <w:tcPr>
            <w:tcW w:w="1689" w:type="dxa"/>
            <w:tcBorders>
              <w:top w:val="single" w:sz="8" w:space="0" w:color="000000"/>
              <w:left w:val="single" w:sz="8" w:space="0" w:color="000000"/>
              <w:bottom w:val="single" w:sz="8" w:space="0" w:color="000000"/>
              <w:right w:val="single" w:sz="8" w:space="0" w:color="000000"/>
            </w:tcBorders>
          </w:tcPr>
          <w:p w:rsidR="000C4AE9" w:rsidRPr="00BF097F" w:rsidRDefault="000C4AE9" w:rsidP="000C4AE9">
            <w:pPr>
              <w:spacing w:line="360" w:lineRule="auto"/>
              <w:ind w:left="2"/>
              <w:rPr>
                <w:sz w:val="20"/>
                <w:szCs w:val="20"/>
              </w:rPr>
            </w:pPr>
            <w:r w:rsidRPr="00BF097F">
              <w:rPr>
                <w:sz w:val="20"/>
                <w:szCs w:val="20"/>
              </w:rPr>
              <w:t xml:space="preserve"> Pruebas al SCI con los procedimientos del manual </w:t>
            </w:r>
          </w:p>
        </w:tc>
        <w:tc>
          <w:tcPr>
            <w:tcW w:w="1060" w:type="dxa"/>
            <w:tcBorders>
              <w:top w:val="single" w:sz="4" w:space="0" w:color="000000"/>
              <w:left w:val="single" w:sz="8" w:space="0" w:color="000000"/>
              <w:bottom w:val="single" w:sz="4" w:space="0" w:color="000000"/>
              <w:right w:val="single" w:sz="4" w:space="0" w:color="000000"/>
            </w:tcBorders>
            <w:vAlign w:val="bottom"/>
          </w:tcPr>
          <w:p w:rsidR="000C4AE9" w:rsidRPr="00BF097F" w:rsidRDefault="000C4AE9" w:rsidP="000C4AE9">
            <w:pPr>
              <w:spacing w:line="360" w:lineRule="auto"/>
              <w:ind w:left="2"/>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2"/>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9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257"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262"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3"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96"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
              <w:rPr>
                <w:sz w:val="20"/>
                <w:szCs w:val="20"/>
              </w:rPr>
            </w:pPr>
            <w:r w:rsidRPr="00BF097F">
              <w:rPr>
                <w:rFonts w:eastAsia="Calibri"/>
                <w:sz w:val="20"/>
                <w:szCs w:val="20"/>
              </w:rPr>
              <w:t xml:space="preserve">  </w:t>
            </w:r>
          </w:p>
        </w:tc>
        <w:tc>
          <w:tcPr>
            <w:tcW w:w="250" w:type="dxa"/>
            <w:tcBorders>
              <w:top w:val="single" w:sz="4" w:space="0" w:color="000000"/>
              <w:left w:val="single" w:sz="4" w:space="0" w:color="000000"/>
              <w:bottom w:val="single" w:sz="4" w:space="0" w:color="000000"/>
              <w:right w:val="single" w:sz="4" w:space="0" w:color="000000"/>
            </w:tcBorders>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4" w:type="dxa"/>
            <w:tcBorders>
              <w:top w:val="single" w:sz="4" w:space="0" w:color="000000"/>
              <w:left w:val="single" w:sz="4" w:space="0" w:color="000000"/>
              <w:bottom w:val="single" w:sz="4" w:space="0" w:color="000000"/>
              <w:right w:val="single" w:sz="4" w:space="0" w:color="000000"/>
            </w:tcBorders>
            <w:shd w:val="clear" w:color="auto" w:fill="7030A0"/>
            <w:vAlign w:val="bottom"/>
          </w:tcPr>
          <w:p w:rsidR="000C4AE9" w:rsidRPr="00BF097F" w:rsidRDefault="000C4AE9" w:rsidP="000C4AE9">
            <w:pPr>
              <w:spacing w:line="360" w:lineRule="auto"/>
              <w:rPr>
                <w:sz w:val="20"/>
                <w:szCs w:val="20"/>
              </w:rPr>
            </w:pPr>
            <w:r w:rsidRPr="00BF097F">
              <w:rPr>
                <w:rFonts w:eastAsia="Calibri"/>
                <w:sz w:val="20"/>
                <w:szCs w:val="20"/>
              </w:rPr>
              <w:t xml:space="preserve">  </w:t>
            </w:r>
          </w:p>
        </w:tc>
        <w:tc>
          <w:tcPr>
            <w:tcW w:w="382" w:type="dxa"/>
            <w:tcBorders>
              <w:top w:val="single" w:sz="4" w:space="0" w:color="FFFFFF"/>
              <w:left w:val="single" w:sz="4" w:space="0" w:color="000000"/>
              <w:bottom w:val="single" w:sz="4" w:space="0" w:color="000000"/>
              <w:right w:val="single" w:sz="4" w:space="0" w:color="000000"/>
            </w:tcBorders>
            <w:vAlign w:val="bottom"/>
          </w:tcPr>
          <w:p w:rsidR="000C4AE9" w:rsidRPr="00BF097F" w:rsidRDefault="000C4AE9" w:rsidP="000C4AE9">
            <w:pPr>
              <w:spacing w:line="360" w:lineRule="auto"/>
              <w:ind w:left="1"/>
              <w:rPr>
                <w:sz w:val="20"/>
                <w:szCs w:val="20"/>
              </w:rPr>
            </w:pPr>
            <w:r w:rsidRPr="00BF097F">
              <w:rPr>
                <w:rFonts w:eastAsia="Calibri"/>
                <w:sz w:val="20"/>
                <w:szCs w:val="20"/>
              </w:rPr>
              <w:t xml:space="preserve">  </w:t>
            </w:r>
          </w:p>
        </w:tc>
        <w:tc>
          <w:tcPr>
            <w:tcW w:w="384" w:type="dxa"/>
            <w:tcBorders>
              <w:top w:val="single" w:sz="4" w:space="0" w:color="FFFFFF"/>
              <w:left w:val="single" w:sz="4" w:space="0" w:color="000000"/>
              <w:bottom w:val="single" w:sz="4" w:space="0" w:color="000000"/>
              <w:right w:val="single" w:sz="8" w:space="0" w:color="000000"/>
            </w:tcBorders>
            <w:vAlign w:val="bottom"/>
          </w:tcPr>
          <w:p w:rsidR="000C4AE9" w:rsidRPr="00BF097F" w:rsidRDefault="000C4AE9" w:rsidP="000C4AE9">
            <w:pPr>
              <w:spacing w:line="360" w:lineRule="auto"/>
              <w:ind w:left="2"/>
              <w:rPr>
                <w:sz w:val="20"/>
                <w:szCs w:val="20"/>
              </w:rPr>
            </w:pPr>
            <w:r w:rsidRPr="00BF097F">
              <w:rPr>
                <w:rFonts w:eastAsia="Calibri"/>
                <w:sz w:val="20"/>
                <w:szCs w:val="20"/>
              </w:rPr>
              <w:t xml:space="preserve">  </w:t>
            </w:r>
          </w:p>
        </w:tc>
      </w:tr>
      <w:tr w:rsidR="000C4AE9" w:rsidRPr="00BF097F" w:rsidTr="005A2651">
        <w:trPr>
          <w:trHeight w:val="454"/>
        </w:trPr>
        <w:tc>
          <w:tcPr>
            <w:tcW w:w="0" w:type="auto"/>
            <w:vMerge/>
            <w:tcBorders>
              <w:top w:val="nil"/>
              <w:left w:val="single" w:sz="8" w:space="0" w:color="000000"/>
              <w:bottom w:val="single" w:sz="8" w:space="0" w:color="000000"/>
              <w:right w:val="single" w:sz="8" w:space="0" w:color="000000"/>
            </w:tcBorders>
          </w:tcPr>
          <w:p w:rsidR="000C4AE9" w:rsidRPr="00BF097F" w:rsidRDefault="000C4AE9" w:rsidP="000C4AE9">
            <w:pPr>
              <w:spacing w:line="360" w:lineRule="auto"/>
              <w:rPr>
                <w:sz w:val="20"/>
                <w:szCs w:val="20"/>
              </w:rPr>
            </w:pPr>
          </w:p>
        </w:tc>
        <w:tc>
          <w:tcPr>
            <w:tcW w:w="10185" w:type="dxa"/>
            <w:gridSpan w:val="23"/>
            <w:tcBorders>
              <w:top w:val="single" w:sz="8" w:space="0" w:color="000000"/>
              <w:left w:val="single" w:sz="8" w:space="0" w:color="000000"/>
              <w:bottom w:val="nil"/>
              <w:right w:val="nil"/>
            </w:tcBorders>
          </w:tcPr>
          <w:p w:rsidR="000C4AE9" w:rsidRPr="00BF097F" w:rsidRDefault="000C4AE9" w:rsidP="000C4AE9">
            <w:pPr>
              <w:spacing w:line="360" w:lineRule="auto"/>
              <w:rPr>
                <w:sz w:val="20"/>
                <w:szCs w:val="20"/>
              </w:rPr>
            </w:pPr>
          </w:p>
        </w:tc>
      </w:tr>
    </w:tbl>
    <w:p w:rsidR="000C4AE9" w:rsidRPr="000C039A" w:rsidRDefault="000C4AE9" w:rsidP="000C4AE9">
      <w:pPr>
        <w:spacing w:after="112" w:line="360" w:lineRule="auto"/>
        <w:jc w:val="both"/>
        <w:rPr>
          <w:rFonts w:ascii="Arial" w:hAnsi="Arial" w:cs="Arial"/>
          <w:sz w:val="24"/>
          <w:szCs w:val="24"/>
        </w:rPr>
      </w:pPr>
      <w:r w:rsidRPr="000C039A">
        <w:rPr>
          <w:rFonts w:ascii="Arial" w:hAnsi="Arial" w:cs="Arial"/>
          <w:sz w:val="24"/>
          <w:szCs w:val="24"/>
        </w:rPr>
        <w:t xml:space="preserve"> Fuente: Elaboración de autores  </w:t>
      </w:r>
    </w:p>
    <w:p w:rsidR="000C4AE9" w:rsidRDefault="000C4AE9">
      <w:pPr>
        <w:rPr>
          <w:rFonts w:ascii="Arial" w:hAnsi="Arial" w:cs="Arial"/>
          <w:sz w:val="24"/>
          <w:szCs w:val="24"/>
        </w:rPr>
      </w:pPr>
      <w:r>
        <w:rPr>
          <w:rFonts w:ascii="Arial" w:hAnsi="Arial" w:cs="Arial"/>
          <w:sz w:val="24"/>
          <w:szCs w:val="24"/>
        </w:rPr>
        <w:br w:type="page"/>
      </w:r>
    </w:p>
    <w:p w:rsidR="000C4AE9" w:rsidRDefault="000C4AE9" w:rsidP="00AA320D">
      <w:pPr>
        <w:pStyle w:val="Ttulo1"/>
        <w:rPr>
          <w:rFonts w:ascii="Arial" w:hAnsi="Arial" w:cs="Arial"/>
          <w:b/>
          <w:color w:val="auto"/>
          <w:sz w:val="24"/>
          <w:szCs w:val="24"/>
        </w:rPr>
      </w:pPr>
      <w:bookmarkStart w:id="184" w:name="_Toc152367652"/>
      <w:r w:rsidRPr="00BF097F">
        <w:rPr>
          <w:rFonts w:ascii="Arial" w:hAnsi="Arial" w:cs="Arial"/>
          <w:b/>
          <w:color w:val="auto"/>
          <w:sz w:val="24"/>
          <w:szCs w:val="24"/>
        </w:rPr>
        <w:lastRenderedPageBreak/>
        <w:t>CAPÍTULO VII: CONCLUSIONES</w:t>
      </w:r>
      <w:bookmarkEnd w:id="184"/>
      <w:r w:rsidRPr="00BF097F">
        <w:rPr>
          <w:rFonts w:ascii="Arial" w:hAnsi="Arial" w:cs="Arial"/>
          <w:b/>
          <w:color w:val="auto"/>
          <w:sz w:val="24"/>
          <w:szCs w:val="24"/>
        </w:rPr>
        <w:t xml:space="preserve">  </w:t>
      </w:r>
    </w:p>
    <w:p w:rsidR="00BF097F" w:rsidRPr="00BF097F" w:rsidRDefault="00BF097F" w:rsidP="00BF097F"/>
    <w:p w:rsidR="000C4AE9" w:rsidRPr="000C4AE9" w:rsidRDefault="000C4AE9" w:rsidP="000C4AE9">
      <w:pPr>
        <w:spacing w:after="5" w:line="360" w:lineRule="auto"/>
        <w:ind w:right="859"/>
        <w:jc w:val="both"/>
        <w:rPr>
          <w:rFonts w:ascii="Arial" w:hAnsi="Arial" w:cs="Arial"/>
          <w:sz w:val="24"/>
          <w:szCs w:val="24"/>
        </w:rPr>
      </w:pPr>
      <w:r w:rsidRPr="000C4AE9">
        <w:rPr>
          <w:rFonts w:ascii="Arial" w:hAnsi="Arial" w:cs="Arial"/>
          <w:sz w:val="24"/>
          <w:szCs w:val="24"/>
        </w:rPr>
        <w:t xml:space="preserve">La implementación de la mejora operacional del manual del sistema contra incendio bajo la norma NFPA, contribuyo al incremento de la seguridad del personal en la empresa de generación eléctrica Planta Man. Dicho manual se mejoró para hacer los procedimientos correctamente ante cualquier eventualidad de incendio y mejorar la seguridad en los trabajadores. </w:t>
      </w:r>
    </w:p>
    <w:p w:rsidR="000C4AE9" w:rsidRPr="000C4AE9" w:rsidRDefault="000C4AE9" w:rsidP="000C4AE9">
      <w:pPr>
        <w:spacing w:after="5" w:line="360" w:lineRule="auto"/>
        <w:ind w:right="859"/>
        <w:jc w:val="both"/>
        <w:rPr>
          <w:rFonts w:ascii="Arial" w:hAnsi="Arial" w:cs="Arial"/>
          <w:sz w:val="24"/>
          <w:szCs w:val="24"/>
        </w:rPr>
      </w:pPr>
    </w:p>
    <w:p w:rsidR="000C4AE9" w:rsidRPr="000C4AE9" w:rsidRDefault="000C4AE9" w:rsidP="000C4AE9">
      <w:pPr>
        <w:spacing w:after="5" w:line="360" w:lineRule="auto"/>
        <w:ind w:right="859"/>
        <w:jc w:val="both"/>
        <w:rPr>
          <w:rFonts w:ascii="Arial" w:hAnsi="Arial" w:cs="Arial"/>
          <w:sz w:val="24"/>
          <w:szCs w:val="24"/>
        </w:rPr>
      </w:pPr>
      <w:r w:rsidRPr="000C4AE9">
        <w:rPr>
          <w:rFonts w:ascii="Arial" w:hAnsi="Arial" w:cs="Arial"/>
          <w:sz w:val="24"/>
          <w:szCs w:val="24"/>
        </w:rPr>
        <w:t xml:space="preserve">Se observó al momento que se realizó la evaluación, notables deficiencias en el sistema contra incendio que disponía La Planta, que todo esto llevo a cabo un promedio de riesgo estuviera ubicado en un nivel 24 % (de importante a intolerable). </w:t>
      </w:r>
    </w:p>
    <w:p w:rsidR="000C4AE9" w:rsidRPr="000C4AE9" w:rsidRDefault="000C4AE9" w:rsidP="000C4AE9">
      <w:pPr>
        <w:spacing w:after="154" w:line="360" w:lineRule="auto"/>
        <w:jc w:val="both"/>
        <w:rPr>
          <w:rFonts w:ascii="Arial" w:hAnsi="Arial" w:cs="Arial"/>
          <w:sz w:val="24"/>
          <w:szCs w:val="24"/>
        </w:rPr>
      </w:pPr>
      <w:r w:rsidRPr="000C4AE9">
        <w:rPr>
          <w:rFonts w:ascii="Arial" w:hAnsi="Arial" w:cs="Arial"/>
          <w:sz w:val="24"/>
          <w:szCs w:val="24"/>
        </w:rPr>
        <w:t xml:space="preserve"> </w:t>
      </w:r>
    </w:p>
    <w:p w:rsidR="000C4AE9" w:rsidRPr="000C4AE9" w:rsidRDefault="000C4AE9" w:rsidP="000C4AE9">
      <w:pPr>
        <w:spacing w:after="5" w:line="360" w:lineRule="auto"/>
        <w:ind w:right="859"/>
        <w:jc w:val="both"/>
        <w:rPr>
          <w:rFonts w:ascii="Arial" w:hAnsi="Arial" w:cs="Arial"/>
          <w:sz w:val="24"/>
          <w:szCs w:val="24"/>
        </w:rPr>
      </w:pPr>
      <w:r w:rsidRPr="000C4AE9">
        <w:rPr>
          <w:rFonts w:ascii="Arial" w:hAnsi="Arial" w:cs="Arial"/>
          <w:sz w:val="24"/>
          <w:szCs w:val="24"/>
        </w:rPr>
        <w:t xml:space="preserve">Se logró la aplicación de las normas NFPA para la implementación de la mejora del manual operacional e instalaciones del sistema contra incendio en La Planta Man </w:t>
      </w:r>
    </w:p>
    <w:p w:rsidR="000C4AE9" w:rsidRPr="000C4AE9" w:rsidRDefault="000C4AE9" w:rsidP="000C4AE9">
      <w:pPr>
        <w:spacing w:after="154" w:line="360" w:lineRule="auto"/>
        <w:ind w:left="14"/>
        <w:jc w:val="both"/>
        <w:rPr>
          <w:rFonts w:ascii="Arial" w:hAnsi="Arial" w:cs="Arial"/>
          <w:sz w:val="24"/>
          <w:szCs w:val="24"/>
        </w:rPr>
      </w:pPr>
      <w:r w:rsidRPr="000C4AE9">
        <w:rPr>
          <w:rFonts w:ascii="Arial" w:hAnsi="Arial" w:cs="Arial"/>
          <w:sz w:val="24"/>
          <w:szCs w:val="24"/>
        </w:rPr>
        <w:t xml:space="preserve"> </w:t>
      </w:r>
    </w:p>
    <w:p w:rsidR="000C4AE9" w:rsidRPr="000C4AE9" w:rsidRDefault="000C4AE9" w:rsidP="000C4AE9">
      <w:pPr>
        <w:spacing w:after="5" w:line="360" w:lineRule="auto"/>
        <w:ind w:right="859"/>
        <w:jc w:val="both"/>
        <w:rPr>
          <w:rFonts w:ascii="Arial" w:hAnsi="Arial" w:cs="Arial"/>
          <w:sz w:val="24"/>
          <w:szCs w:val="24"/>
        </w:rPr>
      </w:pPr>
      <w:r w:rsidRPr="000C4AE9">
        <w:rPr>
          <w:rFonts w:ascii="Arial" w:hAnsi="Arial" w:cs="Arial"/>
          <w:sz w:val="24"/>
          <w:szCs w:val="24"/>
        </w:rPr>
        <w:t xml:space="preserve">En el lugar en el que se presente un conato de incendio ya sea una emergencia, es de gran importancia hacerle saber a los operadores y al demás personal, mediante capacitaciones, que tengan en cuenta que la actuación que tengan podría determinar, en gran medida el desarrollo de los procedimientos preparados con anterioridad por los entes competentes. </w:t>
      </w:r>
    </w:p>
    <w:p w:rsidR="000C4AE9" w:rsidRPr="000C4AE9" w:rsidRDefault="000C4AE9" w:rsidP="000C4AE9">
      <w:pPr>
        <w:spacing w:after="154" w:line="360" w:lineRule="auto"/>
        <w:ind w:left="14"/>
        <w:jc w:val="both"/>
        <w:rPr>
          <w:rFonts w:ascii="Arial" w:hAnsi="Arial" w:cs="Arial"/>
          <w:sz w:val="24"/>
          <w:szCs w:val="24"/>
        </w:rPr>
      </w:pPr>
      <w:r w:rsidRPr="000C4AE9">
        <w:rPr>
          <w:rFonts w:ascii="Arial" w:hAnsi="Arial" w:cs="Arial"/>
          <w:sz w:val="24"/>
          <w:szCs w:val="24"/>
        </w:rPr>
        <w:t xml:space="preserve"> </w:t>
      </w:r>
    </w:p>
    <w:p w:rsidR="000C4AE9" w:rsidRPr="000C4AE9" w:rsidRDefault="000C4AE9" w:rsidP="000C4AE9">
      <w:pPr>
        <w:spacing w:after="5" w:line="360" w:lineRule="auto"/>
        <w:ind w:right="859"/>
        <w:jc w:val="both"/>
        <w:rPr>
          <w:rFonts w:ascii="Arial" w:hAnsi="Arial" w:cs="Arial"/>
          <w:sz w:val="24"/>
          <w:szCs w:val="24"/>
        </w:rPr>
      </w:pPr>
      <w:r w:rsidRPr="000C4AE9">
        <w:rPr>
          <w:rFonts w:ascii="Arial" w:hAnsi="Arial" w:cs="Arial"/>
          <w:sz w:val="24"/>
          <w:szCs w:val="24"/>
        </w:rPr>
        <w:t xml:space="preserve">Con esta implementación mejoraron los índices asociados a los accidentes laborales, por la identificación de causas raíces y aspectos de mejoras, observándose una reducción significativa, ayudo también a mejorar en los procedimientos operacionales. </w:t>
      </w:r>
    </w:p>
    <w:p w:rsidR="000C4AE9" w:rsidRPr="000C4AE9" w:rsidRDefault="000C4AE9" w:rsidP="000C4AE9">
      <w:pPr>
        <w:spacing w:after="0" w:line="360" w:lineRule="auto"/>
        <w:jc w:val="both"/>
        <w:rPr>
          <w:rFonts w:ascii="Arial" w:hAnsi="Arial" w:cs="Arial"/>
          <w:b/>
          <w:sz w:val="24"/>
          <w:szCs w:val="24"/>
        </w:rPr>
      </w:pPr>
      <w:r w:rsidRPr="000C4AE9">
        <w:rPr>
          <w:rFonts w:ascii="Arial" w:hAnsi="Arial" w:cs="Arial"/>
          <w:b/>
          <w:sz w:val="24"/>
          <w:szCs w:val="24"/>
        </w:rPr>
        <w:t xml:space="preserve"> </w:t>
      </w:r>
    </w:p>
    <w:p w:rsidR="000C4AE9" w:rsidRPr="000C4AE9" w:rsidRDefault="000C4AE9" w:rsidP="000C4AE9">
      <w:pPr>
        <w:spacing w:after="0" w:line="360" w:lineRule="auto"/>
        <w:jc w:val="both"/>
        <w:rPr>
          <w:rFonts w:ascii="Arial" w:hAnsi="Arial" w:cs="Arial"/>
          <w:sz w:val="24"/>
          <w:szCs w:val="24"/>
        </w:rPr>
      </w:pPr>
    </w:p>
    <w:p w:rsidR="000C4AE9" w:rsidRPr="00BF097F" w:rsidRDefault="000C4AE9" w:rsidP="00AA320D">
      <w:pPr>
        <w:pStyle w:val="Ttulo1"/>
        <w:rPr>
          <w:rFonts w:ascii="Arial" w:hAnsi="Arial" w:cs="Arial"/>
          <w:b/>
          <w:color w:val="auto"/>
          <w:sz w:val="24"/>
          <w:szCs w:val="24"/>
        </w:rPr>
      </w:pPr>
      <w:bookmarkStart w:id="185" w:name="_Toc152367653"/>
      <w:r w:rsidRPr="00BF097F">
        <w:rPr>
          <w:rFonts w:ascii="Arial" w:hAnsi="Arial" w:cs="Arial"/>
          <w:b/>
          <w:color w:val="auto"/>
          <w:sz w:val="24"/>
          <w:szCs w:val="24"/>
        </w:rPr>
        <w:lastRenderedPageBreak/>
        <w:t>CAPÍTULO VIII: RECOMENDACIONES</w:t>
      </w:r>
      <w:bookmarkEnd w:id="185"/>
      <w:r w:rsidRPr="00BF097F">
        <w:rPr>
          <w:rFonts w:ascii="Arial" w:hAnsi="Arial" w:cs="Arial"/>
          <w:b/>
          <w:color w:val="auto"/>
          <w:sz w:val="24"/>
          <w:szCs w:val="24"/>
        </w:rPr>
        <w:t xml:space="preserve">  </w:t>
      </w:r>
    </w:p>
    <w:p w:rsidR="000C4AE9" w:rsidRPr="000C4AE9" w:rsidRDefault="000C4AE9" w:rsidP="000C4AE9">
      <w:pPr>
        <w:spacing w:after="139" w:line="360" w:lineRule="auto"/>
        <w:ind w:firstLine="60"/>
        <w:jc w:val="both"/>
        <w:rPr>
          <w:rFonts w:ascii="Arial" w:hAnsi="Arial" w:cs="Arial"/>
          <w:sz w:val="24"/>
          <w:szCs w:val="24"/>
        </w:rPr>
      </w:pPr>
    </w:p>
    <w:p w:rsidR="000C4AE9" w:rsidRPr="000C4AE9" w:rsidRDefault="000C4AE9" w:rsidP="000C4AE9">
      <w:pPr>
        <w:spacing w:line="360" w:lineRule="auto"/>
        <w:ind w:right="860"/>
        <w:jc w:val="both"/>
        <w:rPr>
          <w:rFonts w:ascii="Arial" w:hAnsi="Arial" w:cs="Arial"/>
          <w:sz w:val="24"/>
          <w:szCs w:val="24"/>
        </w:rPr>
      </w:pPr>
      <w:r w:rsidRPr="000C4AE9">
        <w:rPr>
          <w:rFonts w:ascii="Arial" w:hAnsi="Arial" w:cs="Arial"/>
          <w:sz w:val="24"/>
          <w:szCs w:val="24"/>
        </w:rPr>
        <w:t xml:space="preserve">Se debe imprimir este manual de mejora de operaciones y debe ser reconocido por todos, de ser posible, se imprima una copia de toda la sección de procedimientos a seguir con respecto a cada escenario y a los números de cada responsable, para que sea el conocimiento de todos los colaboradores. </w:t>
      </w:r>
    </w:p>
    <w:p w:rsidR="000C4AE9" w:rsidRPr="000C4AE9" w:rsidRDefault="000C4AE9" w:rsidP="000C4AE9">
      <w:pPr>
        <w:spacing w:after="140" w:line="360" w:lineRule="auto"/>
        <w:ind w:left="14" w:firstLine="60"/>
        <w:jc w:val="both"/>
        <w:rPr>
          <w:rFonts w:ascii="Arial" w:hAnsi="Arial" w:cs="Arial"/>
          <w:sz w:val="24"/>
          <w:szCs w:val="24"/>
        </w:rPr>
      </w:pPr>
    </w:p>
    <w:p w:rsidR="000C4AE9" w:rsidRPr="000C4AE9" w:rsidRDefault="000C4AE9" w:rsidP="000C4AE9">
      <w:pPr>
        <w:spacing w:line="360" w:lineRule="auto"/>
        <w:ind w:right="860"/>
        <w:jc w:val="both"/>
        <w:rPr>
          <w:rFonts w:ascii="Arial" w:hAnsi="Arial" w:cs="Arial"/>
          <w:sz w:val="24"/>
          <w:szCs w:val="24"/>
        </w:rPr>
      </w:pPr>
      <w:r w:rsidRPr="000C4AE9">
        <w:rPr>
          <w:rFonts w:ascii="Arial" w:hAnsi="Arial" w:cs="Arial"/>
          <w:sz w:val="24"/>
          <w:szCs w:val="24"/>
        </w:rPr>
        <w:t xml:space="preserve">Mantener vigilado y controlado el sistema contra incendio para evitar las deficiencias que se encontraron antes de la mejora, procurando que los niveles de riesgos no incrementen. </w:t>
      </w:r>
    </w:p>
    <w:p w:rsidR="000C4AE9" w:rsidRPr="000C4AE9" w:rsidRDefault="000C4AE9" w:rsidP="000C4AE9">
      <w:pPr>
        <w:spacing w:after="137" w:line="360" w:lineRule="auto"/>
        <w:ind w:left="14" w:firstLine="60"/>
        <w:jc w:val="both"/>
        <w:rPr>
          <w:rFonts w:ascii="Arial" w:hAnsi="Arial" w:cs="Arial"/>
          <w:sz w:val="24"/>
          <w:szCs w:val="24"/>
        </w:rPr>
      </w:pPr>
    </w:p>
    <w:p w:rsidR="000C4AE9" w:rsidRPr="000C4AE9" w:rsidRDefault="000C4AE9" w:rsidP="000C4AE9">
      <w:pPr>
        <w:spacing w:line="360" w:lineRule="auto"/>
        <w:ind w:right="860"/>
        <w:jc w:val="both"/>
        <w:rPr>
          <w:rFonts w:ascii="Arial" w:hAnsi="Arial" w:cs="Arial"/>
          <w:sz w:val="24"/>
          <w:szCs w:val="24"/>
        </w:rPr>
      </w:pPr>
      <w:r w:rsidRPr="000C4AE9">
        <w:rPr>
          <w:rFonts w:ascii="Arial" w:hAnsi="Arial" w:cs="Arial"/>
          <w:sz w:val="24"/>
          <w:szCs w:val="24"/>
        </w:rPr>
        <w:t xml:space="preserve">Una vez implementada y cumplida la norma NFPA en el sistema contra incendio, se debe mantener seguimiento continuo, para las posibles mejoras que permitan mantener los niveles de seguridad altos y minimizar los riesgos en La Planta Man. </w:t>
      </w:r>
    </w:p>
    <w:p w:rsidR="000C4AE9" w:rsidRPr="000C4AE9" w:rsidRDefault="000C4AE9" w:rsidP="000C4AE9">
      <w:pPr>
        <w:spacing w:after="140" w:line="360" w:lineRule="auto"/>
        <w:ind w:left="14" w:firstLine="60"/>
        <w:jc w:val="both"/>
        <w:rPr>
          <w:rFonts w:ascii="Arial" w:hAnsi="Arial" w:cs="Arial"/>
          <w:sz w:val="24"/>
          <w:szCs w:val="24"/>
        </w:rPr>
      </w:pPr>
    </w:p>
    <w:p w:rsidR="000C4AE9" w:rsidRPr="000C4AE9" w:rsidRDefault="000C4AE9" w:rsidP="000C4AE9">
      <w:pPr>
        <w:spacing w:line="360" w:lineRule="auto"/>
        <w:ind w:right="860"/>
        <w:jc w:val="both"/>
        <w:rPr>
          <w:rFonts w:ascii="Arial" w:hAnsi="Arial" w:cs="Arial"/>
          <w:sz w:val="24"/>
          <w:szCs w:val="24"/>
        </w:rPr>
      </w:pPr>
      <w:r w:rsidRPr="000C4AE9">
        <w:rPr>
          <w:rFonts w:ascii="Arial" w:hAnsi="Arial" w:cs="Arial"/>
          <w:sz w:val="24"/>
          <w:szCs w:val="24"/>
        </w:rPr>
        <w:t xml:space="preserve">Diseñar, ejecutar e implementar programas de capacitación y entrenamiento en materia de riesgos laborales al personal para asegurar que los niveles de accidentes laborales se mantengan bajos, aprovechando las mejoras asociadas al sistema contra incendio. </w:t>
      </w:r>
    </w:p>
    <w:p w:rsidR="000C4AE9" w:rsidRPr="000C4AE9" w:rsidRDefault="000C4AE9" w:rsidP="000C4AE9">
      <w:pPr>
        <w:spacing w:after="137" w:line="360" w:lineRule="auto"/>
        <w:ind w:left="14" w:firstLine="60"/>
        <w:jc w:val="both"/>
        <w:rPr>
          <w:rFonts w:ascii="Arial" w:hAnsi="Arial" w:cs="Arial"/>
          <w:sz w:val="24"/>
          <w:szCs w:val="24"/>
        </w:rPr>
      </w:pPr>
    </w:p>
    <w:p w:rsidR="000C4AE9" w:rsidRPr="000C4AE9" w:rsidRDefault="000C4AE9" w:rsidP="000C4AE9">
      <w:pPr>
        <w:spacing w:line="360" w:lineRule="auto"/>
        <w:ind w:right="860"/>
        <w:jc w:val="both"/>
        <w:rPr>
          <w:rFonts w:ascii="Arial" w:hAnsi="Arial" w:cs="Arial"/>
          <w:sz w:val="24"/>
          <w:szCs w:val="24"/>
        </w:rPr>
      </w:pPr>
      <w:r w:rsidRPr="000C4AE9">
        <w:rPr>
          <w:rFonts w:ascii="Arial" w:hAnsi="Arial" w:cs="Arial"/>
          <w:sz w:val="24"/>
          <w:szCs w:val="24"/>
        </w:rPr>
        <w:t>Cada nuevo ingreso de un trabajador, de ser posible dar una copia de los procedimientos a seguir en cada una de las áreas donde se encuentra el sistema contra incendio, para que este sepa cómo actuar y operar ante un conato de incendio o escenario de emergencia.</w:t>
      </w:r>
    </w:p>
    <w:p w:rsidR="00B943D3" w:rsidRDefault="00B943D3" w:rsidP="000C4AE9">
      <w:pPr>
        <w:spacing w:after="0" w:line="360" w:lineRule="auto"/>
        <w:jc w:val="both"/>
        <w:rPr>
          <w:rFonts w:ascii="Arial" w:hAnsi="Arial" w:cs="Arial"/>
          <w:sz w:val="24"/>
          <w:szCs w:val="24"/>
        </w:rPr>
      </w:pPr>
    </w:p>
    <w:p w:rsidR="00BF097F" w:rsidRPr="000C4AE9" w:rsidRDefault="00BF097F" w:rsidP="000C4AE9">
      <w:pPr>
        <w:spacing w:after="0" w:line="360" w:lineRule="auto"/>
        <w:jc w:val="both"/>
        <w:rPr>
          <w:rFonts w:ascii="Arial" w:hAnsi="Arial" w:cs="Arial"/>
          <w:sz w:val="24"/>
          <w:szCs w:val="24"/>
        </w:rPr>
      </w:pPr>
    </w:p>
    <w:p w:rsidR="000C4AE9" w:rsidRPr="000C4AE9" w:rsidRDefault="000C4AE9" w:rsidP="000C4AE9">
      <w:pPr>
        <w:spacing w:after="243" w:line="360" w:lineRule="auto"/>
        <w:ind w:left="14" w:right="863"/>
        <w:jc w:val="both"/>
        <w:rPr>
          <w:rFonts w:ascii="Arial" w:hAnsi="Arial" w:cs="Arial"/>
          <w:sz w:val="24"/>
          <w:szCs w:val="24"/>
        </w:rPr>
      </w:pPr>
      <w:r w:rsidRPr="000C4AE9">
        <w:rPr>
          <w:rFonts w:ascii="Arial" w:hAnsi="Arial" w:cs="Arial"/>
          <w:b/>
          <w:sz w:val="24"/>
          <w:szCs w:val="24"/>
        </w:rPr>
        <w:lastRenderedPageBreak/>
        <w:t xml:space="preserve">REFERENCIAS BIBLIOGRAFICAS  </w:t>
      </w:r>
    </w:p>
    <w:p w:rsidR="000C4AE9" w:rsidRDefault="000C4AE9" w:rsidP="000C4AE9">
      <w:pPr>
        <w:spacing w:after="10" w:line="360" w:lineRule="auto"/>
        <w:ind w:left="729" w:right="1717" w:hanging="730"/>
        <w:jc w:val="both"/>
        <w:rPr>
          <w:rFonts w:ascii="Arial" w:hAnsi="Arial" w:cs="Arial"/>
          <w:sz w:val="24"/>
          <w:szCs w:val="24"/>
          <w:lang w:val="en-US"/>
        </w:rPr>
      </w:pPr>
      <w:r w:rsidRPr="000C4AE9">
        <w:rPr>
          <w:rFonts w:ascii="Arial" w:hAnsi="Arial" w:cs="Arial"/>
          <w:sz w:val="24"/>
          <w:szCs w:val="24"/>
        </w:rPr>
        <w:t xml:space="preserve">ABEL GARCIA, D. M. (2015). </w:t>
      </w:r>
      <w:r w:rsidRPr="000C4AE9">
        <w:rPr>
          <w:rFonts w:ascii="Arial" w:hAnsi="Arial" w:cs="Arial"/>
          <w:i/>
          <w:sz w:val="24"/>
          <w:szCs w:val="24"/>
        </w:rPr>
        <w:t>Evaluación y propuesta de un manual de seguridad e higiene.</w:t>
      </w:r>
      <w:r w:rsidRPr="000C4AE9">
        <w:rPr>
          <w:rFonts w:ascii="Arial" w:hAnsi="Arial" w:cs="Arial"/>
          <w:sz w:val="24"/>
          <w:szCs w:val="24"/>
        </w:rPr>
        <w:t xml:space="preserve"> </w:t>
      </w:r>
      <w:r w:rsidRPr="000C4AE9">
        <w:rPr>
          <w:rFonts w:ascii="Arial" w:hAnsi="Arial" w:cs="Arial"/>
          <w:sz w:val="24"/>
          <w:szCs w:val="24"/>
          <w:lang w:val="en-US"/>
        </w:rPr>
        <w:t xml:space="preserve">ESTELI: </w:t>
      </w:r>
      <w:hyperlink r:id="rId67" w:history="1">
        <w:r w:rsidRPr="005F6442">
          <w:rPr>
            <w:rStyle w:val="Hipervnculo"/>
            <w:rFonts w:ascii="Arial" w:hAnsi="Arial" w:cs="Arial"/>
            <w:sz w:val="24"/>
            <w:szCs w:val="24"/>
            <w:lang w:val="en-US"/>
          </w:rPr>
          <w:t>file:///C:/Users/pc/Downloads/17884.pdf</w:t>
        </w:r>
      </w:hyperlink>
      <w:r w:rsidRPr="000C4AE9">
        <w:rPr>
          <w:rFonts w:ascii="Arial" w:hAnsi="Arial" w:cs="Arial"/>
          <w:sz w:val="24"/>
          <w:szCs w:val="24"/>
          <w:lang w:val="en-US"/>
        </w:rPr>
        <w:t xml:space="preserve">. </w:t>
      </w:r>
    </w:p>
    <w:p w:rsidR="000C4AE9" w:rsidRPr="000C4AE9" w:rsidRDefault="000C4AE9" w:rsidP="000C4AE9">
      <w:pPr>
        <w:spacing w:after="10" w:line="360" w:lineRule="auto"/>
        <w:ind w:left="729" w:right="1717" w:hanging="730"/>
        <w:jc w:val="both"/>
        <w:rPr>
          <w:rFonts w:ascii="Arial" w:hAnsi="Arial" w:cs="Arial"/>
          <w:sz w:val="24"/>
          <w:szCs w:val="24"/>
          <w:lang w:val="en-US"/>
        </w:rPr>
      </w:pP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lang w:val="en-US"/>
        </w:rPr>
        <w:t xml:space="preserve">Calero, M. S. (2015). </w:t>
      </w:r>
      <w:r w:rsidRPr="000C4AE9">
        <w:rPr>
          <w:rFonts w:ascii="Arial" w:hAnsi="Arial" w:cs="Arial"/>
          <w:i/>
          <w:sz w:val="24"/>
          <w:szCs w:val="24"/>
        </w:rPr>
        <w:t>“PROPUESTA DE APLICACIÓN DE UN MATERIAL PIRORRETARDANTE A.</w:t>
      </w:r>
      <w:r w:rsidRPr="000C4AE9">
        <w:rPr>
          <w:rFonts w:ascii="Arial" w:hAnsi="Arial" w:cs="Arial"/>
          <w:sz w:val="24"/>
          <w:szCs w:val="24"/>
        </w:rPr>
        <w:t xml:space="preserve"> Managua: https://repositorio.unan.edu.ni/3250/1/10551.pdf. </w:t>
      </w:r>
    </w:p>
    <w:p w:rsidR="000C4AE9" w:rsidRPr="000C4AE9" w:rsidRDefault="000C4AE9" w:rsidP="000C4AE9">
      <w:pPr>
        <w:spacing w:after="9" w:line="360" w:lineRule="auto"/>
        <w:ind w:left="-1" w:right="1367"/>
        <w:jc w:val="both"/>
        <w:rPr>
          <w:rFonts w:ascii="Arial" w:hAnsi="Arial" w:cs="Arial"/>
          <w:sz w:val="24"/>
          <w:szCs w:val="24"/>
        </w:rPr>
      </w:pPr>
      <w:r w:rsidRPr="000C4AE9">
        <w:rPr>
          <w:rFonts w:ascii="Arial" w:hAnsi="Arial" w:cs="Arial"/>
          <w:sz w:val="24"/>
          <w:szCs w:val="24"/>
        </w:rPr>
        <w:t xml:space="preserve">Castillo, M. D. (2020). </w:t>
      </w:r>
      <w:r w:rsidRPr="000C4AE9">
        <w:rPr>
          <w:rFonts w:ascii="Arial" w:hAnsi="Arial" w:cs="Arial"/>
          <w:i/>
          <w:sz w:val="24"/>
          <w:szCs w:val="24"/>
        </w:rPr>
        <w:t xml:space="preserve">Evaluación de la gestión de riesgos con énfasis en higiene </w:t>
      </w:r>
      <w:proofErr w:type="gramStart"/>
      <w:r w:rsidRPr="000C4AE9">
        <w:rPr>
          <w:rFonts w:ascii="Arial" w:hAnsi="Arial" w:cs="Arial"/>
          <w:i/>
          <w:sz w:val="24"/>
          <w:szCs w:val="24"/>
        </w:rPr>
        <w:t>y .</w:t>
      </w:r>
      <w:proofErr w:type="gramEnd"/>
      <w:r w:rsidRPr="000C4AE9">
        <w:rPr>
          <w:rFonts w:ascii="Arial" w:hAnsi="Arial" w:cs="Arial"/>
          <w:sz w:val="24"/>
          <w:szCs w:val="24"/>
        </w:rPr>
        <w:t xml:space="preserve"> </w:t>
      </w:r>
    </w:p>
    <w:p w:rsidR="000C4AE9" w:rsidRPr="000C4AE9" w:rsidRDefault="000C4AE9" w:rsidP="000C4AE9">
      <w:pPr>
        <w:spacing w:after="10" w:line="360" w:lineRule="auto"/>
        <w:ind w:left="734" w:right="1717"/>
        <w:jc w:val="both"/>
        <w:rPr>
          <w:rFonts w:ascii="Arial" w:hAnsi="Arial" w:cs="Arial"/>
          <w:sz w:val="24"/>
          <w:szCs w:val="24"/>
        </w:rPr>
      </w:pPr>
      <w:proofErr w:type="spellStart"/>
      <w:r w:rsidRPr="000C4AE9">
        <w:rPr>
          <w:rFonts w:ascii="Arial" w:hAnsi="Arial" w:cs="Arial"/>
          <w:sz w:val="24"/>
          <w:szCs w:val="24"/>
        </w:rPr>
        <w:t>Esteli</w:t>
      </w:r>
      <w:proofErr w:type="spellEnd"/>
      <w:r w:rsidRPr="000C4AE9">
        <w:rPr>
          <w:rFonts w:ascii="Arial" w:hAnsi="Arial" w:cs="Arial"/>
          <w:sz w:val="24"/>
          <w:szCs w:val="24"/>
        </w:rPr>
        <w:t xml:space="preserve">: file:///C:/Users/pc/Desktop/PROYECTO%20DE%20GRADUACION/20059.pdf. </w:t>
      </w: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rPr>
        <w:t xml:space="preserve">Castrillo., E. S. (2017). </w:t>
      </w:r>
      <w:r w:rsidRPr="000C4AE9">
        <w:rPr>
          <w:rFonts w:ascii="Arial" w:hAnsi="Arial" w:cs="Arial"/>
          <w:i/>
          <w:sz w:val="24"/>
          <w:szCs w:val="24"/>
        </w:rPr>
        <w:t>Plan de emergencia centro de distribución Managua, Holcim.</w:t>
      </w:r>
      <w:r w:rsidRPr="000C4AE9">
        <w:rPr>
          <w:rFonts w:ascii="Arial" w:hAnsi="Arial" w:cs="Arial"/>
          <w:sz w:val="24"/>
          <w:szCs w:val="24"/>
        </w:rPr>
        <w:t xml:space="preserve"> Managua, </w:t>
      </w:r>
      <w:r w:rsidRPr="000C4AE9">
        <w:rPr>
          <w:rFonts w:ascii="Arial" w:hAnsi="Arial" w:cs="Arial"/>
          <w:sz w:val="24"/>
          <w:szCs w:val="24"/>
        </w:rPr>
        <w:tab/>
        <w:t xml:space="preserve">Nicaragua: file:///C:/Users/pc/Desktop/PROYECTO%20DE%20GRADUACION/92366.pdf. </w:t>
      </w: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rPr>
        <w:t xml:space="preserve">Diaz, </w:t>
      </w:r>
      <w:r w:rsidRPr="000C4AE9">
        <w:rPr>
          <w:rFonts w:ascii="Arial" w:hAnsi="Arial" w:cs="Arial"/>
          <w:sz w:val="24"/>
          <w:szCs w:val="24"/>
        </w:rPr>
        <w:tab/>
        <w:t xml:space="preserve">W. </w:t>
      </w:r>
      <w:r w:rsidRPr="000C4AE9">
        <w:rPr>
          <w:rFonts w:ascii="Arial" w:hAnsi="Arial" w:cs="Arial"/>
          <w:sz w:val="24"/>
          <w:szCs w:val="24"/>
        </w:rPr>
        <w:tab/>
        <w:t xml:space="preserve">I. </w:t>
      </w:r>
      <w:r w:rsidRPr="000C4AE9">
        <w:rPr>
          <w:rFonts w:ascii="Arial" w:hAnsi="Arial" w:cs="Arial"/>
          <w:sz w:val="24"/>
          <w:szCs w:val="24"/>
        </w:rPr>
        <w:tab/>
        <w:t xml:space="preserve">(2018). </w:t>
      </w:r>
      <w:r w:rsidRPr="000C4AE9">
        <w:rPr>
          <w:rFonts w:ascii="Arial" w:hAnsi="Arial" w:cs="Arial"/>
          <w:sz w:val="24"/>
          <w:szCs w:val="24"/>
        </w:rPr>
        <w:tab/>
      </w:r>
      <w:r w:rsidRPr="000C4AE9">
        <w:rPr>
          <w:rFonts w:ascii="Arial" w:hAnsi="Arial" w:cs="Arial"/>
          <w:i/>
          <w:sz w:val="24"/>
          <w:szCs w:val="24"/>
        </w:rPr>
        <w:t xml:space="preserve">REPOSITORIO </w:t>
      </w:r>
      <w:r w:rsidRPr="000C4AE9">
        <w:rPr>
          <w:rFonts w:ascii="Arial" w:hAnsi="Arial" w:cs="Arial"/>
          <w:i/>
          <w:sz w:val="24"/>
          <w:szCs w:val="24"/>
        </w:rPr>
        <w:tab/>
        <w:t>UNAN.</w:t>
      </w:r>
      <w:r w:rsidRPr="000C4AE9">
        <w:rPr>
          <w:rFonts w:ascii="Arial" w:hAnsi="Arial" w:cs="Arial"/>
          <w:sz w:val="24"/>
          <w:szCs w:val="24"/>
        </w:rPr>
        <w:t xml:space="preserve"> </w:t>
      </w:r>
      <w:r w:rsidRPr="000C4AE9">
        <w:rPr>
          <w:rFonts w:ascii="Arial" w:hAnsi="Arial" w:cs="Arial"/>
          <w:sz w:val="24"/>
          <w:szCs w:val="24"/>
        </w:rPr>
        <w:tab/>
      </w:r>
      <w:proofErr w:type="spellStart"/>
      <w:r w:rsidRPr="000C4AE9">
        <w:rPr>
          <w:rFonts w:ascii="Arial" w:hAnsi="Arial" w:cs="Arial"/>
          <w:sz w:val="24"/>
          <w:szCs w:val="24"/>
        </w:rPr>
        <w:t>Esteli</w:t>
      </w:r>
      <w:proofErr w:type="spellEnd"/>
      <w:r w:rsidRPr="000C4AE9">
        <w:rPr>
          <w:rFonts w:ascii="Arial" w:hAnsi="Arial" w:cs="Arial"/>
          <w:sz w:val="24"/>
          <w:szCs w:val="24"/>
        </w:rPr>
        <w:t xml:space="preserve">: https://repositorio.unan.edu.ni/8941/1/18789.pdf. </w:t>
      </w:r>
    </w:p>
    <w:p w:rsidR="000C4AE9" w:rsidRPr="000C4AE9" w:rsidRDefault="000C4AE9" w:rsidP="000C4AE9">
      <w:pPr>
        <w:spacing w:after="9" w:line="360" w:lineRule="auto"/>
        <w:ind w:left="729" w:right="1367" w:hanging="730"/>
        <w:jc w:val="both"/>
        <w:rPr>
          <w:rFonts w:ascii="Arial" w:hAnsi="Arial" w:cs="Arial"/>
          <w:sz w:val="24"/>
          <w:szCs w:val="24"/>
        </w:rPr>
      </w:pPr>
      <w:r w:rsidRPr="000C4AE9">
        <w:rPr>
          <w:rFonts w:ascii="Arial" w:hAnsi="Arial" w:cs="Arial"/>
          <w:sz w:val="24"/>
          <w:szCs w:val="24"/>
        </w:rPr>
        <w:t xml:space="preserve">EGAS, E. D. (2015). </w:t>
      </w:r>
      <w:r w:rsidRPr="000C4AE9">
        <w:rPr>
          <w:rFonts w:ascii="Arial" w:hAnsi="Arial" w:cs="Arial"/>
          <w:i/>
          <w:sz w:val="24"/>
          <w:szCs w:val="24"/>
        </w:rPr>
        <w:t>EVALUACION DE LAS CONDICONES DE SEGURIDAD CONTRA INCENDIOS Y PROPUESTA DEL SISTEMA DE SUPRESION.</w:t>
      </w:r>
      <w:r w:rsidRPr="000C4AE9">
        <w:rPr>
          <w:rFonts w:ascii="Arial" w:hAnsi="Arial" w:cs="Arial"/>
          <w:sz w:val="24"/>
          <w:szCs w:val="24"/>
        </w:rPr>
        <w:t xml:space="preserve"> QUITO: </w:t>
      </w:r>
    </w:p>
    <w:p w:rsidR="000C4AE9" w:rsidRPr="000C4AE9" w:rsidRDefault="000C4AE9" w:rsidP="000C4AE9">
      <w:pPr>
        <w:spacing w:after="10" w:line="360" w:lineRule="auto"/>
        <w:ind w:left="734" w:right="644"/>
        <w:jc w:val="both"/>
        <w:rPr>
          <w:rFonts w:ascii="Arial" w:hAnsi="Arial" w:cs="Arial"/>
          <w:sz w:val="24"/>
          <w:szCs w:val="24"/>
        </w:rPr>
      </w:pPr>
      <w:r w:rsidRPr="000C4AE9">
        <w:rPr>
          <w:rFonts w:ascii="Arial" w:hAnsi="Arial" w:cs="Arial"/>
          <w:sz w:val="24"/>
          <w:szCs w:val="24"/>
        </w:rPr>
        <w:t xml:space="preserve">file:///C:/Users/pc/Downloads/Evaluacio%CC%81n%20de%20las%20condicion es%20de%20seguridad%20contra%20incendios%20y%20propuesta%20del% 20sistema%20de%20supresio%CC%81n%20y%20deteccio%CC%81n%20de </w:t>
      </w:r>
      <w:r w:rsidRPr="000C4AE9">
        <w:rPr>
          <w:rFonts w:ascii="Arial" w:hAnsi="Arial" w:cs="Arial"/>
          <w:sz w:val="24"/>
          <w:szCs w:val="24"/>
        </w:rPr>
        <w:lastRenderedPageBreak/>
        <w:t>%20incendios%20para%20empresa%20RTM%20Internacional%20(2).</w:t>
      </w:r>
      <w:proofErr w:type="spellStart"/>
      <w:r w:rsidRPr="000C4AE9">
        <w:rPr>
          <w:rFonts w:ascii="Arial" w:hAnsi="Arial" w:cs="Arial"/>
          <w:sz w:val="24"/>
          <w:szCs w:val="24"/>
        </w:rPr>
        <w:t>pdf</w:t>
      </w:r>
      <w:proofErr w:type="spellEnd"/>
      <w:r w:rsidRPr="000C4AE9">
        <w:rPr>
          <w:rFonts w:ascii="Arial" w:hAnsi="Arial" w:cs="Arial"/>
          <w:sz w:val="24"/>
          <w:szCs w:val="24"/>
        </w:rPr>
        <w:t xml:space="preserve">. </w:t>
      </w:r>
    </w:p>
    <w:p w:rsidR="000C4AE9" w:rsidRPr="000C4AE9" w:rsidRDefault="000C4AE9" w:rsidP="000C4AE9">
      <w:pPr>
        <w:spacing w:after="9" w:line="360" w:lineRule="auto"/>
        <w:ind w:left="729" w:right="1367" w:hanging="730"/>
        <w:jc w:val="both"/>
        <w:rPr>
          <w:rFonts w:ascii="Arial" w:hAnsi="Arial" w:cs="Arial"/>
          <w:sz w:val="24"/>
          <w:szCs w:val="24"/>
        </w:rPr>
      </w:pPr>
      <w:r w:rsidRPr="000C4AE9">
        <w:rPr>
          <w:rFonts w:ascii="Arial" w:hAnsi="Arial" w:cs="Arial"/>
          <w:sz w:val="24"/>
          <w:szCs w:val="24"/>
        </w:rPr>
        <w:t xml:space="preserve">JALIL, C. G. (2011). </w:t>
      </w:r>
      <w:r w:rsidRPr="000C4AE9">
        <w:rPr>
          <w:rFonts w:ascii="Arial" w:hAnsi="Arial" w:cs="Arial"/>
          <w:i/>
          <w:sz w:val="24"/>
          <w:szCs w:val="24"/>
        </w:rPr>
        <w:t xml:space="preserve">DISEÑO DEL SISTEMA DE BOMBEO DE AGUA PARA UNA INSTALACION </w:t>
      </w:r>
      <w:r w:rsidRPr="000C4AE9">
        <w:rPr>
          <w:rFonts w:ascii="Arial" w:hAnsi="Arial" w:cs="Arial"/>
          <w:i/>
          <w:sz w:val="24"/>
          <w:szCs w:val="24"/>
        </w:rPr>
        <w:tab/>
        <w:t xml:space="preserve">DEL </w:t>
      </w:r>
      <w:r w:rsidRPr="000C4AE9">
        <w:rPr>
          <w:rFonts w:ascii="Arial" w:hAnsi="Arial" w:cs="Arial"/>
          <w:i/>
          <w:sz w:val="24"/>
          <w:szCs w:val="24"/>
        </w:rPr>
        <w:tab/>
        <w:t xml:space="preserve">SISTEMA </w:t>
      </w:r>
      <w:r w:rsidRPr="000C4AE9">
        <w:rPr>
          <w:rFonts w:ascii="Arial" w:hAnsi="Arial" w:cs="Arial"/>
          <w:i/>
          <w:sz w:val="24"/>
          <w:szCs w:val="24"/>
        </w:rPr>
        <w:tab/>
        <w:t xml:space="preserve">CONTRA </w:t>
      </w:r>
      <w:r w:rsidRPr="000C4AE9">
        <w:rPr>
          <w:rFonts w:ascii="Arial" w:hAnsi="Arial" w:cs="Arial"/>
          <w:i/>
          <w:sz w:val="24"/>
          <w:szCs w:val="24"/>
        </w:rPr>
        <w:tab/>
        <w:t>INCENDIO.</w:t>
      </w:r>
      <w:r w:rsidRPr="000C4AE9">
        <w:rPr>
          <w:rFonts w:ascii="Arial" w:hAnsi="Arial" w:cs="Arial"/>
          <w:sz w:val="24"/>
          <w:szCs w:val="24"/>
        </w:rPr>
        <w:t xml:space="preserve"> </w:t>
      </w:r>
      <w:r w:rsidRPr="000C4AE9">
        <w:rPr>
          <w:rFonts w:ascii="Arial" w:hAnsi="Arial" w:cs="Arial"/>
          <w:sz w:val="24"/>
          <w:szCs w:val="24"/>
        </w:rPr>
        <w:tab/>
        <w:t xml:space="preserve">MEXICO; </w:t>
      </w:r>
      <w:r w:rsidRPr="000C4AE9">
        <w:rPr>
          <w:rFonts w:ascii="Arial" w:hAnsi="Arial" w:cs="Arial"/>
          <w:sz w:val="24"/>
          <w:szCs w:val="24"/>
        </w:rPr>
        <w:tab/>
      </w:r>
      <w:proofErr w:type="gramStart"/>
      <w:r w:rsidRPr="000C4AE9">
        <w:rPr>
          <w:rFonts w:ascii="Arial" w:hAnsi="Arial" w:cs="Arial"/>
          <w:sz w:val="24"/>
          <w:szCs w:val="24"/>
        </w:rPr>
        <w:t>D.F</w:t>
      </w:r>
      <w:proofErr w:type="gramEnd"/>
      <w:r w:rsidRPr="000C4AE9">
        <w:rPr>
          <w:rFonts w:ascii="Arial" w:hAnsi="Arial" w:cs="Arial"/>
          <w:sz w:val="24"/>
          <w:szCs w:val="24"/>
        </w:rPr>
        <w:t xml:space="preserve">: </w:t>
      </w:r>
    </w:p>
    <w:p w:rsidR="000C4AE9" w:rsidRPr="000C4AE9" w:rsidRDefault="000C4AE9" w:rsidP="000C4AE9">
      <w:pPr>
        <w:spacing w:after="10" w:line="360" w:lineRule="auto"/>
        <w:ind w:left="734" w:right="1717"/>
        <w:jc w:val="both"/>
        <w:rPr>
          <w:rFonts w:ascii="Arial" w:hAnsi="Arial" w:cs="Arial"/>
          <w:sz w:val="24"/>
          <w:szCs w:val="24"/>
        </w:rPr>
      </w:pPr>
      <w:r w:rsidRPr="000C4AE9">
        <w:rPr>
          <w:rFonts w:ascii="Arial" w:hAnsi="Arial" w:cs="Arial"/>
          <w:sz w:val="24"/>
          <w:szCs w:val="24"/>
        </w:rPr>
        <w:t xml:space="preserve">http://www.ptolomeo.unam.mx:8080/jspui/bitstream/132.248.52.100/3559/1/Tes is.pdf. </w:t>
      </w: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rPr>
        <w:t xml:space="preserve">MANRIQUE, F. R. (2015). </w:t>
      </w:r>
      <w:r w:rsidRPr="000C4AE9">
        <w:rPr>
          <w:rFonts w:ascii="Arial" w:hAnsi="Arial" w:cs="Arial"/>
          <w:i/>
          <w:sz w:val="24"/>
          <w:szCs w:val="24"/>
        </w:rPr>
        <w:t>ESTUDIO SOBRE EL CUMPLIMIENTO DE NORMAS DE PROTECCION DE INCENDIOS.</w:t>
      </w:r>
      <w:r w:rsidRPr="000C4AE9">
        <w:rPr>
          <w:rFonts w:ascii="Arial" w:hAnsi="Arial" w:cs="Arial"/>
          <w:sz w:val="24"/>
          <w:szCs w:val="24"/>
        </w:rPr>
        <w:t xml:space="preserve"> GUAYAQUIL: https://dspace.ups.edu.ec/bitstream/123456789/13448/1/UPS-GT001810.pdf. </w:t>
      </w:r>
    </w:p>
    <w:p w:rsidR="000C4AE9" w:rsidRPr="000C4AE9" w:rsidRDefault="000C4AE9" w:rsidP="000C4AE9">
      <w:pPr>
        <w:spacing w:after="9" w:line="360" w:lineRule="auto"/>
        <w:ind w:left="729" w:right="1367" w:hanging="730"/>
        <w:jc w:val="both"/>
        <w:rPr>
          <w:rFonts w:ascii="Arial" w:hAnsi="Arial" w:cs="Arial"/>
          <w:sz w:val="24"/>
          <w:szCs w:val="24"/>
        </w:rPr>
      </w:pPr>
      <w:r w:rsidRPr="000C4AE9">
        <w:rPr>
          <w:rFonts w:ascii="Arial" w:hAnsi="Arial" w:cs="Arial"/>
          <w:sz w:val="24"/>
          <w:szCs w:val="24"/>
        </w:rPr>
        <w:t xml:space="preserve">Manrique, F. R. (GUAYAQUIL). </w:t>
      </w:r>
      <w:r w:rsidRPr="000C4AE9">
        <w:rPr>
          <w:rFonts w:ascii="Arial" w:hAnsi="Arial" w:cs="Arial"/>
          <w:i/>
          <w:sz w:val="24"/>
          <w:szCs w:val="24"/>
        </w:rPr>
        <w:t>ESTUDIO SOBRE EL CUMPLIMIENTO DE NORMAS DE PREVENCION DE INCENDIOS.</w:t>
      </w:r>
      <w:r w:rsidRPr="000C4AE9">
        <w:rPr>
          <w:rFonts w:ascii="Arial" w:hAnsi="Arial" w:cs="Arial"/>
          <w:sz w:val="24"/>
          <w:szCs w:val="24"/>
        </w:rPr>
        <w:t xml:space="preserve">  </w:t>
      </w: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rPr>
        <w:t xml:space="preserve">MEDINA, D. C. (2020). </w:t>
      </w:r>
      <w:r w:rsidRPr="000C4AE9">
        <w:rPr>
          <w:rFonts w:ascii="Arial" w:hAnsi="Arial" w:cs="Arial"/>
          <w:i/>
          <w:sz w:val="24"/>
          <w:szCs w:val="24"/>
        </w:rPr>
        <w:t>DISEÑO DE UNA RED CONTRA INCENDIO PARA LA EMPRESA TEXTIL RITCHI.</w:t>
      </w:r>
      <w:r w:rsidRPr="000C4AE9">
        <w:rPr>
          <w:rFonts w:ascii="Arial" w:hAnsi="Arial" w:cs="Arial"/>
          <w:sz w:val="24"/>
          <w:szCs w:val="24"/>
        </w:rPr>
        <w:t xml:space="preserve"> BOGOTA: file:///C:/Users/pc/Downloads/41428572020-1-IM%20(1).pdf. </w:t>
      </w:r>
    </w:p>
    <w:p w:rsidR="000C4AE9" w:rsidRPr="000C4AE9" w:rsidRDefault="000C4AE9" w:rsidP="000C4AE9">
      <w:pPr>
        <w:spacing w:after="10" w:line="360" w:lineRule="auto"/>
        <w:ind w:left="729" w:right="644" w:hanging="730"/>
        <w:jc w:val="both"/>
        <w:rPr>
          <w:rFonts w:ascii="Arial" w:hAnsi="Arial" w:cs="Arial"/>
          <w:sz w:val="24"/>
          <w:szCs w:val="24"/>
          <w:lang w:val="en-US"/>
        </w:rPr>
      </w:pPr>
      <w:proofErr w:type="spellStart"/>
      <w:r w:rsidRPr="000C4AE9">
        <w:rPr>
          <w:rFonts w:ascii="Arial" w:hAnsi="Arial" w:cs="Arial"/>
          <w:sz w:val="24"/>
          <w:szCs w:val="24"/>
        </w:rPr>
        <w:t>Romulo</w:t>
      </w:r>
      <w:proofErr w:type="spellEnd"/>
      <w:r w:rsidRPr="000C4AE9">
        <w:rPr>
          <w:rFonts w:ascii="Arial" w:hAnsi="Arial" w:cs="Arial"/>
          <w:sz w:val="24"/>
          <w:szCs w:val="24"/>
        </w:rPr>
        <w:t xml:space="preserve">, B. P. (2020). </w:t>
      </w:r>
      <w:r w:rsidRPr="000C4AE9">
        <w:rPr>
          <w:rFonts w:ascii="Arial" w:hAnsi="Arial" w:cs="Arial"/>
          <w:i/>
          <w:sz w:val="24"/>
          <w:szCs w:val="24"/>
        </w:rPr>
        <w:t>sistema contra incendio bajo la norma NFPA para incrementar la seguridad.</w:t>
      </w:r>
      <w:r w:rsidRPr="000C4AE9">
        <w:rPr>
          <w:rFonts w:ascii="Arial" w:hAnsi="Arial" w:cs="Arial"/>
          <w:sz w:val="24"/>
          <w:szCs w:val="24"/>
        </w:rPr>
        <w:t xml:space="preserve"> </w:t>
      </w:r>
      <w:r w:rsidRPr="000C4AE9">
        <w:rPr>
          <w:rFonts w:ascii="Arial" w:hAnsi="Arial" w:cs="Arial"/>
          <w:sz w:val="24"/>
          <w:szCs w:val="24"/>
        </w:rPr>
        <w:tab/>
      </w:r>
      <w:r w:rsidRPr="000C4AE9">
        <w:rPr>
          <w:rFonts w:ascii="Arial" w:hAnsi="Arial" w:cs="Arial"/>
          <w:sz w:val="24"/>
          <w:szCs w:val="24"/>
          <w:lang w:val="en-US"/>
        </w:rPr>
        <w:t xml:space="preserve">PIMENTEL-PERU: https://repositorio.uss.edu.pe/bitstream/handle/20.500.12802/8054/Panduro%2 0Cachique%2C%20R%C3%B3mulo.pdf?sequence=1&amp;isAllowed=y. </w:t>
      </w:r>
    </w:p>
    <w:p w:rsidR="000C4AE9" w:rsidRPr="000C4AE9" w:rsidRDefault="000C4AE9" w:rsidP="000C4AE9">
      <w:pPr>
        <w:spacing w:after="10" w:line="360" w:lineRule="auto"/>
        <w:ind w:left="729" w:right="1717" w:hanging="730"/>
        <w:jc w:val="both"/>
        <w:rPr>
          <w:rFonts w:ascii="Arial" w:hAnsi="Arial" w:cs="Arial"/>
          <w:sz w:val="24"/>
          <w:szCs w:val="24"/>
        </w:rPr>
      </w:pPr>
      <w:r w:rsidRPr="000C4AE9">
        <w:rPr>
          <w:rFonts w:ascii="Arial" w:hAnsi="Arial" w:cs="Arial"/>
          <w:sz w:val="24"/>
          <w:szCs w:val="24"/>
        </w:rPr>
        <w:t xml:space="preserve">Sampieri, Collado &amp; Baptista. (2014). </w:t>
      </w:r>
      <w:proofErr w:type="spellStart"/>
      <w:r w:rsidRPr="000C4AE9">
        <w:rPr>
          <w:rFonts w:ascii="Arial" w:hAnsi="Arial" w:cs="Arial"/>
          <w:i/>
          <w:sz w:val="24"/>
          <w:szCs w:val="24"/>
        </w:rPr>
        <w:t>Metodologia</w:t>
      </w:r>
      <w:proofErr w:type="spellEnd"/>
      <w:r w:rsidRPr="000C4AE9">
        <w:rPr>
          <w:rFonts w:ascii="Arial" w:hAnsi="Arial" w:cs="Arial"/>
          <w:i/>
          <w:sz w:val="24"/>
          <w:szCs w:val="24"/>
        </w:rPr>
        <w:t xml:space="preserve"> de la investigación </w:t>
      </w:r>
      <w:proofErr w:type="gramStart"/>
      <w:r w:rsidRPr="000C4AE9">
        <w:rPr>
          <w:rFonts w:ascii="Arial" w:hAnsi="Arial" w:cs="Arial"/>
          <w:i/>
          <w:sz w:val="24"/>
          <w:szCs w:val="24"/>
        </w:rPr>
        <w:t>( 6ta</w:t>
      </w:r>
      <w:proofErr w:type="gramEnd"/>
      <w:r w:rsidRPr="000C4AE9">
        <w:rPr>
          <w:rFonts w:ascii="Arial" w:hAnsi="Arial" w:cs="Arial"/>
          <w:i/>
          <w:sz w:val="24"/>
          <w:szCs w:val="24"/>
        </w:rPr>
        <w:t xml:space="preserve"> ed.).</w:t>
      </w:r>
      <w:r w:rsidRPr="000C4AE9">
        <w:rPr>
          <w:rFonts w:ascii="Arial" w:hAnsi="Arial" w:cs="Arial"/>
          <w:sz w:val="24"/>
          <w:szCs w:val="24"/>
        </w:rPr>
        <w:t xml:space="preserve"> México: MCGRAW- HILL. </w:t>
      </w:r>
    </w:p>
    <w:p w:rsidR="000C4AE9" w:rsidRPr="000C4AE9" w:rsidRDefault="000C4AE9" w:rsidP="000C4AE9">
      <w:pPr>
        <w:spacing w:after="38" w:line="360" w:lineRule="auto"/>
        <w:ind w:left="14"/>
        <w:jc w:val="both"/>
        <w:rPr>
          <w:rFonts w:ascii="Arial" w:hAnsi="Arial" w:cs="Arial"/>
          <w:sz w:val="24"/>
          <w:szCs w:val="24"/>
        </w:rPr>
      </w:pPr>
      <w:r w:rsidRPr="000C4AE9">
        <w:rPr>
          <w:rFonts w:ascii="Arial" w:hAnsi="Arial" w:cs="Arial"/>
          <w:sz w:val="24"/>
          <w:szCs w:val="24"/>
        </w:rPr>
        <w:t xml:space="preserve"> </w:t>
      </w:r>
    </w:p>
    <w:p w:rsidR="000C4AE9" w:rsidRPr="000C4AE9" w:rsidRDefault="000C4AE9" w:rsidP="000C4AE9">
      <w:pPr>
        <w:spacing w:after="112" w:line="360" w:lineRule="auto"/>
        <w:jc w:val="both"/>
        <w:rPr>
          <w:rFonts w:ascii="Arial" w:hAnsi="Arial" w:cs="Arial"/>
          <w:sz w:val="24"/>
          <w:szCs w:val="24"/>
        </w:rPr>
      </w:pPr>
    </w:p>
    <w:p w:rsidR="000C4AE9" w:rsidRPr="000C4AE9" w:rsidRDefault="000C4AE9" w:rsidP="000C4AE9">
      <w:pPr>
        <w:spacing w:after="0" w:line="360" w:lineRule="auto"/>
        <w:ind w:left="14" w:right="10152"/>
        <w:jc w:val="both"/>
        <w:rPr>
          <w:rFonts w:ascii="Arial" w:hAnsi="Arial" w:cs="Arial"/>
          <w:sz w:val="24"/>
          <w:szCs w:val="24"/>
        </w:rPr>
      </w:pPr>
    </w:p>
    <w:p w:rsidR="004705DA" w:rsidRPr="000C4AE9" w:rsidRDefault="004705DA" w:rsidP="000C4AE9">
      <w:pPr>
        <w:spacing w:after="0" w:line="360" w:lineRule="auto"/>
        <w:ind w:left="14"/>
        <w:jc w:val="both"/>
        <w:rPr>
          <w:rFonts w:ascii="Arial" w:hAnsi="Arial" w:cs="Arial"/>
          <w:sz w:val="24"/>
          <w:szCs w:val="24"/>
        </w:rPr>
      </w:pPr>
    </w:p>
    <w:p w:rsidR="004705DA" w:rsidRPr="000C4AE9" w:rsidRDefault="004705DA" w:rsidP="000C4AE9">
      <w:pPr>
        <w:spacing w:after="0" w:line="360" w:lineRule="auto"/>
        <w:ind w:left="14"/>
        <w:jc w:val="both"/>
        <w:rPr>
          <w:rFonts w:ascii="Arial" w:hAnsi="Arial" w:cs="Arial"/>
          <w:sz w:val="24"/>
          <w:szCs w:val="24"/>
        </w:rPr>
      </w:pPr>
      <w:r w:rsidRPr="000C4AE9">
        <w:rPr>
          <w:rFonts w:ascii="Arial" w:hAnsi="Arial" w:cs="Arial"/>
          <w:sz w:val="24"/>
          <w:szCs w:val="24"/>
        </w:rPr>
        <w:t xml:space="preserve"> </w:t>
      </w:r>
    </w:p>
    <w:p w:rsidR="004705DA" w:rsidRPr="000C4AE9" w:rsidRDefault="004705DA" w:rsidP="000C4AE9">
      <w:pPr>
        <w:spacing w:after="0" w:line="360" w:lineRule="auto"/>
        <w:ind w:left="14"/>
        <w:jc w:val="both"/>
        <w:rPr>
          <w:rFonts w:ascii="Arial" w:hAnsi="Arial" w:cs="Arial"/>
          <w:sz w:val="24"/>
          <w:szCs w:val="24"/>
        </w:rPr>
      </w:pPr>
      <w:r w:rsidRPr="000C4AE9">
        <w:rPr>
          <w:rFonts w:ascii="Arial" w:hAnsi="Arial" w:cs="Arial"/>
          <w:sz w:val="24"/>
          <w:szCs w:val="24"/>
        </w:rPr>
        <w:t xml:space="preserve"> </w:t>
      </w:r>
    </w:p>
    <w:p w:rsidR="004705DA" w:rsidRPr="000C4AE9" w:rsidRDefault="004705DA" w:rsidP="000C4AE9">
      <w:pPr>
        <w:spacing w:after="0" w:line="360" w:lineRule="auto"/>
        <w:ind w:left="14"/>
        <w:jc w:val="both"/>
        <w:rPr>
          <w:rFonts w:ascii="Arial" w:hAnsi="Arial" w:cs="Arial"/>
          <w:sz w:val="24"/>
          <w:szCs w:val="24"/>
        </w:rPr>
      </w:pPr>
      <w:r w:rsidRPr="000C4AE9">
        <w:rPr>
          <w:rFonts w:ascii="Arial" w:hAnsi="Arial" w:cs="Arial"/>
          <w:sz w:val="24"/>
          <w:szCs w:val="24"/>
        </w:rPr>
        <w:t xml:space="preserve"> </w:t>
      </w:r>
    </w:p>
    <w:p w:rsidR="004705DA" w:rsidRPr="000C4AE9" w:rsidRDefault="004705DA" w:rsidP="000C4AE9">
      <w:pPr>
        <w:spacing w:after="0" w:line="360" w:lineRule="auto"/>
        <w:ind w:left="14"/>
        <w:jc w:val="both"/>
        <w:rPr>
          <w:rFonts w:ascii="Arial" w:hAnsi="Arial" w:cs="Arial"/>
          <w:sz w:val="24"/>
          <w:szCs w:val="24"/>
        </w:rPr>
      </w:pPr>
      <w:r w:rsidRPr="000C4AE9">
        <w:rPr>
          <w:rFonts w:ascii="Arial" w:hAnsi="Arial" w:cs="Arial"/>
          <w:sz w:val="24"/>
          <w:szCs w:val="24"/>
        </w:rPr>
        <w:lastRenderedPageBreak/>
        <w:t xml:space="preserve"> </w:t>
      </w:r>
    </w:p>
    <w:p w:rsidR="004705DA" w:rsidRPr="000C4AE9" w:rsidRDefault="004705DA" w:rsidP="000C4AE9">
      <w:pPr>
        <w:spacing w:after="0" w:line="360" w:lineRule="auto"/>
        <w:ind w:left="14"/>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DC45DF" w:rsidRPr="000C4AE9" w:rsidRDefault="00DC45DF" w:rsidP="000C4AE9">
      <w:pPr>
        <w:spacing w:after="0" w:line="360" w:lineRule="auto"/>
        <w:ind w:left="17"/>
        <w:jc w:val="both"/>
        <w:rPr>
          <w:rFonts w:ascii="Arial" w:hAnsi="Arial" w:cs="Arial"/>
          <w:sz w:val="24"/>
          <w:szCs w:val="24"/>
        </w:rPr>
      </w:pPr>
      <w:r w:rsidRPr="000C4AE9">
        <w:rPr>
          <w:rFonts w:ascii="Arial" w:hAnsi="Arial" w:cs="Arial"/>
          <w:sz w:val="24"/>
          <w:szCs w:val="24"/>
        </w:rPr>
        <w:t xml:space="preserve"> </w:t>
      </w:r>
    </w:p>
    <w:p w:rsidR="008D09AB" w:rsidRDefault="008D09AB" w:rsidP="008D09AB">
      <w:pPr>
        <w:spacing w:after="0" w:line="265" w:lineRule="auto"/>
        <w:ind w:left="2900" w:right="863"/>
        <w:rPr>
          <w:rFonts w:ascii="Arial" w:hAnsi="Arial" w:cs="Arial"/>
          <w:b/>
          <w:sz w:val="24"/>
          <w:szCs w:val="24"/>
        </w:rPr>
      </w:pPr>
    </w:p>
    <w:p w:rsidR="008D09AB" w:rsidRDefault="008D09AB" w:rsidP="008D09AB">
      <w:pPr>
        <w:spacing w:after="0" w:line="265" w:lineRule="auto"/>
        <w:ind w:left="2900" w:right="863"/>
        <w:rPr>
          <w:rFonts w:ascii="Arial" w:hAnsi="Arial" w:cs="Arial"/>
          <w:b/>
          <w:sz w:val="24"/>
          <w:szCs w:val="24"/>
        </w:rPr>
      </w:pPr>
    </w:p>
    <w:p w:rsidR="008D09AB" w:rsidRDefault="008D09AB" w:rsidP="008D09AB">
      <w:pPr>
        <w:spacing w:after="0" w:line="265" w:lineRule="auto"/>
        <w:ind w:left="2900" w:right="863"/>
        <w:rPr>
          <w:rFonts w:ascii="Arial" w:hAnsi="Arial" w:cs="Arial"/>
          <w:b/>
          <w:sz w:val="24"/>
          <w:szCs w:val="24"/>
        </w:rPr>
      </w:pPr>
    </w:p>
    <w:p w:rsidR="008D09AB" w:rsidRDefault="008D09AB" w:rsidP="008D09AB">
      <w:pPr>
        <w:spacing w:after="0" w:line="265" w:lineRule="auto"/>
        <w:ind w:left="2900" w:right="863"/>
        <w:rPr>
          <w:rFonts w:ascii="Arial" w:hAnsi="Arial" w:cs="Arial"/>
          <w:b/>
          <w:sz w:val="24"/>
          <w:szCs w:val="24"/>
        </w:rPr>
      </w:pPr>
    </w:p>
    <w:p w:rsidR="008D09AB" w:rsidRDefault="008D09AB" w:rsidP="008D09AB">
      <w:pPr>
        <w:spacing w:after="0" w:line="265" w:lineRule="auto"/>
        <w:ind w:left="2900" w:right="863"/>
        <w:rPr>
          <w:rFonts w:ascii="Arial" w:hAnsi="Arial" w:cs="Arial"/>
          <w:b/>
          <w:sz w:val="24"/>
          <w:szCs w:val="24"/>
        </w:rPr>
      </w:pPr>
    </w:p>
    <w:p w:rsidR="008D09AB" w:rsidRPr="00BF097F" w:rsidRDefault="008D09AB" w:rsidP="00BF097F">
      <w:pPr>
        <w:pStyle w:val="Ttulo1"/>
        <w:jc w:val="center"/>
        <w:rPr>
          <w:rFonts w:ascii="Arial" w:hAnsi="Arial" w:cs="Arial"/>
          <w:b/>
          <w:color w:val="auto"/>
          <w:sz w:val="24"/>
          <w:szCs w:val="24"/>
        </w:rPr>
      </w:pPr>
      <w:bookmarkStart w:id="186" w:name="_Toc152367654"/>
      <w:r w:rsidRPr="00BF097F">
        <w:rPr>
          <w:rFonts w:ascii="Arial" w:hAnsi="Arial" w:cs="Arial"/>
          <w:b/>
          <w:color w:val="auto"/>
          <w:sz w:val="24"/>
          <w:szCs w:val="24"/>
        </w:rPr>
        <w:t>ANEXOS O APENDICES</w:t>
      </w:r>
      <w:bookmarkEnd w:id="186"/>
    </w:p>
    <w:p w:rsidR="008D09AB" w:rsidRDefault="008D09AB" w:rsidP="000C4AE9">
      <w:pPr>
        <w:spacing w:line="360" w:lineRule="auto"/>
        <w:jc w:val="both"/>
        <w:rPr>
          <w:rFonts w:ascii="Arial" w:hAnsi="Arial" w:cs="Arial"/>
          <w:sz w:val="24"/>
          <w:szCs w:val="24"/>
        </w:rPr>
      </w:pPr>
    </w:p>
    <w:p w:rsidR="008D09AB" w:rsidRDefault="008D09AB">
      <w:pPr>
        <w:rPr>
          <w:rFonts w:ascii="Arial" w:hAnsi="Arial" w:cs="Arial"/>
          <w:sz w:val="24"/>
          <w:szCs w:val="24"/>
        </w:rPr>
      </w:pPr>
      <w:r>
        <w:rPr>
          <w:rFonts w:ascii="Arial" w:hAnsi="Arial" w:cs="Arial"/>
          <w:sz w:val="24"/>
          <w:szCs w:val="24"/>
        </w:rPr>
        <w:br w:type="page"/>
      </w:r>
    </w:p>
    <w:p w:rsidR="00423C33" w:rsidRPr="00423C33" w:rsidRDefault="00423C33" w:rsidP="00423C33">
      <w:pPr>
        <w:pStyle w:val="Descripcin"/>
        <w:rPr>
          <w:b/>
          <w:sz w:val="24"/>
          <w:szCs w:val="24"/>
        </w:rPr>
      </w:pPr>
      <w:bookmarkStart w:id="187" w:name="_Toc152513311"/>
      <w:bookmarkStart w:id="188" w:name="_Toc151190584"/>
      <w:r w:rsidRPr="00423C33">
        <w:rPr>
          <w:b/>
          <w:sz w:val="24"/>
          <w:szCs w:val="24"/>
        </w:rPr>
        <w:lastRenderedPageBreak/>
        <w:t xml:space="preserve">ANEXO </w:t>
      </w:r>
      <w:r w:rsidRPr="00423C33">
        <w:rPr>
          <w:b/>
          <w:sz w:val="24"/>
          <w:szCs w:val="24"/>
        </w:rPr>
        <w:fldChar w:fldCharType="begin"/>
      </w:r>
      <w:r w:rsidRPr="00423C33">
        <w:rPr>
          <w:b/>
          <w:sz w:val="24"/>
          <w:szCs w:val="24"/>
        </w:rPr>
        <w:instrText xml:space="preserve"> SEQ ANEXO \* ARABIC </w:instrText>
      </w:r>
      <w:r w:rsidRPr="00423C33">
        <w:rPr>
          <w:b/>
          <w:sz w:val="24"/>
          <w:szCs w:val="24"/>
        </w:rPr>
        <w:fldChar w:fldCharType="separate"/>
      </w:r>
      <w:r w:rsidR="006D0DF8">
        <w:rPr>
          <w:b/>
          <w:noProof/>
          <w:sz w:val="24"/>
          <w:szCs w:val="24"/>
        </w:rPr>
        <w:t>1</w:t>
      </w:r>
      <w:r w:rsidRPr="00423C33">
        <w:rPr>
          <w:b/>
          <w:sz w:val="24"/>
          <w:szCs w:val="24"/>
        </w:rPr>
        <w:fldChar w:fldCharType="end"/>
      </w:r>
      <w:r w:rsidRPr="00423C33">
        <w:rPr>
          <w:b/>
          <w:sz w:val="24"/>
          <w:szCs w:val="24"/>
        </w:rPr>
        <w:t>. AGSA Planta Man 140 MW</w:t>
      </w:r>
      <w:bookmarkEnd w:id="187"/>
    </w:p>
    <w:bookmarkEnd w:id="188"/>
    <w:p w:rsidR="001D202A" w:rsidRPr="001D202A" w:rsidRDefault="001D202A" w:rsidP="001D202A">
      <w:pPr>
        <w:spacing w:after="0" w:line="265" w:lineRule="auto"/>
        <w:ind w:left="14" w:right="863"/>
        <w:rPr>
          <w:rFonts w:ascii="Arial" w:hAnsi="Arial" w:cs="Arial"/>
          <w:sz w:val="24"/>
          <w:szCs w:val="24"/>
        </w:rPr>
      </w:pPr>
      <w:r w:rsidRPr="001D202A">
        <w:rPr>
          <w:rFonts w:ascii="Arial" w:hAnsi="Arial" w:cs="Arial"/>
          <w:b/>
          <w:sz w:val="24"/>
          <w:szCs w:val="24"/>
        </w:rPr>
        <w:t xml:space="preserve">AGSA PLANTA MAN 140 MW </w:t>
      </w:r>
    </w:p>
    <w:p w:rsidR="001D202A" w:rsidRPr="001D202A" w:rsidRDefault="001D202A" w:rsidP="001D202A">
      <w:pPr>
        <w:spacing w:after="0"/>
        <w:ind w:right="767"/>
        <w:jc w:val="right"/>
        <w:rPr>
          <w:rFonts w:ascii="Arial" w:hAnsi="Arial" w:cs="Arial"/>
          <w:sz w:val="24"/>
          <w:szCs w:val="24"/>
        </w:rPr>
      </w:pPr>
      <w:r w:rsidRPr="001D202A">
        <w:rPr>
          <w:rFonts w:ascii="Arial" w:eastAsia="Calibri" w:hAnsi="Arial" w:cs="Arial"/>
          <w:noProof/>
          <w:sz w:val="24"/>
          <w:szCs w:val="24"/>
          <w:lang w:val="es-NI" w:eastAsia="es-NI"/>
        </w:rPr>
        <mc:AlternateContent>
          <mc:Choice Requires="wpg">
            <w:drawing>
              <wp:inline distT="0" distB="0" distL="0" distR="0" wp14:anchorId="6685B919" wp14:editId="331AD9B0">
                <wp:extent cx="5962650" cy="4600448"/>
                <wp:effectExtent l="0" t="0" r="0" b="0"/>
                <wp:docPr id="197832" name="Group 197832"/>
                <wp:cNvGraphicFramePr/>
                <a:graphic xmlns:a="http://schemas.openxmlformats.org/drawingml/2006/main">
                  <a:graphicData uri="http://schemas.microsoft.com/office/word/2010/wordprocessingGroup">
                    <wpg:wgp>
                      <wpg:cNvGrpSpPr/>
                      <wpg:grpSpPr>
                        <a:xfrm>
                          <a:off x="0" y="0"/>
                          <a:ext cx="5962650" cy="4600448"/>
                          <a:chOff x="0" y="0"/>
                          <a:chExt cx="5962650" cy="4600448"/>
                        </a:xfrm>
                      </wpg:grpSpPr>
                      <pic:pic xmlns:pic="http://schemas.openxmlformats.org/drawingml/2006/picture">
                        <pic:nvPicPr>
                          <pic:cNvPr id="19018" name="Picture 19018"/>
                          <pic:cNvPicPr/>
                        </pic:nvPicPr>
                        <pic:blipFill>
                          <a:blip r:embed="rId68"/>
                          <a:stretch>
                            <a:fillRect/>
                          </a:stretch>
                        </pic:blipFill>
                        <pic:spPr>
                          <a:xfrm>
                            <a:off x="155448" y="0"/>
                            <a:ext cx="42672" cy="204216"/>
                          </a:xfrm>
                          <a:prstGeom prst="rect">
                            <a:avLst/>
                          </a:prstGeom>
                        </pic:spPr>
                      </pic:pic>
                      <wps:wsp>
                        <wps:cNvPr id="19019" name="Rectangle 19019"/>
                        <wps:cNvSpPr/>
                        <wps:spPr>
                          <a:xfrm>
                            <a:off x="155753" y="29210"/>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20" name="Rectangle 19020"/>
                        <wps:cNvSpPr/>
                        <wps:spPr>
                          <a:xfrm>
                            <a:off x="190805" y="5588"/>
                            <a:ext cx="56314" cy="226002"/>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22" name="Picture 19022"/>
                          <pic:cNvPicPr/>
                        </pic:nvPicPr>
                        <pic:blipFill>
                          <a:blip r:embed="rId68"/>
                          <a:stretch>
                            <a:fillRect/>
                          </a:stretch>
                        </pic:blipFill>
                        <pic:spPr>
                          <a:xfrm>
                            <a:off x="155448" y="385572"/>
                            <a:ext cx="42672" cy="204216"/>
                          </a:xfrm>
                          <a:prstGeom prst="rect">
                            <a:avLst/>
                          </a:prstGeom>
                        </pic:spPr>
                      </pic:pic>
                      <wps:wsp>
                        <wps:cNvPr id="19023" name="Rectangle 19023"/>
                        <wps:cNvSpPr/>
                        <wps:spPr>
                          <a:xfrm>
                            <a:off x="155753" y="414781"/>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24" name="Rectangle 19024"/>
                        <wps:cNvSpPr/>
                        <wps:spPr>
                          <a:xfrm>
                            <a:off x="190805" y="391160"/>
                            <a:ext cx="56314" cy="226002"/>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26" name="Picture 19026"/>
                          <pic:cNvPicPr/>
                        </pic:nvPicPr>
                        <pic:blipFill>
                          <a:blip r:embed="rId69"/>
                          <a:stretch>
                            <a:fillRect/>
                          </a:stretch>
                        </pic:blipFill>
                        <pic:spPr>
                          <a:xfrm>
                            <a:off x="155448" y="769620"/>
                            <a:ext cx="42672" cy="205740"/>
                          </a:xfrm>
                          <a:prstGeom prst="rect">
                            <a:avLst/>
                          </a:prstGeom>
                        </pic:spPr>
                      </pic:pic>
                      <wps:wsp>
                        <wps:cNvPr id="19027" name="Rectangle 19027"/>
                        <wps:cNvSpPr/>
                        <wps:spPr>
                          <a:xfrm>
                            <a:off x="155753" y="798601"/>
                            <a:ext cx="45900" cy="206866"/>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28" name="Rectangle 19028"/>
                        <wps:cNvSpPr/>
                        <wps:spPr>
                          <a:xfrm>
                            <a:off x="190805" y="774932"/>
                            <a:ext cx="56427" cy="226453"/>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30" name="Picture 19030"/>
                          <pic:cNvPicPr/>
                        </pic:nvPicPr>
                        <pic:blipFill>
                          <a:blip r:embed="rId68"/>
                          <a:stretch>
                            <a:fillRect/>
                          </a:stretch>
                        </pic:blipFill>
                        <pic:spPr>
                          <a:xfrm>
                            <a:off x="155448" y="1155192"/>
                            <a:ext cx="42672" cy="204216"/>
                          </a:xfrm>
                          <a:prstGeom prst="rect">
                            <a:avLst/>
                          </a:prstGeom>
                        </pic:spPr>
                      </pic:pic>
                      <wps:wsp>
                        <wps:cNvPr id="19031" name="Rectangle 19031"/>
                        <wps:cNvSpPr/>
                        <wps:spPr>
                          <a:xfrm>
                            <a:off x="155753" y="1184783"/>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32" name="Rectangle 19032"/>
                        <wps:cNvSpPr/>
                        <wps:spPr>
                          <a:xfrm>
                            <a:off x="190805" y="1161161"/>
                            <a:ext cx="56314" cy="226002"/>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34" name="Picture 19034"/>
                          <pic:cNvPicPr/>
                        </pic:nvPicPr>
                        <pic:blipFill>
                          <a:blip r:embed="rId69"/>
                          <a:stretch>
                            <a:fillRect/>
                          </a:stretch>
                        </pic:blipFill>
                        <pic:spPr>
                          <a:xfrm>
                            <a:off x="155448" y="1539240"/>
                            <a:ext cx="42672" cy="205740"/>
                          </a:xfrm>
                          <a:prstGeom prst="rect">
                            <a:avLst/>
                          </a:prstGeom>
                        </pic:spPr>
                      </pic:pic>
                      <wps:wsp>
                        <wps:cNvPr id="19035" name="Rectangle 19035"/>
                        <wps:cNvSpPr/>
                        <wps:spPr>
                          <a:xfrm>
                            <a:off x="155753" y="1568831"/>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36" name="Rectangle 19036"/>
                        <wps:cNvSpPr/>
                        <wps:spPr>
                          <a:xfrm>
                            <a:off x="190805" y="1545209"/>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38" name="Picture 19038"/>
                          <pic:cNvPicPr/>
                        </pic:nvPicPr>
                        <pic:blipFill>
                          <a:blip r:embed="rId69"/>
                          <a:stretch>
                            <a:fillRect/>
                          </a:stretch>
                        </pic:blipFill>
                        <pic:spPr>
                          <a:xfrm>
                            <a:off x="155448" y="1924812"/>
                            <a:ext cx="42672" cy="205740"/>
                          </a:xfrm>
                          <a:prstGeom prst="rect">
                            <a:avLst/>
                          </a:prstGeom>
                        </pic:spPr>
                      </pic:pic>
                      <wps:wsp>
                        <wps:cNvPr id="19039" name="Rectangle 19039"/>
                        <wps:cNvSpPr/>
                        <wps:spPr>
                          <a:xfrm>
                            <a:off x="155753" y="1954403"/>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40" name="Rectangle 19040"/>
                        <wps:cNvSpPr/>
                        <wps:spPr>
                          <a:xfrm>
                            <a:off x="190805" y="1930781"/>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42" name="Picture 19042"/>
                          <pic:cNvPicPr/>
                        </pic:nvPicPr>
                        <pic:blipFill>
                          <a:blip r:embed="rId68"/>
                          <a:stretch>
                            <a:fillRect/>
                          </a:stretch>
                        </pic:blipFill>
                        <pic:spPr>
                          <a:xfrm>
                            <a:off x="155448" y="2310384"/>
                            <a:ext cx="42672" cy="204216"/>
                          </a:xfrm>
                          <a:prstGeom prst="rect">
                            <a:avLst/>
                          </a:prstGeom>
                        </pic:spPr>
                      </pic:pic>
                      <wps:wsp>
                        <wps:cNvPr id="19043" name="Rectangle 19043"/>
                        <wps:cNvSpPr/>
                        <wps:spPr>
                          <a:xfrm>
                            <a:off x="155753" y="2339975"/>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44" name="Rectangle 19044"/>
                        <wps:cNvSpPr/>
                        <wps:spPr>
                          <a:xfrm>
                            <a:off x="190805" y="2316353"/>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46" name="Picture 19046"/>
                          <pic:cNvPicPr/>
                        </pic:nvPicPr>
                        <pic:blipFill>
                          <a:blip r:embed="rId68"/>
                          <a:stretch>
                            <a:fillRect/>
                          </a:stretch>
                        </pic:blipFill>
                        <pic:spPr>
                          <a:xfrm>
                            <a:off x="155448" y="2695956"/>
                            <a:ext cx="42672" cy="204216"/>
                          </a:xfrm>
                          <a:prstGeom prst="rect">
                            <a:avLst/>
                          </a:prstGeom>
                        </pic:spPr>
                      </pic:pic>
                      <wps:wsp>
                        <wps:cNvPr id="19047" name="Rectangle 19047"/>
                        <wps:cNvSpPr/>
                        <wps:spPr>
                          <a:xfrm>
                            <a:off x="155753" y="2725547"/>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48" name="Rectangle 19048"/>
                        <wps:cNvSpPr/>
                        <wps:spPr>
                          <a:xfrm>
                            <a:off x="190805" y="2701925"/>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50" name="Picture 19050"/>
                          <pic:cNvPicPr/>
                        </pic:nvPicPr>
                        <pic:blipFill>
                          <a:blip r:embed="rId68"/>
                          <a:stretch>
                            <a:fillRect/>
                          </a:stretch>
                        </pic:blipFill>
                        <pic:spPr>
                          <a:xfrm>
                            <a:off x="155448" y="3080004"/>
                            <a:ext cx="42672" cy="204216"/>
                          </a:xfrm>
                          <a:prstGeom prst="rect">
                            <a:avLst/>
                          </a:prstGeom>
                        </pic:spPr>
                      </pic:pic>
                      <wps:wsp>
                        <wps:cNvPr id="19051" name="Rectangle 19051"/>
                        <wps:cNvSpPr/>
                        <wps:spPr>
                          <a:xfrm>
                            <a:off x="155753" y="3109849"/>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52" name="Rectangle 19052"/>
                        <wps:cNvSpPr/>
                        <wps:spPr>
                          <a:xfrm>
                            <a:off x="190805" y="3086227"/>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54" name="Picture 19054"/>
                          <pic:cNvPicPr/>
                        </pic:nvPicPr>
                        <pic:blipFill>
                          <a:blip r:embed="rId68"/>
                          <a:stretch>
                            <a:fillRect/>
                          </a:stretch>
                        </pic:blipFill>
                        <pic:spPr>
                          <a:xfrm>
                            <a:off x="155448" y="3465576"/>
                            <a:ext cx="42672" cy="204216"/>
                          </a:xfrm>
                          <a:prstGeom prst="rect">
                            <a:avLst/>
                          </a:prstGeom>
                        </pic:spPr>
                      </pic:pic>
                      <wps:wsp>
                        <wps:cNvPr id="19055" name="Rectangle 19055"/>
                        <wps:cNvSpPr/>
                        <wps:spPr>
                          <a:xfrm>
                            <a:off x="155753" y="3495421"/>
                            <a:ext cx="45808" cy="206453"/>
                          </a:xfrm>
                          <a:prstGeom prst="rect">
                            <a:avLst/>
                          </a:prstGeom>
                          <a:ln>
                            <a:noFill/>
                          </a:ln>
                        </wps:spPr>
                        <wps:txbx>
                          <w:txbxContent>
                            <w:p w:rsidR="003817BF" w:rsidRDefault="003817BF" w:rsidP="001D202A">
                              <w:r>
                                <w:rPr>
                                  <w:rFonts w:ascii="Calibri" w:eastAsia="Calibri" w:hAnsi="Calibri" w:cs="Calibri"/>
                                </w:rPr>
                                <w:t xml:space="preserve"> </w:t>
                              </w:r>
                            </w:p>
                          </w:txbxContent>
                        </wps:txbx>
                        <wps:bodyPr horzOverflow="overflow" vert="horz" lIns="0" tIns="0" rIns="0" bIns="0" rtlCol="0">
                          <a:noAutofit/>
                        </wps:bodyPr>
                      </wps:wsp>
                      <wps:wsp>
                        <wps:cNvPr id="19056" name="Rectangle 19056"/>
                        <wps:cNvSpPr/>
                        <wps:spPr>
                          <a:xfrm>
                            <a:off x="190805" y="3471799"/>
                            <a:ext cx="56314" cy="226001"/>
                          </a:xfrm>
                          <a:prstGeom prst="rect">
                            <a:avLst/>
                          </a:prstGeom>
                          <a:ln>
                            <a:noFill/>
                          </a:ln>
                        </wps:spPr>
                        <wps:txbx>
                          <w:txbxContent>
                            <w:p w:rsidR="003817BF" w:rsidRDefault="003817BF" w:rsidP="001D202A">
                              <w:r>
                                <w:t xml:space="preserve"> </w:t>
                              </w:r>
                            </w:p>
                          </w:txbxContent>
                        </wps:txbx>
                        <wps:bodyPr horzOverflow="overflow" vert="horz" lIns="0" tIns="0" rIns="0" bIns="0" rtlCol="0">
                          <a:noAutofit/>
                        </wps:bodyPr>
                      </wps:wsp>
                      <pic:pic xmlns:pic="http://schemas.openxmlformats.org/drawingml/2006/picture">
                        <pic:nvPicPr>
                          <pic:cNvPr id="19058" name="Picture 19058"/>
                          <pic:cNvPicPr/>
                        </pic:nvPicPr>
                        <pic:blipFill>
                          <a:blip r:embed="rId29"/>
                          <a:stretch>
                            <a:fillRect/>
                          </a:stretch>
                        </pic:blipFill>
                        <pic:spPr>
                          <a:xfrm>
                            <a:off x="0" y="34163"/>
                            <a:ext cx="5962650" cy="4566285"/>
                          </a:xfrm>
                          <a:prstGeom prst="rect">
                            <a:avLst/>
                          </a:prstGeom>
                        </pic:spPr>
                      </pic:pic>
                    </wpg:wgp>
                  </a:graphicData>
                </a:graphic>
              </wp:inline>
            </w:drawing>
          </mc:Choice>
          <mc:Fallback>
            <w:pict>
              <v:group w14:anchorId="6685B919" id="Group 197832" o:spid="_x0000_s1122" style="width:469.5pt;height:362.25pt;mso-position-horizontal-relative:char;mso-position-vertical-relative:line" coordsize="59626,460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">
                <v:shape id="Picture 19018" o:spid="_x0000_s1123" type="#_x0000_t75" style="position:absolute;left:1554;width:42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">
                  <v:imagedata r:id="rId70" o:title=""/>
                </v:shape>
                <v:rect id="Rectangle 19019" o:spid="_x0000_s1124" style="position:absolute;left:1557;top:2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" filled="f" stroked="f">
                  <v:textbox inset="0,0,0,0">
                    <w:txbxContent>
                      <w:p w:rsidR="003817BF" w:rsidRDefault="003817BF" w:rsidP="001D202A">
                        <w:r>
                          <w:rPr>
                            <w:rFonts w:ascii="Calibri" w:eastAsia="Calibri" w:hAnsi="Calibri" w:cs="Calibri"/>
                          </w:rPr>
                          <w:t xml:space="preserve"> </w:t>
                        </w:r>
                      </w:p>
                    </w:txbxContent>
                  </v:textbox>
                </v:rect>
                <v:rect id="Rectangle 19020" o:spid="_x0000_s1125" style="position:absolute;left:1908;top: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" filled="f" stroked="f">
                  <v:textbox inset="0,0,0,0">
                    <w:txbxContent>
                      <w:p w:rsidR="003817BF" w:rsidRDefault="003817BF" w:rsidP="001D202A">
                        <w:r>
                          <w:t xml:space="preserve"> </w:t>
                        </w:r>
                      </w:p>
                    </w:txbxContent>
                  </v:textbox>
                </v:rect>
                <v:shape id="Picture 19022" o:spid="_x0000_s1126" type="#_x0000_t75" style="position:absolute;left:1554;top:3855;width:42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">
                  <v:imagedata r:id="rId70" o:title=""/>
                </v:shape>
                <v:rect id="Rectangle 19023" o:spid="_x0000_s1127" style="position:absolute;left:1557;top: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24" o:spid="_x0000_s1128" style="position:absolute;left:1908;top:39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" filled="f" stroked="f">
                  <v:textbox inset="0,0,0,0">
                    <w:txbxContent>
                      <w:p w:rsidR="003817BF" w:rsidRDefault="003817BF" w:rsidP="001D202A">
                        <w:r>
                          <w:t xml:space="preserve"> </w:t>
                        </w:r>
                      </w:p>
                    </w:txbxContent>
                  </v:textbox>
                </v:rect>
                <v:shape id="Picture 19026" o:spid="_x0000_s1129" type="#_x0000_t75" style="position:absolute;left:1554;top:7696;width:42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">
                  <v:imagedata r:id="rId71" o:title=""/>
                </v:shape>
                <v:rect id="Rectangle 19027" o:spid="_x0000_s1130" style="position:absolute;left:1557;top:7986;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28" o:spid="_x0000_s1131" style="position:absolute;left:1908;top:7749;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" filled="f" stroked="f">
                  <v:textbox inset="0,0,0,0">
                    <w:txbxContent>
                      <w:p w:rsidR="003817BF" w:rsidRDefault="003817BF" w:rsidP="001D202A">
                        <w:r>
                          <w:t xml:space="preserve"> </w:t>
                        </w:r>
                      </w:p>
                    </w:txbxContent>
                  </v:textbox>
                </v:rect>
                <v:shape id="Picture 19030" o:spid="_x0000_s1132" type="#_x0000_t75" style="position:absolute;left:1554;top:11551;width:42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">
                  <v:imagedata r:id="rId70" o:title=""/>
                </v:shape>
                <v:rect id="Rectangle 19031" o:spid="_x0000_s1133" style="position:absolute;left:1557;top:118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V9xQAAAN4AAAAPAAAAZHJzL2Rvd25yZXYueG1sRE9Na8JA&#10;EL0X+h+WKXhrNloQ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CaHqV9xQAAAN4AAAAP&#10;AAAAAAAAAAAAAAAAAAcCAABkcnMvZG93bnJldi54bWxQSwUGAAAAAAMAAwC3AAAA+QIAAAAA&#10;" filled="f" stroked="f">
                  <v:textbox inset="0,0,0,0">
                    <w:txbxContent>
                      <w:p w:rsidR="003817BF" w:rsidRDefault="003817BF" w:rsidP="001D202A">
                        <w:r>
                          <w:rPr>
                            <w:rFonts w:ascii="Calibri" w:eastAsia="Calibri" w:hAnsi="Calibri" w:cs="Calibri"/>
                          </w:rPr>
                          <w:t xml:space="preserve"> </w:t>
                        </w:r>
                      </w:p>
                    </w:txbxContent>
                  </v:textbox>
                </v:rect>
                <v:rect id="Rectangle 19032" o:spid="_x0000_s1134" style="position:absolute;left:1908;top:116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sKxAAAAN4AAAAPAAAAZHJzL2Rvd25yZXYueG1sRE9Li8Iw&#10;EL4L+x/CLHjTVBfE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GrMOwrEAAAA3gAAAA8A&#10;AAAAAAAAAAAAAAAABwIAAGRycy9kb3ducmV2LnhtbFBLBQYAAAAAAwADALcAAAD4AgAAAAA=&#10;" filled="f" stroked="f">
                  <v:textbox inset="0,0,0,0">
                    <w:txbxContent>
                      <w:p w:rsidR="003817BF" w:rsidRDefault="003817BF" w:rsidP="001D202A">
                        <w:r>
                          <w:t xml:space="preserve"> </w:t>
                        </w:r>
                      </w:p>
                    </w:txbxContent>
                  </v:textbox>
                </v:rect>
                <v:shape id="Picture 19034" o:spid="_x0000_s1135" type="#_x0000_t75" style="position:absolute;left:1554;top:15392;width:42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">
                  <v:imagedata r:id="rId71" o:title=""/>
                </v:shape>
                <v:rect id="Rectangle 19035" o:spid="_x0000_s1136" style="position:absolute;left:1557;top:156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36" o:spid="_x0000_s1137" style="position:absolute;left:1908;top:154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" filled="f" stroked="f">
                  <v:textbox inset="0,0,0,0">
                    <w:txbxContent>
                      <w:p w:rsidR="003817BF" w:rsidRDefault="003817BF" w:rsidP="001D202A">
                        <w:r>
                          <w:t xml:space="preserve"> </w:t>
                        </w:r>
                      </w:p>
                    </w:txbxContent>
                  </v:textbox>
                </v:rect>
                <v:shape id="Picture 19038" o:spid="_x0000_s1138" type="#_x0000_t75" style="position:absolute;left:1554;top:19248;width:42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">
                  <v:imagedata r:id="rId71" o:title=""/>
                </v:shape>
                <v:rect id="Rectangle 19039" o:spid="_x0000_s1139" style="position:absolute;left:1557;top:195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l7xAAAAN4AAAAPAAAAZHJzL2Rvd25yZXYueG1sRE9Li8Iw&#10;EL4v+B/CCHtbUxXE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GRoqXv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40" o:spid="_x0000_s1140" style="position:absolute;left:1908;top:193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" filled="f" stroked="f">
                  <v:textbox inset="0,0,0,0">
                    <w:txbxContent>
                      <w:p w:rsidR="003817BF" w:rsidRDefault="003817BF" w:rsidP="001D202A">
                        <w:r>
                          <w:t xml:space="preserve"> </w:t>
                        </w:r>
                      </w:p>
                    </w:txbxContent>
                  </v:textbox>
                </v:rect>
                <v:shape id="Picture 19042" o:spid="_x0000_s1141" type="#_x0000_t75" style="position:absolute;left:1554;top:23103;width:42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">
                  <v:imagedata r:id="rId70" o:title=""/>
                </v:shape>
                <v:rect id="Rectangle 19043" o:spid="_x0000_s1142" style="position:absolute;left:1557;top:2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44" o:spid="_x0000_s1143" style="position:absolute;left:1908;top:231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WYxAAAAN4AAAAPAAAAZHJzL2Rvd25yZXYueG1sRE9Li8Iw&#10;EL4L+x/CLHjTVJH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NJvdZjEAAAA3gAAAA8A&#10;AAAAAAAAAAAAAAAABwIAAGRycy9kb3ducmV2LnhtbFBLBQYAAAAAAwADALcAAAD4AgAAAAA=&#10;" filled="f" stroked="f">
                  <v:textbox inset="0,0,0,0">
                    <w:txbxContent>
                      <w:p w:rsidR="003817BF" w:rsidRDefault="003817BF" w:rsidP="001D202A">
                        <w:r>
                          <w:t xml:space="preserve"> </w:t>
                        </w:r>
                      </w:p>
                    </w:txbxContent>
                  </v:textbox>
                </v:rect>
                <v:shape id="Picture 19046" o:spid="_x0000_s1144" type="#_x0000_t75" style="position:absolute;left:1554;top:26959;width:42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">
                  <v:imagedata r:id="rId70" o:title=""/>
                </v:shape>
                <v:rect id="Rectangle 19047" o:spid="_x0000_s1145" style="position:absolute;left:1557;top:272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48" o:spid="_x0000_s1146" style="position:absolute;left:1908;top:270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d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k4nwyjsyg57fAQAA//8DAFBLAQItABQABgAIAAAAIQDb4fbL7gAAAIUBAAATAAAAAAAA&#10;AAAAAAAAAAAAAABbQ29udGVudF9UeXBlc10ueG1sUEsBAi0AFAAGAAgAAAAhAFr0LFu/AAAAFQEA&#10;AAsAAAAAAAAAAAAAAAAAHwEAAF9yZWxzLy5yZWxzUEsBAi0AFAAGAAgAAAAhAFMif53HAAAA3gAA&#10;AA8AAAAAAAAAAAAAAAAABwIAAGRycy9kb3ducmV2LnhtbFBLBQYAAAAAAwADALcAAAD7AgAAAAA=&#10;" filled="f" stroked="f">
                  <v:textbox inset="0,0,0,0">
                    <w:txbxContent>
                      <w:p w:rsidR="003817BF" w:rsidRDefault="003817BF" w:rsidP="001D202A">
                        <w:r>
                          <w:t xml:space="preserve"> </w:t>
                        </w:r>
                      </w:p>
                    </w:txbxContent>
                  </v:textbox>
                </v:rect>
                <v:shape id="Picture 19050" o:spid="_x0000_s1147" type="#_x0000_t75" style="position:absolute;left:1554;top:30800;width:42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">
                  <v:imagedata r:id="rId70" o:title=""/>
                </v:shape>
                <v:rect id="Rectangle 19051" o:spid="_x0000_s1148" style="position:absolute;left:1557;top:310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DdxQAAAN4AAAAPAAAAZHJzL2Rvd25yZXYueG1sRE9Na8JA&#10;EL0X+h+WKXhrNgoV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BHwUDdxQAAAN4AAAAP&#10;AAAAAAAAAAAAAAAAAAcCAABkcnMvZG93bnJldi54bWxQSwUGAAAAAAMAAwC3AAAA+QIAAAAA&#10;" filled="f" stroked="f">
                  <v:textbox inset="0,0,0,0">
                    <w:txbxContent>
                      <w:p w:rsidR="003817BF" w:rsidRDefault="003817BF" w:rsidP="001D202A">
                        <w:r>
                          <w:rPr>
                            <w:rFonts w:ascii="Calibri" w:eastAsia="Calibri" w:hAnsi="Calibri" w:cs="Calibri"/>
                          </w:rPr>
                          <w:t xml:space="preserve"> </w:t>
                        </w:r>
                      </w:p>
                    </w:txbxContent>
                  </v:textbox>
                </v:rect>
                <v:rect id="Rectangle 19052" o:spid="_x0000_s1149" style="position:absolute;left:1908;top:308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6qxAAAAN4AAAAPAAAAZHJzL2Rvd25yZXYueG1sRE9Li8Iw&#10;EL4L+x/CLHjTVGHF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LcT3qrEAAAA3gAAAA8A&#10;AAAAAAAAAAAAAAAABwIAAGRycy9kb3ducmV2LnhtbFBLBQYAAAAAAwADALcAAAD4AgAAAAA=&#10;" filled="f" stroked="f">
                  <v:textbox inset="0,0,0,0">
                    <w:txbxContent>
                      <w:p w:rsidR="003817BF" w:rsidRDefault="003817BF" w:rsidP="001D202A">
                        <w:r>
                          <w:t xml:space="preserve"> </w:t>
                        </w:r>
                      </w:p>
                    </w:txbxContent>
                  </v:textbox>
                </v:rect>
                <v:shape id="Picture 19054" o:spid="_x0000_s1150" type="#_x0000_t75" style="position:absolute;left:1554;top:34655;width:42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">
                  <v:imagedata r:id="rId70" o:title=""/>
                </v:shape>
                <v:rect id="Rectangle 19055" o:spid="_x0000_s1151" style="position:absolute;left:1557;top:349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exAAAAN4AAAAPAAAAZHJzL2Rvd25yZXYueG1sRE9Li8Iw&#10;EL4L+x/CLHjTVMH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Dj6Rt7EAAAA3gAAAA8A&#10;AAAAAAAAAAAAAAAABwIAAGRycy9kb3ducmV2LnhtbFBLBQYAAAAAAwADALcAAAD4AgAAAAA=&#10;" filled="f" stroked="f">
                  <v:textbox inset="0,0,0,0">
                    <w:txbxContent>
                      <w:p w:rsidR="003817BF" w:rsidRDefault="003817BF" w:rsidP="001D202A">
                        <w:r>
                          <w:rPr>
                            <w:rFonts w:ascii="Calibri" w:eastAsia="Calibri" w:hAnsi="Calibri" w:cs="Calibri"/>
                          </w:rPr>
                          <w:t xml:space="preserve"> </w:t>
                        </w:r>
                      </w:p>
                    </w:txbxContent>
                  </v:textbox>
                </v:rect>
                <v:rect id="Rectangle 19056" o:spid="_x0000_s1152" style="position:absolute;left:1908;top:34717;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" filled="f" stroked="f">
                  <v:textbox inset="0,0,0,0">
                    <w:txbxContent>
                      <w:p w:rsidR="003817BF" w:rsidRDefault="003817BF" w:rsidP="001D202A">
                        <w:r>
                          <w:t xml:space="preserve"> </w:t>
                        </w:r>
                      </w:p>
                    </w:txbxContent>
                  </v:textbox>
                </v:rect>
                <v:shape id="Picture 19058" o:spid="_x0000_s1153" type="#_x0000_t75" style="position:absolute;top:341;width:59626;height:4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">
                  <v:imagedata r:id="rId31" o:title=""/>
                </v:shape>
                <w10:anchorlock/>
              </v:group>
            </w:pict>
          </mc:Fallback>
        </mc:AlternateContent>
      </w:r>
      <w:r w:rsidRPr="001D202A">
        <w:rPr>
          <w:rFonts w:ascii="Arial" w:hAnsi="Arial" w:cs="Arial"/>
          <w:sz w:val="24"/>
          <w:szCs w:val="24"/>
        </w:rPr>
        <w:t xml:space="preserve"> </w:t>
      </w:r>
    </w:p>
    <w:p w:rsidR="001D202A" w:rsidRPr="001D202A" w:rsidRDefault="001D202A" w:rsidP="001D202A">
      <w:pPr>
        <w:spacing w:after="40"/>
        <w:ind w:left="14"/>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spacing w:after="0"/>
        <w:rPr>
          <w:rFonts w:ascii="Arial" w:hAnsi="Arial" w:cs="Arial"/>
          <w:sz w:val="24"/>
          <w:szCs w:val="24"/>
        </w:rPr>
      </w:pPr>
      <w:r w:rsidRPr="001D202A">
        <w:rPr>
          <w:rFonts w:ascii="Arial" w:hAnsi="Arial" w:cs="Arial"/>
          <w:b/>
          <w:sz w:val="24"/>
          <w:szCs w:val="24"/>
        </w:rPr>
        <w:t xml:space="preserve"> </w:t>
      </w:r>
    </w:p>
    <w:p w:rsidR="001D202A" w:rsidRDefault="001D202A" w:rsidP="000C4AE9">
      <w:pPr>
        <w:spacing w:line="360" w:lineRule="auto"/>
        <w:jc w:val="both"/>
        <w:rPr>
          <w:rFonts w:ascii="Arial" w:hAnsi="Arial" w:cs="Arial"/>
          <w:sz w:val="24"/>
          <w:szCs w:val="24"/>
        </w:rPr>
      </w:pPr>
    </w:p>
    <w:p w:rsidR="001D202A" w:rsidRDefault="001D202A">
      <w:pPr>
        <w:rPr>
          <w:rFonts w:ascii="Arial" w:hAnsi="Arial" w:cs="Arial"/>
          <w:sz w:val="24"/>
          <w:szCs w:val="24"/>
        </w:rPr>
      </w:pPr>
      <w:r>
        <w:rPr>
          <w:rFonts w:ascii="Arial" w:hAnsi="Arial" w:cs="Arial"/>
          <w:sz w:val="24"/>
          <w:szCs w:val="24"/>
        </w:rPr>
        <w:br w:type="page"/>
      </w:r>
    </w:p>
    <w:p w:rsidR="00423C33" w:rsidRPr="006D0DF8" w:rsidRDefault="006D0DF8" w:rsidP="006D0DF8">
      <w:pPr>
        <w:pStyle w:val="Descripcin"/>
        <w:rPr>
          <w:b/>
          <w:sz w:val="24"/>
          <w:szCs w:val="24"/>
        </w:rPr>
      </w:pPr>
      <w:bookmarkStart w:id="189" w:name="_Toc152513312"/>
      <w:bookmarkStart w:id="190" w:name="_Toc151190585"/>
      <w:r w:rsidRPr="006D0DF8">
        <w:rPr>
          <w:b/>
          <w:sz w:val="24"/>
          <w:szCs w:val="24"/>
        </w:rPr>
        <w:lastRenderedPageBreak/>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2</w:t>
      </w:r>
      <w:r w:rsidRPr="006D0DF8">
        <w:rPr>
          <w:b/>
          <w:sz w:val="24"/>
          <w:szCs w:val="24"/>
        </w:rPr>
        <w:fldChar w:fldCharType="end"/>
      </w:r>
      <w:r w:rsidRPr="006D0DF8">
        <w:rPr>
          <w:b/>
          <w:sz w:val="24"/>
          <w:szCs w:val="24"/>
        </w:rPr>
        <w:t>. Personal de operaciones realizando pruebas del SCI</w:t>
      </w:r>
      <w:bookmarkEnd w:id="189"/>
    </w:p>
    <w:bookmarkEnd w:id="190"/>
    <w:p w:rsidR="001D202A" w:rsidRPr="006D0DF8" w:rsidRDefault="001D202A" w:rsidP="001D202A">
      <w:pPr>
        <w:spacing w:after="0"/>
        <w:ind w:left="14"/>
        <w:rPr>
          <w:b/>
          <w:sz w:val="24"/>
          <w:szCs w:val="24"/>
        </w:rPr>
      </w:pPr>
    </w:p>
    <w:p w:rsidR="001D202A" w:rsidRDefault="001D202A" w:rsidP="001D202A">
      <w:pPr>
        <w:spacing w:after="0"/>
        <w:ind w:right="344"/>
        <w:jc w:val="right"/>
      </w:pPr>
      <w:r>
        <w:rPr>
          <w:noProof/>
          <w:lang w:val="es-NI" w:eastAsia="es-NI"/>
        </w:rPr>
        <w:drawing>
          <wp:inline distT="0" distB="0" distL="0" distR="0" wp14:anchorId="0664966B" wp14:editId="5BEB27D7">
            <wp:extent cx="6231128" cy="5764530"/>
            <wp:effectExtent l="0" t="0" r="0" b="0"/>
            <wp:docPr id="19085" name="Picture 19085"/>
            <wp:cNvGraphicFramePr/>
            <a:graphic xmlns:a="http://schemas.openxmlformats.org/drawingml/2006/main">
              <a:graphicData uri="http://schemas.openxmlformats.org/drawingml/2006/picture">
                <pic:pic xmlns:pic="http://schemas.openxmlformats.org/drawingml/2006/picture">
                  <pic:nvPicPr>
                    <pic:cNvPr id="19085" name="Picture 19085"/>
                    <pic:cNvPicPr/>
                  </pic:nvPicPr>
                  <pic:blipFill>
                    <a:blip r:embed="rId72"/>
                    <a:stretch>
                      <a:fillRect/>
                    </a:stretch>
                  </pic:blipFill>
                  <pic:spPr>
                    <a:xfrm>
                      <a:off x="0" y="0"/>
                      <a:ext cx="6231128" cy="5764530"/>
                    </a:xfrm>
                    <a:prstGeom prst="rect">
                      <a:avLst/>
                    </a:prstGeom>
                  </pic:spPr>
                </pic:pic>
              </a:graphicData>
            </a:graphic>
          </wp:inline>
        </w:drawing>
      </w:r>
      <w:r>
        <w:t xml:space="preserve"> </w:t>
      </w:r>
    </w:p>
    <w:p w:rsidR="001D202A" w:rsidRDefault="001D202A" w:rsidP="001D202A">
      <w:pPr>
        <w:spacing w:after="19"/>
        <w:ind w:left="14"/>
      </w:pPr>
      <w:r>
        <w:t xml:space="preserve"> </w:t>
      </w:r>
    </w:p>
    <w:p w:rsidR="001D202A" w:rsidRDefault="001D202A" w:rsidP="001D202A">
      <w:pPr>
        <w:spacing w:after="19"/>
        <w:ind w:left="14"/>
      </w:pPr>
      <w:r>
        <w:t xml:space="preserve"> </w:t>
      </w:r>
    </w:p>
    <w:p w:rsidR="001D202A" w:rsidRDefault="001D202A" w:rsidP="001D202A">
      <w:pPr>
        <w:spacing w:after="21"/>
        <w:ind w:left="14"/>
      </w:pPr>
      <w:r>
        <w:t xml:space="preserve"> </w:t>
      </w:r>
    </w:p>
    <w:p w:rsidR="001D202A" w:rsidRDefault="001D202A" w:rsidP="001D202A">
      <w:pPr>
        <w:spacing w:after="19"/>
        <w:ind w:left="14"/>
      </w:pPr>
      <w:r>
        <w:t xml:space="preserve"> </w:t>
      </w:r>
    </w:p>
    <w:p w:rsidR="001D202A" w:rsidRDefault="001D202A" w:rsidP="001D202A">
      <w:pPr>
        <w:spacing w:after="19"/>
        <w:ind w:left="14"/>
      </w:pPr>
      <w:r>
        <w:t xml:space="preserve"> </w:t>
      </w:r>
    </w:p>
    <w:p w:rsidR="001D202A" w:rsidRDefault="001D202A" w:rsidP="001D202A">
      <w:pPr>
        <w:spacing w:after="21"/>
        <w:ind w:left="14"/>
      </w:pPr>
      <w:r>
        <w:t xml:space="preserve"> </w:t>
      </w:r>
    </w:p>
    <w:p w:rsidR="001D202A" w:rsidRDefault="001D202A" w:rsidP="001D202A">
      <w:pPr>
        <w:spacing w:after="0"/>
        <w:ind w:left="14"/>
      </w:pPr>
      <w:r>
        <w:t xml:space="preserve"> </w:t>
      </w:r>
    </w:p>
    <w:p w:rsidR="001D202A" w:rsidRDefault="001D202A" w:rsidP="001D202A">
      <w:pPr>
        <w:spacing w:after="0"/>
        <w:ind w:right="795"/>
        <w:jc w:val="right"/>
      </w:pPr>
      <w:r>
        <w:rPr>
          <w:noProof/>
          <w:lang w:val="es-NI" w:eastAsia="es-NI"/>
        </w:rPr>
        <w:lastRenderedPageBreak/>
        <w:drawing>
          <wp:inline distT="0" distB="0" distL="0" distR="0" wp14:anchorId="676439F2" wp14:editId="0B0FE6C3">
            <wp:extent cx="5943346" cy="6619240"/>
            <wp:effectExtent l="0" t="0" r="0" b="0"/>
            <wp:docPr id="19109" name="Picture 19109"/>
            <wp:cNvGraphicFramePr/>
            <a:graphic xmlns:a="http://schemas.openxmlformats.org/drawingml/2006/main">
              <a:graphicData uri="http://schemas.openxmlformats.org/drawingml/2006/picture">
                <pic:pic xmlns:pic="http://schemas.openxmlformats.org/drawingml/2006/picture">
                  <pic:nvPicPr>
                    <pic:cNvPr id="19109" name="Picture 19109"/>
                    <pic:cNvPicPr/>
                  </pic:nvPicPr>
                  <pic:blipFill>
                    <a:blip r:embed="rId73"/>
                    <a:stretch>
                      <a:fillRect/>
                    </a:stretch>
                  </pic:blipFill>
                  <pic:spPr>
                    <a:xfrm>
                      <a:off x="0" y="0"/>
                      <a:ext cx="5943346" cy="6619240"/>
                    </a:xfrm>
                    <a:prstGeom prst="rect">
                      <a:avLst/>
                    </a:prstGeom>
                  </pic:spPr>
                </pic:pic>
              </a:graphicData>
            </a:graphic>
          </wp:inline>
        </w:drawing>
      </w:r>
      <w:r>
        <w:t xml:space="preserve"> </w:t>
      </w:r>
    </w:p>
    <w:p w:rsidR="001D202A" w:rsidRDefault="001D202A" w:rsidP="001D202A">
      <w:pPr>
        <w:spacing w:after="21"/>
        <w:ind w:left="14"/>
      </w:pPr>
      <w:r>
        <w:t xml:space="preserve"> </w:t>
      </w:r>
    </w:p>
    <w:p w:rsidR="001D202A" w:rsidRDefault="001D202A" w:rsidP="001D202A">
      <w:pPr>
        <w:spacing w:after="26"/>
      </w:pPr>
      <w:r>
        <w:t xml:space="preserve"> </w:t>
      </w:r>
      <w:r>
        <w:tab/>
        <w:t xml:space="preserve"> </w:t>
      </w:r>
    </w:p>
    <w:p w:rsidR="001D202A" w:rsidRDefault="001D202A" w:rsidP="001D202A">
      <w:pPr>
        <w:spacing w:after="19"/>
        <w:ind w:left="14"/>
      </w:pPr>
      <w:r>
        <w:t xml:space="preserve"> </w:t>
      </w:r>
    </w:p>
    <w:p w:rsidR="001D202A" w:rsidRDefault="001D202A" w:rsidP="001D202A">
      <w:pPr>
        <w:spacing w:after="21"/>
        <w:ind w:left="14"/>
      </w:pPr>
      <w:r>
        <w:t xml:space="preserve"> </w:t>
      </w:r>
    </w:p>
    <w:p w:rsidR="001D202A" w:rsidRDefault="001D202A" w:rsidP="001D202A">
      <w:pPr>
        <w:spacing w:after="19"/>
        <w:ind w:left="14"/>
      </w:pPr>
      <w:r>
        <w:t xml:space="preserve"> </w:t>
      </w:r>
    </w:p>
    <w:p w:rsidR="001D202A" w:rsidRDefault="001D202A" w:rsidP="006D0DF8">
      <w:pPr>
        <w:spacing w:after="19"/>
        <w:ind w:left="14"/>
      </w:pPr>
      <w:r>
        <w:t xml:space="preserve"> </w:t>
      </w:r>
    </w:p>
    <w:p w:rsidR="001D202A" w:rsidRDefault="001D202A" w:rsidP="001D202A">
      <w:pPr>
        <w:spacing w:after="0"/>
        <w:ind w:left="14"/>
      </w:pPr>
      <w:r>
        <w:lastRenderedPageBreak/>
        <w:t xml:space="preserve"> </w:t>
      </w:r>
    </w:p>
    <w:p w:rsidR="001D202A" w:rsidRDefault="001D202A" w:rsidP="001D202A">
      <w:pPr>
        <w:ind w:left="21" w:right="857"/>
        <w:jc w:val="center"/>
        <w:rPr>
          <w:b/>
        </w:rPr>
      </w:pPr>
      <w:r>
        <w:rPr>
          <w:b/>
        </w:rPr>
        <w:t xml:space="preserve">MAPA CTPM </w:t>
      </w:r>
    </w:p>
    <w:p w:rsidR="006D0DF8" w:rsidRPr="006D0DF8" w:rsidRDefault="006D0DF8" w:rsidP="006D0DF8">
      <w:pPr>
        <w:pStyle w:val="Descripcin"/>
        <w:rPr>
          <w:b/>
          <w:sz w:val="24"/>
          <w:szCs w:val="24"/>
        </w:rPr>
      </w:pPr>
      <w:bookmarkStart w:id="191" w:name="_Toc152513313"/>
      <w:bookmarkStart w:id="192" w:name="_Toc151190586"/>
      <w:r w:rsidRPr="006D0DF8">
        <w:rPr>
          <w:b/>
          <w:sz w:val="24"/>
          <w:szCs w:val="24"/>
        </w:rPr>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3</w:t>
      </w:r>
      <w:r w:rsidRPr="006D0DF8">
        <w:rPr>
          <w:b/>
          <w:sz w:val="24"/>
          <w:szCs w:val="24"/>
        </w:rPr>
        <w:fldChar w:fldCharType="end"/>
      </w:r>
      <w:r w:rsidRPr="006D0DF8">
        <w:rPr>
          <w:b/>
          <w:sz w:val="24"/>
          <w:szCs w:val="24"/>
        </w:rPr>
        <w:t>. MAPA CTPM</w:t>
      </w:r>
      <w:bookmarkEnd w:id="191"/>
    </w:p>
    <w:bookmarkEnd w:id="192"/>
    <w:p w:rsidR="001D202A" w:rsidRDefault="001D202A" w:rsidP="001D202A">
      <w:pPr>
        <w:spacing w:after="0"/>
        <w:ind w:right="707"/>
        <w:jc w:val="right"/>
      </w:pPr>
      <w:r>
        <w:rPr>
          <w:noProof/>
          <w:lang w:val="es-NI" w:eastAsia="es-NI"/>
        </w:rPr>
        <w:drawing>
          <wp:inline distT="0" distB="0" distL="0" distR="0" wp14:anchorId="7C148540" wp14:editId="3A48F437">
            <wp:extent cx="6000750" cy="5981700"/>
            <wp:effectExtent l="0" t="0" r="0" b="0"/>
            <wp:docPr id="19129" name="Picture 19129"/>
            <wp:cNvGraphicFramePr/>
            <a:graphic xmlns:a="http://schemas.openxmlformats.org/drawingml/2006/main">
              <a:graphicData uri="http://schemas.openxmlformats.org/drawingml/2006/picture">
                <pic:pic xmlns:pic="http://schemas.openxmlformats.org/drawingml/2006/picture">
                  <pic:nvPicPr>
                    <pic:cNvPr id="19129" name="Picture 19129"/>
                    <pic:cNvPicPr/>
                  </pic:nvPicPr>
                  <pic:blipFill>
                    <a:blip r:embed="rId74"/>
                    <a:stretch>
                      <a:fillRect/>
                    </a:stretch>
                  </pic:blipFill>
                  <pic:spPr>
                    <a:xfrm>
                      <a:off x="0" y="0"/>
                      <a:ext cx="6000750" cy="5981700"/>
                    </a:xfrm>
                    <a:prstGeom prst="rect">
                      <a:avLst/>
                    </a:prstGeom>
                  </pic:spPr>
                </pic:pic>
              </a:graphicData>
            </a:graphic>
          </wp:inline>
        </w:drawing>
      </w:r>
      <w:r>
        <w:t xml:space="preserve"> </w:t>
      </w:r>
    </w:p>
    <w:p w:rsidR="001D202A" w:rsidRDefault="001D202A" w:rsidP="001D202A">
      <w:pPr>
        <w:sectPr w:rsidR="001D202A" w:rsidSect="005A2651">
          <w:headerReference w:type="even" r:id="rId75"/>
          <w:headerReference w:type="default" r:id="rId76"/>
          <w:footerReference w:type="even" r:id="rId77"/>
          <w:footerReference w:type="default" r:id="rId78"/>
          <w:headerReference w:type="first" r:id="rId79"/>
          <w:footerReference w:type="first" r:id="rId80"/>
          <w:pgSz w:w="12240" w:h="15840"/>
          <w:pgMar w:top="1418" w:right="1440" w:bottom="1418" w:left="1701" w:header="329" w:footer="703" w:gutter="0"/>
          <w:cols w:space="720"/>
          <w:titlePg/>
        </w:sectPr>
      </w:pPr>
    </w:p>
    <w:p w:rsidR="006D0DF8" w:rsidRPr="006D0DF8" w:rsidRDefault="006D0DF8" w:rsidP="006D0DF8">
      <w:pPr>
        <w:pStyle w:val="Descripcin"/>
        <w:rPr>
          <w:b/>
          <w:sz w:val="24"/>
          <w:szCs w:val="24"/>
        </w:rPr>
      </w:pPr>
      <w:bookmarkStart w:id="193" w:name="_Toc152513314"/>
      <w:bookmarkStart w:id="194" w:name="_Toc151190587"/>
      <w:r w:rsidRPr="006D0DF8">
        <w:rPr>
          <w:b/>
          <w:sz w:val="24"/>
          <w:szCs w:val="24"/>
        </w:rPr>
        <w:lastRenderedPageBreak/>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4</w:t>
      </w:r>
      <w:r w:rsidRPr="006D0DF8">
        <w:rPr>
          <w:b/>
          <w:sz w:val="24"/>
          <w:szCs w:val="24"/>
        </w:rPr>
        <w:fldChar w:fldCharType="end"/>
      </w:r>
      <w:r w:rsidRPr="006D0DF8">
        <w:rPr>
          <w:b/>
          <w:sz w:val="24"/>
          <w:szCs w:val="24"/>
        </w:rPr>
        <w:t>. Datos Generales de los encuestados</w:t>
      </w:r>
      <w:bookmarkEnd w:id="193"/>
    </w:p>
    <w:bookmarkEnd w:id="194"/>
    <w:p w:rsidR="001D202A" w:rsidRPr="001D202A" w:rsidRDefault="001D202A" w:rsidP="001D202A">
      <w:pPr>
        <w:spacing w:after="127" w:line="360" w:lineRule="auto"/>
        <w:jc w:val="both"/>
        <w:rPr>
          <w:rFonts w:ascii="Arial" w:hAnsi="Arial" w:cs="Arial"/>
          <w:sz w:val="24"/>
          <w:szCs w:val="24"/>
        </w:rPr>
      </w:pPr>
      <w:r w:rsidRPr="001D202A">
        <w:rPr>
          <w:rFonts w:ascii="Arial" w:hAnsi="Arial" w:cs="Arial"/>
          <w:b/>
          <w:i/>
          <w:sz w:val="24"/>
          <w:szCs w:val="24"/>
          <w:u w:val="single" w:color="000000"/>
        </w:rPr>
        <w:t>Datos generales de los encuestados:</w:t>
      </w:r>
      <w:r w:rsidRPr="001D202A">
        <w:rPr>
          <w:rFonts w:ascii="Arial" w:hAnsi="Arial" w:cs="Arial"/>
          <w:b/>
          <w:i/>
          <w:sz w:val="24"/>
          <w:szCs w:val="24"/>
        </w:rPr>
        <w:t xml:space="preserve"> </w:t>
      </w:r>
    </w:p>
    <w:p w:rsidR="000C039A" w:rsidRPr="000C039A" w:rsidRDefault="000C039A" w:rsidP="000C039A">
      <w:pPr>
        <w:pStyle w:val="Descripcin"/>
        <w:rPr>
          <w:b/>
          <w:sz w:val="24"/>
          <w:szCs w:val="24"/>
        </w:rPr>
      </w:pPr>
      <w:bookmarkStart w:id="195" w:name="_Toc152511364"/>
      <w:bookmarkStart w:id="196" w:name="_Toc150897312"/>
      <w:r w:rsidRPr="000C039A">
        <w:rPr>
          <w:b/>
          <w:sz w:val="24"/>
          <w:szCs w:val="24"/>
        </w:rPr>
        <w:t xml:space="preserve">Tabla </w:t>
      </w:r>
      <w:r w:rsidRPr="000C039A">
        <w:rPr>
          <w:b/>
          <w:sz w:val="24"/>
          <w:szCs w:val="24"/>
        </w:rPr>
        <w:fldChar w:fldCharType="begin"/>
      </w:r>
      <w:r w:rsidRPr="000C039A">
        <w:rPr>
          <w:b/>
          <w:sz w:val="24"/>
          <w:szCs w:val="24"/>
        </w:rPr>
        <w:instrText xml:space="preserve"> SEQ Tabla \* ARABIC </w:instrText>
      </w:r>
      <w:r w:rsidRPr="000C039A">
        <w:rPr>
          <w:b/>
          <w:sz w:val="24"/>
          <w:szCs w:val="24"/>
        </w:rPr>
        <w:fldChar w:fldCharType="separate"/>
      </w:r>
      <w:r>
        <w:rPr>
          <w:b/>
          <w:noProof/>
          <w:sz w:val="24"/>
          <w:szCs w:val="24"/>
        </w:rPr>
        <w:t>10</w:t>
      </w:r>
      <w:r w:rsidRPr="000C039A">
        <w:rPr>
          <w:b/>
          <w:sz w:val="24"/>
          <w:szCs w:val="24"/>
        </w:rPr>
        <w:fldChar w:fldCharType="end"/>
      </w:r>
      <w:r w:rsidRPr="000C039A">
        <w:rPr>
          <w:b/>
          <w:sz w:val="24"/>
          <w:szCs w:val="24"/>
        </w:rPr>
        <w:t>. Edad de los trabajadores encuestados</w:t>
      </w:r>
      <w:bookmarkEnd w:id="195"/>
    </w:p>
    <w:bookmarkEnd w:id="196"/>
    <w:p w:rsidR="001D202A" w:rsidRPr="001D202A" w:rsidRDefault="001D202A" w:rsidP="001D202A">
      <w:pPr>
        <w:spacing w:after="8" w:line="360" w:lineRule="auto"/>
        <w:ind w:right="-541"/>
        <w:jc w:val="both"/>
        <w:rPr>
          <w:rFonts w:ascii="Arial" w:hAnsi="Arial" w:cs="Arial"/>
          <w:sz w:val="24"/>
          <w:szCs w:val="24"/>
        </w:rPr>
      </w:pPr>
      <w:r w:rsidRPr="001D202A">
        <w:rPr>
          <w:rFonts w:ascii="Arial" w:eastAsia="Calibri" w:hAnsi="Arial" w:cs="Arial"/>
          <w:noProof/>
          <w:sz w:val="24"/>
          <w:szCs w:val="24"/>
          <w:lang w:val="es-NI" w:eastAsia="es-NI"/>
        </w:rPr>
        <mc:AlternateContent>
          <mc:Choice Requires="wpg">
            <w:drawing>
              <wp:inline distT="0" distB="0" distL="0" distR="0" wp14:anchorId="1BCDC783" wp14:editId="406BA4C9">
                <wp:extent cx="6597143" cy="6020"/>
                <wp:effectExtent l="0" t="0" r="0" b="0"/>
                <wp:docPr id="198201" name="Group 198201"/>
                <wp:cNvGraphicFramePr/>
                <a:graphic xmlns:a="http://schemas.openxmlformats.org/drawingml/2006/main">
                  <a:graphicData uri="http://schemas.microsoft.com/office/word/2010/wordprocessingGroup">
                    <wpg:wgp>
                      <wpg:cNvGrpSpPr/>
                      <wpg:grpSpPr>
                        <a:xfrm>
                          <a:off x="0" y="0"/>
                          <a:ext cx="6597143" cy="6020"/>
                          <a:chOff x="0" y="0"/>
                          <a:chExt cx="6597143" cy="6020"/>
                        </a:xfrm>
                      </wpg:grpSpPr>
                      <wps:wsp>
                        <wps:cNvPr id="224787" name="Shape 224787"/>
                        <wps:cNvSpPr/>
                        <wps:spPr>
                          <a:xfrm>
                            <a:off x="0" y="0"/>
                            <a:ext cx="2222246" cy="9144"/>
                          </a:xfrm>
                          <a:custGeom>
                            <a:avLst/>
                            <a:gdLst/>
                            <a:ahLst/>
                            <a:cxnLst/>
                            <a:rect l="0" t="0" r="0" b="0"/>
                            <a:pathLst>
                              <a:path w="2222246" h="9144">
                                <a:moveTo>
                                  <a:pt x="0" y="0"/>
                                </a:moveTo>
                                <a:lnTo>
                                  <a:pt x="2222246" y="0"/>
                                </a:lnTo>
                                <a:lnTo>
                                  <a:pt x="2222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88" name="Shape 224788"/>
                        <wps:cNvSpPr/>
                        <wps:spPr>
                          <a:xfrm>
                            <a:off x="2222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89" name="Shape 224789"/>
                        <wps:cNvSpPr/>
                        <wps:spPr>
                          <a:xfrm>
                            <a:off x="2228418"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0" name="Shape 224790"/>
                        <wps:cNvSpPr/>
                        <wps:spPr>
                          <a:xfrm>
                            <a:off x="3316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1" name="Shape 224791"/>
                        <wps:cNvSpPr/>
                        <wps:spPr>
                          <a:xfrm>
                            <a:off x="3322904" y="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2" name="Shape 224792"/>
                        <wps:cNvSpPr/>
                        <wps:spPr>
                          <a:xfrm>
                            <a:off x="4409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3" name="Shape 224793"/>
                        <wps:cNvSpPr/>
                        <wps:spPr>
                          <a:xfrm>
                            <a:off x="4415612"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4" name="Shape 224794"/>
                        <wps:cNvSpPr/>
                        <wps:spPr>
                          <a:xfrm>
                            <a:off x="55026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5" name="Shape 224795"/>
                        <wps:cNvSpPr/>
                        <wps:spPr>
                          <a:xfrm>
                            <a:off x="5508701"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78B655" id="Group 198201" o:spid="_x0000_s1026" style="width:519.45pt;height:.45pt;mso-position-horizontal-relative:char;mso-position-vertical-relative:line" coordsize="659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">
                <v:shape id="Shape 224787" o:spid="_x0000_s1027" style="position:absolute;width:22222;height:91;visibility:visible;mso-wrap-style:square;v-text-anchor:top" coordsize="2222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" path="m,l2222246,r,9144l,9144,,e" fillcolor="black" stroked="f" strokeweight="0">
                  <v:stroke miterlimit="83231f" joinstyle="miter"/>
                  <v:path arrowok="t" textboxrect="0,0,2222246,9144"/>
                </v:shape>
                <v:shape id="Shape 224788" o:spid="_x0000_s1028" style="position:absolute;left:222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" path="m,l9144,r,9144l,9144,,e" fillcolor="black" stroked="f" strokeweight="0">
                  <v:stroke miterlimit="83231f" joinstyle="miter"/>
                  <v:path arrowok="t" textboxrect="0,0,9144,9144"/>
                </v:shape>
                <v:shape id="Shape 224789" o:spid="_x0000_s1029" style="position:absolute;left:22284;width:10884;height:91;visibility:visible;mso-wrap-style:square;v-text-anchor:top" coordsize="1088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" path="m,l1088441,r,9144l,9144,,e" fillcolor="black" stroked="f" strokeweight="0">
                  <v:stroke miterlimit="83231f" joinstyle="miter"/>
                  <v:path arrowok="t" textboxrect="0,0,1088441,9144"/>
                </v:shape>
                <v:shape id="Shape 224790" o:spid="_x0000_s1030" style="position:absolute;left:331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" path="m,l9144,r,9144l,9144,,e" fillcolor="black" stroked="f" strokeweight="0">
                  <v:stroke miterlimit="83231f" joinstyle="miter"/>
                  <v:path arrowok="t" textboxrect="0,0,9144,9144"/>
                </v:shape>
                <v:shape id="Shape 224791" o:spid="_x0000_s1031" style="position:absolute;left:33229;width:10866;height:91;visibility:visible;mso-wrap-style:square;v-text-anchor:top" coordsize="1086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" path="m,l1086612,r,9144l,9144,,e" fillcolor="black" stroked="f" strokeweight="0">
                  <v:stroke miterlimit="83231f" joinstyle="miter"/>
                  <v:path arrowok="t" textboxrect="0,0,1086612,9144"/>
                </v:shape>
                <v:shape id="Shape 224792" o:spid="_x0000_s1032" style="position:absolute;left:440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" path="m,l9144,r,9144l,9144,,e" fillcolor="black" stroked="f" strokeweight="0">
                  <v:stroke miterlimit="83231f" joinstyle="miter"/>
                  <v:path arrowok="t" textboxrect="0,0,9144,9144"/>
                </v:shape>
                <v:shape id="Shape 224793" o:spid="_x0000_s1033" style="position:absolute;left:44156;width:10869;height:91;visibility:visible;mso-wrap-style:square;v-text-anchor:top" coordsize="1086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" path="m,l1086917,r,9144l,9144,,e" fillcolor="black" stroked="f" strokeweight="0">
                  <v:stroke miterlimit="83231f" joinstyle="miter"/>
                  <v:path arrowok="t" textboxrect="0,0,1086917,9144"/>
                </v:shape>
                <v:shape id="Shape 224794" o:spid="_x0000_s1034" style="position:absolute;left:550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" path="m,l9144,r,9144l,9144,,e" fillcolor="black" stroked="f" strokeweight="0">
                  <v:stroke miterlimit="83231f" joinstyle="miter"/>
                  <v:path arrowok="t" textboxrect="0,0,9144,9144"/>
                </v:shape>
                <v:shape id="Shape 224795" o:spid="_x0000_s1035" style="position:absolute;left:55087;width:10884;height:91;visibility:visible;mso-wrap-style:square;v-text-anchor:top" coordsize="1088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" path="m,l1088441,r,9144l,9144,,e" fillcolor="black" stroked="f" strokeweight="0">
                  <v:stroke miterlimit="83231f" joinstyle="miter"/>
                  <v:path arrowok="t" textboxrect="0,0,1088441,9144"/>
                </v:shape>
                <w10:anchorlock/>
              </v:group>
            </w:pict>
          </mc:Fallback>
        </mc:AlternateContent>
      </w:r>
    </w:p>
    <w:tbl>
      <w:tblPr>
        <w:tblW w:w="9385" w:type="dxa"/>
        <w:tblLook w:val="04A0" w:firstRow="1" w:lastRow="0" w:firstColumn="1" w:lastColumn="0" w:noHBand="0" w:noVBand="1"/>
      </w:tblPr>
      <w:tblGrid>
        <w:gridCol w:w="3471"/>
        <w:gridCol w:w="1707"/>
        <w:gridCol w:w="1710"/>
        <w:gridCol w:w="1711"/>
        <w:gridCol w:w="786"/>
      </w:tblGrid>
      <w:tr w:rsidR="001D202A" w:rsidRPr="001D202A" w:rsidTr="005A2651">
        <w:trPr>
          <w:trHeight w:val="493"/>
        </w:trPr>
        <w:tc>
          <w:tcPr>
            <w:tcW w:w="3500" w:type="dxa"/>
            <w:tcBorders>
              <w:top w:val="nil"/>
              <w:left w:val="nil"/>
              <w:bottom w:val="nil"/>
              <w:right w:val="nil"/>
            </w:tcBorders>
          </w:tcPr>
          <w:p w:rsidR="001D202A" w:rsidRPr="001D202A" w:rsidRDefault="001D202A" w:rsidP="001D202A">
            <w:pPr>
              <w:spacing w:line="360" w:lineRule="auto"/>
              <w:rPr>
                <w:szCs w:val="24"/>
              </w:rPr>
            </w:pPr>
            <w:r w:rsidRPr="001D202A">
              <w:rPr>
                <w:szCs w:val="24"/>
              </w:rPr>
              <w:t xml:space="preserve">Estadísticos descriptivos </w:t>
            </w:r>
          </w:p>
        </w:tc>
        <w:tc>
          <w:tcPr>
            <w:tcW w:w="1724" w:type="dxa"/>
            <w:tcBorders>
              <w:top w:val="nil"/>
              <w:left w:val="nil"/>
              <w:bottom w:val="nil"/>
              <w:right w:val="nil"/>
            </w:tcBorders>
          </w:tcPr>
          <w:p w:rsidR="001D202A" w:rsidRPr="001D202A" w:rsidRDefault="001D202A" w:rsidP="001D202A">
            <w:pPr>
              <w:spacing w:line="360" w:lineRule="auto"/>
              <w:rPr>
                <w:szCs w:val="24"/>
              </w:rPr>
            </w:pPr>
            <w:r w:rsidRPr="001D202A">
              <w:rPr>
                <w:szCs w:val="24"/>
              </w:rPr>
              <w:t xml:space="preserve">N </w:t>
            </w:r>
          </w:p>
        </w:tc>
        <w:tc>
          <w:tcPr>
            <w:tcW w:w="1721" w:type="dxa"/>
            <w:tcBorders>
              <w:top w:val="nil"/>
              <w:left w:val="nil"/>
              <w:bottom w:val="nil"/>
              <w:right w:val="nil"/>
            </w:tcBorders>
          </w:tcPr>
          <w:p w:rsidR="001D202A" w:rsidRPr="001D202A" w:rsidRDefault="001D202A" w:rsidP="001D202A">
            <w:pPr>
              <w:spacing w:line="360" w:lineRule="auto"/>
              <w:rPr>
                <w:szCs w:val="24"/>
              </w:rPr>
            </w:pPr>
            <w:r w:rsidRPr="001D202A">
              <w:rPr>
                <w:szCs w:val="24"/>
              </w:rPr>
              <w:t xml:space="preserve">Mínimo </w:t>
            </w:r>
          </w:p>
        </w:tc>
        <w:tc>
          <w:tcPr>
            <w:tcW w:w="1721" w:type="dxa"/>
            <w:tcBorders>
              <w:top w:val="nil"/>
              <w:left w:val="nil"/>
              <w:bottom w:val="nil"/>
              <w:right w:val="nil"/>
            </w:tcBorders>
          </w:tcPr>
          <w:p w:rsidR="001D202A" w:rsidRPr="001D202A" w:rsidRDefault="001D202A" w:rsidP="001D202A">
            <w:pPr>
              <w:spacing w:line="360" w:lineRule="auto"/>
              <w:rPr>
                <w:szCs w:val="24"/>
              </w:rPr>
            </w:pPr>
            <w:r w:rsidRPr="001D202A">
              <w:rPr>
                <w:szCs w:val="24"/>
              </w:rPr>
              <w:t xml:space="preserve">Máximo </w:t>
            </w:r>
          </w:p>
        </w:tc>
        <w:tc>
          <w:tcPr>
            <w:tcW w:w="719" w:type="dxa"/>
            <w:tcBorders>
              <w:top w:val="nil"/>
              <w:left w:val="nil"/>
              <w:bottom w:val="nil"/>
              <w:right w:val="nil"/>
            </w:tcBorders>
          </w:tcPr>
          <w:p w:rsidR="001D202A" w:rsidRPr="001D202A" w:rsidRDefault="001D202A" w:rsidP="001D202A">
            <w:pPr>
              <w:spacing w:line="360" w:lineRule="auto"/>
              <w:rPr>
                <w:szCs w:val="24"/>
              </w:rPr>
            </w:pPr>
            <w:r w:rsidRPr="001D202A">
              <w:rPr>
                <w:szCs w:val="24"/>
              </w:rPr>
              <w:t xml:space="preserve">Media </w:t>
            </w:r>
          </w:p>
        </w:tc>
      </w:tr>
      <w:tr w:rsidR="001D202A" w:rsidRPr="001D202A" w:rsidTr="005A2651">
        <w:trPr>
          <w:trHeight w:val="646"/>
        </w:trPr>
        <w:tc>
          <w:tcPr>
            <w:tcW w:w="3500"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Edad </w:t>
            </w:r>
          </w:p>
        </w:tc>
        <w:tc>
          <w:tcPr>
            <w:tcW w:w="1724"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12 </w:t>
            </w:r>
          </w:p>
        </w:tc>
        <w:tc>
          <w:tcPr>
            <w:tcW w:w="1721"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22 </w:t>
            </w:r>
          </w:p>
        </w:tc>
        <w:tc>
          <w:tcPr>
            <w:tcW w:w="1721"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44 </w:t>
            </w:r>
          </w:p>
        </w:tc>
        <w:tc>
          <w:tcPr>
            <w:tcW w:w="719"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33 </w:t>
            </w:r>
          </w:p>
        </w:tc>
      </w:tr>
      <w:tr w:rsidR="001D202A" w:rsidRPr="001D202A" w:rsidTr="005A2651">
        <w:trPr>
          <w:trHeight w:val="421"/>
        </w:trPr>
        <w:tc>
          <w:tcPr>
            <w:tcW w:w="3500" w:type="dxa"/>
            <w:tcBorders>
              <w:top w:val="nil"/>
              <w:left w:val="nil"/>
              <w:bottom w:val="nil"/>
              <w:right w:val="nil"/>
            </w:tcBorders>
            <w:vAlign w:val="bottom"/>
          </w:tcPr>
          <w:p w:rsidR="001D202A" w:rsidRPr="001D202A" w:rsidRDefault="001D202A" w:rsidP="001D202A">
            <w:pPr>
              <w:spacing w:line="360" w:lineRule="auto"/>
              <w:rPr>
                <w:szCs w:val="24"/>
              </w:rPr>
            </w:pPr>
            <w:r w:rsidRPr="001D202A">
              <w:rPr>
                <w:szCs w:val="24"/>
              </w:rPr>
              <w:t xml:space="preserve">N válido (según lista) </w:t>
            </w:r>
          </w:p>
        </w:tc>
        <w:tc>
          <w:tcPr>
            <w:tcW w:w="1724" w:type="dxa"/>
            <w:tcBorders>
              <w:top w:val="nil"/>
              <w:left w:val="nil"/>
              <w:bottom w:val="nil"/>
              <w:right w:val="nil"/>
            </w:tcBorders>
            <w:vAlign w:val="bottom"/>
          </w:tcPr>
          <w:p w:rsidR="001D202A" w:rsidRPr="001D202A" w:rsidRDefault="001D202A" w:rsidP="001D202A">
            <w:pPr>
              <w:spacing w:line="360" w:lineRule="auto"/>
              <w:rPr>
                <w:szCs w:val="24"/>
              </w:rPr>
            </w:pPr>
            <w:r w:rsidRPr="001D202A">
              <w:rPr>
                <w:szCs w:val="24"/>
              </w:rPr>
              <w:t xml:space="preserve">12 </w:t>
            </w:r>
          </w:p>
        </w:tc>
        <w:tc>
          <w:tcPr>
            <w:tcW w:w="1721" w:type="dxa"/>
            <w:tcBorders>
              <w:top w:val="nil"/>
              <w:left w:val="nil"/>
              <w:bottom w:val="nil"/>
              <w:right w:val="nil"/>
            </w:tcBorders>
            <w:vAlign w:val="bottom"/>
          </w:tcPr>
          <w:p w:rsidR="001D202A" w:rsidRPr="001D202A" w:rsidRDefault="001D202A" w:rsidP="001D202A">
            <w:pPr>
              <w:spacing w:line="360" w:lineRule="auto"/>
              <w:rPr>
                <w:szCs w:val="24"/>
              </w:rPr>
            </w:pPr>
            <w:r w:rsidRPr="001D202A">
              <w:rPr>
                <w:szCs w:val="24"/>
              </w:rPr>
              <w:t xml:space="preserve"> </w:t>
            </w:r>
          </w:p>
        </w:tc>
        <w:tc>
          <w:tcPr>
            <w:tcW w:w="1721" w:type="dxa"/>
            <w:tcBorders>
              <w:top w:val="nil"/>
              <w:left w:val="nil"/>
              <w:bottom w:val="nil"/>
              <w:right w:val="nil"/>
            </w:tcBorders>
            <w:vAlign w:val="bottom"/>
          </w:tcPr>
          <w:p w:rsidR="001D202A" w:rsidRPr="001D202A" w:rsidRDefault="001D202A" w:rsidP="001D202A">
            <w:pPr>
              <w:spacing w:line="360" w:lineRule="auto"/>
              <w:rPr>
                <w:szCs w:val="24"/>
              </w:rPr>
            </w:pPr>
            <w:r w:rsidRPr="001D202A">
              <w:rPr>
                <w:szCs w:val="24"/>
              </w:rPr>
              <w:t xml:space="preserve"> </w:t>
            </w:r>
          </w:p>
        </w:tc>
        <w:tc>
          <w:tcPr>
            <w:tcW w:w="719" w:type="dxa"/>
            <w:tcBorders>
              <w:top w:val="nil"/>
              <w:left w:val="nil"/>
              <w:bottom w:val="nil"/>
              <w:right w:val="nil"/>
            </w:tcBorders>
            <w:vAlign w:val="bottom"/>
          </w:tcPr>
          <w:p w:rsidR="001D202A" w:rsidRPr="001D202A" w:rsidRDefault="001D202A" w:rsidP="001D202A">
            <w:pPr>
              <w:spacing w:line="360" w:lineRule="auto"/>
              <w:rPr>
                <w:szCs w:val="24"/>
              </w:rPr>
            </w:pPr>
            <w:r w:rsidRPr="001D202A">
              <w:rPr>
                <w:szCs w:val="24"/>
              </w:rPr>
              <w:t xml:space="preserve"> </w:t>
            </w:r>
          </w:p>
        </w:tc>
      </w:tr>
    </w:tbl>
    <w:p w:rsidR="001D202A" w:rsidRPr="001D202A" w:rsidRDefault="001D202A" w:rsidP="001D202A">
      <w:pPr>
        <w:spacing w:after="8" w:line="360" w:lineRule="auto"/>
        <w:ind w:left="-14" w:right="-541"/>
        <w:jc w:val="both"/>
        <w:rPr>
          <w:rFonts w:ascii="Arial" w:hAnsi="Arial" w:cs="Arial"/>
          <w:sz w:val="24"/>
          <w:szCs w:val="24"/>
        </w:rPr>
      </w:pPr>
      <w:r w:rsidRPr="001D202A">
        <w:rPr>
          <w:rFonts w:ascii="Arial" w:eastAsia="Calibri" w:hAnsi="Arial" w:cs="Arial"/>
          <w:noProof/>
          <w:sz w:val="24"/>
          <w:szCs w:val="24"/>
          <w:lang w:val="es-NI" w:eastAsia="es-NI"/>
        </w:rPr>
        <mc:AlternateContent>
          <mc:Choice Requires="wpg">
            <w:drawing>
              <wp:inline distT="0" distB="0" distL="0" distR="0" wp14:anchorId="7C9D95B2" wp14:editId="4484D655">
                <wp:extent cx="6606286" cy="6096"/>
                <wp:effectExtent l="0" t="0" r="0" b="0"/>
                <wp:docPr id="198203" name="Group 198203"/>
                <wp:cNvGraphicFramePr/>
                <a:graphic xmlns:a="http://schemas.openxmlformats.org/drawingml/2006/main">
                  <a:graphicData uri="http://schemas.microsoft.com/office/word/2010/wordprocessingGroup">
                    <wpg:wgp>
                      <wpg:cNvGrpSpPr/>
                      <wpg:grpSpPr>
                        <a:xfrm>
                          <a:off x="0" y="0"/>
                          <a:ext cx="6606286" cy="6096"/>
                          <a:chOff x="0" y="0"/>
                          <a:chExt cx="6606286" cy="6096"/>
                        </a:xfrm>
                      </wpg:grpSpPr>
                      <wps:wsp>
                        <wps:cNvPr id="224805" name="Shape 224805"/>
                        <wps:cNvSpPr/>
                        <wps:spPr>
                          <a:xfrm>
                            <a:off x="0" y="0"/>
                            <a:ext cx="2231390" cy="9144"/>
                          </a:xfrm>
                          <a:custGeom>
                            <a:avLst/>
                            <a:gdLst/>
                            <a:ahLst/>
                            <a:cxnLst/>
                            <a:rect l="0" t="0" r="0" b="0"/>
                            <a:pathLst>
                              <a:path w="2231390" h="9144">
                                <a:moveTo>
                                  <a:pt x="0" y="0"/>
                                </a:moveTo>
                                <a:lnTo>
                                  <a:pt x="2231390" y="0"/>
                                </a:lnTo>
                                <a:lnTo>
                                  <a:pt x="2231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06" name="Shape 224806"/>
                        <wps:cNvSpPr/>
                        <wps:spPr>
                          <a:xfrm>
                            <a:off x="2222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07" name="Shape 224807"/>
                        <wps:cNvSpPr/>
                        <wps:spPr>
                          <a:xfrm>
                            <a:off x="2228418" y="0"/>
                            <a:ext cx="1097585" cy="9144"/>
                          </a:xfrm>
                          <a:custGeom>
                            <a:avLst/>
                            <a:gdLst/>
                            <a:ahLst/>
                            <a:cxnLst/>
                            <a:rect l="0" t="0" r="0" b="0"/>
                            <a:pathLst>
                              <a:path w="1097585" h="9144">
                                <a:moveTo>
                                  <a:pt x="0" y="0"/>
                                </a:moveTo>
                                <a:lnTo>
                                  <a:pt x="1097585" y="0"/>
                                </a:lnTo>
                                <a:lnTo>
                                  <a:pt x="10975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08" name="Shape 224808"/>
                        <wps:cNvSpPr/>
                        <wps:spPr>
                          <a:xfrm>
                            <a:off x="3316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09" name="Shape 224809"/>
                        <wps:cNvSpPr/>
                        <wps:spPr>
                          <a:xfrm>
                            <a:off x="3322904" y="0"/>
                            <a:ext cx="1095756" cy="9144"/>
                          </a:xfrm>
                          <a:custGeom>
                            <a:avLst/>
                            <a:gdLst/>
                            <a:ahLst/>
                            <a:cxnLst/>
                            <a:rect l="0" t="0" r="0" b="0"/>
                            <a:pathLst>
                              <a:path w="1095756" h="9144">
                                <a:moveTo>
                                  <a:pt x="0" y="0"/>
                                </a:moveTo>
                                <a:lnTo>
                                  <a:pt x="1095756" y="0"/>
                                </a:lnTo>
                                <a:lnTo>
                                  <a:pt x="1095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10" name="Shape 224810"/>
                        <wps:cNvSpPr/>
                        <wps:spPr>
                          <a:xfrm>
                            <a:off x="4409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11" name="Shape 224811"/>
                        <wps:cNvSpPr/>
                        <wps:spPr>
                          <a:xfrm>
                            <a:off x="4415612" y="0"/>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12" name="Shape 224812"/>
                        <wps:cNvSpPr/>
                        <wps:spPr>
                          <a:xfrm>
                            <a:off x="55026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13" name="Shape 224813"/>
                        <wps:cNvSpPr/>
                        <wps:spPr>
                          <a:xfrm>
                            <a:off x="5508701" y="0"/>
                            <a:ext cx="1097585" cy="9144"/>
                          </a:xfrm>
                          <a:custGeom>
                            <a:avLst/>
                            <a:gdLst/>
                            <a:ahLst/>
                            <a:cxnLst/>
                            <a:rect l="0" t="0" r="0" b="0"/>
                            <a:pathLst>
                              <a:path w="1097585" h="9144">
                                <a:moveTo>
                                  <a:pt x="0" y="0"/>
                                </a:moveTo>
                                <a:lnTo>
                                  <a:pt x="1097585" y="0"/>
                                </a:lnTo>
                                <a:lnTo>
                                  <a:pt x="10975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DDAFFC" id="Group 198203" o:spid="_x0000_s1026" style="width:520.2pt;height:.5pt;mso-position-horizontal-relative:char;mso-position-vertical-relative:line" coordsize="660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">
                <v:shape id="Shape 224805" o:spid="_x0000_s1027" style="position:absolute;width:22313;height:91;visibility:visible;mso-wrap-style:square;v-text-anchor:top" coordsize="2231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" path="m,l2231390,r,9144l,9144,,e" fillcolor="black" stroked="f" strokeweight="0">
                  <v:stroke miterlimit="83231f" joinstyle="miter"/>
                  <v:path arrowok="t" textboxrect="0,0,2231390,9144"/>
                </v:shape>
                <v:shape id="Shape 224806" o:spid="_x0000_s1028" style="position:absolute;left:222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" path="m,l9144,r,9144l,9144,,e" fillcolor="black" stroked="f" strokeweight="0">
                  <v:stroke miterlimit="83231f" joinstyle="miter"/>
                  <v:path arrowok="t" textboxrect="0,0,9144,9144"/>
                </v:shape>
                <v:shape id="Shape 224807" o:spid="_x0000_s1029" style="position:absolute;left:22284;width:10976;height:91;visibility:visible;mso-wrap-style:square;v-text-anchor:top" coordsize="10975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" path="m,l1097585,r,9144l,9144,,e" fillcolor="black" stroked="f" strokeweight="0">
                  <v:stroke miterlimit="83231f" joinstyle="miter"/>
                  <v:path arrowok="t" textboxrect="0,0,1097585,9144"/>
                </v:shape>
                <v:shape id="Shape 224808" o:spid="_x0000_s1030" style="position:absolute;left:331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" path="m,l9144,r,9144l,9144,,e" fillcolor="black" stroked="f" strokeweight="0">
                  <v:stroke miterlimit="83231f" joinstyle="miter"/>
                  <v:path arrowok="t" textboxrect="0,0,9144,9144"/>
                </v:shape>
                <v:shape id="Shape 224809" o:spid="_x0000_s1031" style="position:absolute;left:33229;width:10957;height:91;visibility:visible;mso-wrap-style:square;v-text-anchor:top" coordsize="1095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" path="m,l1095756,r,9144l,9144,,e" fillcolor="black" stroked="f" strokeweight="0">
                  <v:stroke miterlimit="83231f" joinstyle="miter"/>
                  <v:path arrowok="t" textboxrect="0,0,1095756,9144"/>
                </v:shape>
                <v:shape id="Shape 224810" o:spid="_x0000_s1032" style="position:absolute;left:440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" path="m,l9144,r,9144l,9144,,e" fillcolor="black" stroked="f" strokeweight="0">
                  <v:stroke miterlimit="83231f" joinstyle="miter"/>
                  <v:path arrowok="t" textboxrect="0,0,9144,9144"/>
                </v:shape>
                <v:shape id="Shape 224811" o:spid="_x0000_s1033" style="position:absolute;left:44156;width:10960;height:91;visibility:visible;mso-wrap-style:square;v-text-anchor:top" coordsize="1096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" path="m,l1096061,r,9144l,9144,,e" fillcolor="black" stroked="f" strokeweight="0">
                  <v:stroke miterlimit="83231f" joinstyle="miter"/>
                  <v:path arrowok="t" textboxrect="0,0,1096061,9144"/>
                </v:shape>
                <v:shape id="Shape 224812" o:spid="_x0000_s1034" style="position:absolute;left:550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" path="m,l9144,r,9144l,9144,,e" fillcolor="black" stroked="f" strokeweight="0">
                  <v:stroke miterlimit="83231f" joinstyle="miter"/>
                  <v:path arrowok="t" textboxrect="0,0,9144,9144"/>
                </v:shape>
                <v:shape id="Shape 224813" o:spid="_x0000_s1035" style="position:absolute;left:55087;width:10975;height:91;visibility:visible;mso-wrap-style:square;v-text-anchor:top" coordsize="10975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" path="m,l1097585,r,9144l,9144,,e" fillcolor="black" stroked="f" strokeweight="0">
                  <v:stroke miterlimit="83231f" joinstyle="miter"/>
                  <v:path arrowok="t" textboxrect="0,0,1097585,9144"/>
                </v:shape>
                <w10:anchorlock/>
              </v:group>
            </w:pict>
          </mc:Fallback>
        </mc:AlternateContent>
      </w:r>
    </w:p>
    <w:p w:rsidR="001D202A" w:rsidRPr="001D202A" w:rsidRDefault="001D202A" w:rsidP="001D202A">
      <w:pPr>
        <w:spacing w:after="124" w:line="360" w:lineRule="auto"/>
        <w:jc w:val="both"/>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spacing w:line="360" w:lineRule="auto"/>
        <w:ind w:right="485"/>
        <w:jc w:val="both"/>
        <w:rPr>
          <w:rFonts w:ascii="Arial" w:hAnsi="Arial" w:cs="Arial"/>
          <w:sz w:val="24"/>
          <w:szCs w:val="24"/>
        </w:rPr>
      </w:pPr>
      <w:r w:rsidRPr="001D202A">
        <w:rPr>
          <w:rFonts w:ascii="Arial" w:hAnsi="Arial" w:cs="Arial"/>
          <w:sz w:val="24"/>
          <w:szCs w:val="24"/>
        </w:rPr>
        <w:t xml:space="preserve">En la tabla 9, se puede visualizar los datos descriptivos de la cantidad de trabajadores de la empresa “Planta Man 140 MW”; son 12 que representan el % de la empresa, la cual tiene un personal joven que se encuentran con una edad mínima de 22 años y 44 años de edad como máximo. </w:t>
      </w:r>
    </w:p>
    <w:p w:rsidR="001D202A" w:rsidRPr="001D202A" w:rsidRDefault="001D202A" w:rsidP="001D202A">
      <w:pPr>
        <w:spacing w:line="360" w:lineRule="auto"/>
        <w:ind w:right="485"/>
        <w:jc w:val="both"/>
        <w:rPr>
          <w:rFonts w:ascii="Arial" w:hAnsi="Arial" w:cs="Arial"/>
          <w:sz w:val="24"/>
          <w:szCs w:val="24"/>
        </w:rPr>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ind w:right="485"/>
      </w:pPr>
    </w:p>
    <w:p w:rsidR="001D202A" w:rsidRDefault="001D202A" w:rsidP="001D202A">
      <w:pPr>
        <w:spacing w:after="125"/>
      </w:pPr>
      <w:r>
        <w:tab/>
        <w:t xml:space="preserve"> </w:t>
      </w:r>
    </w:p>
    <w:p w:rsidR="006D0DF8" w:rsidRPr="006D0DF8" w:rsidRDefault="006D0DF8" w:rsidP="006D0DF8">
      <w:pPr>
        <w:pStyle w:val="Descripcin"/>
        <w:rPr>
          <w:b/>
          <w:sz w:val="24"/>
          <w:szCs w:val="24"/>
        </w:rPr>
      </w:pPr>
      <w:bookmarkStart w:id="197" w:name="_Toc152513315"/>
      <w:bookmarkStart w:id="198" w:name="_Toc151190588"/>
      <w:r w:rsidRPr="006D0DF8">
        <w:rPr>
          <w:b/>
          <w:sz w:val="24"/>
          <w:szCs w:val="24"/>
        </w:rPr>
        <w:lastRenderedPageBreak/>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5</w:t>
      </w:r>
      <w:r w:rsidRPr="006D0DF8">
        <w:rPr>
          <w:b/>
          <w:sz w:val="24"/>
          <w:szCs w:val="24"/>
        </w:rPr>
        <w:fldChar w:fldCharType="end"/>
      </w:r>
      <w:r w:rsidRPr="006D0DF8">
        <w:rPr>
          <w:b/>
          <w:sz w:val="24"/>
          <w:szCs w:val="24"/>
        </w:rPr>
        <w:t>. Sexo de los trabajadores encuestados</w:t>
      </w:r>
      <w:bookmarkEnd w:id="197"/>
    </w:p>
    <w:p w:rsidR="000C039A" w:rsidRPr="000C039A" w:rsidRDefault="000C039A" w:rsidP="000C039A">
      <w:pPr>
        <w:pStyle w:val="Descripcin"/>
        <w:rPr>
          <w:b/>
          <w:sz w:val="24"/>
          <w:szCs w:val="24"/>
        </w:rPr>
      </w:pPr>
      <w:bookmarkStart w:id="199" w:name="_Toc152511365"/>
      <w:bookmarkStart w:id="200" w:name="_Toc150897313"/>
      <w:bookmarkEnd w:id="198"/>
      <w:r w:rsidRPr="000C039A">
        <w:rPr>
          <w:b/>
          <w:sz w:val="24"/>
          <w:szCs w:val="24"/>
        </w:rPr>
        <w:t xml:space="preserve">Tabla </w:t>
      </w:r>
      <w:r w:rsidRPr="000C039A">
        <w:rPr>
          <w:b/>
          <w:sz w:val="24"/>
          <w:szCs w:val="24"/>
        </w:rPr>
        <w:fldChar w:fldCharType="begin"/>
      </w:r>
      <w:r w:rsidRPr="000C039A">
        <w:rPr>
          <w:b/>
          <w:sz w:val="24"/>
          <w:szCs w:val="24"/>
        </w:rPr>
        <w:instrText xml:space="preserve"> SEQ Tabla \* ARABIC </w:instrText>
      </w:r>
      <w:r w:rsidRPr="000C039A">
        <w:rPr>
          <w:b/>
          <w:sz w:val="24"/>
          <w:szCs w:val="24"/>
        </w:rPr>
        <w:fldChar w:fldCharType="separate"/>
      </w:r>
      <w:r>
        <w:rPr>
          <w:b/>
          <w:noProof/>
          <w:sz w:val="24"/>
          <w:szCs w:val="24"/>
        </w:rPr>
        <w:t>11</w:t>
      </w:r>
      <w:r w:rsidRPr="000C039A">
        <w:rPr>
          <w:b/>
          <w:sz w:val="24"/>
          <w:szCs w:val="24"/>
        </w:rPr>
        <w:fldChar w:fldCharType="end"/>
      </w:r>
      <w:r w:rsidRPr="000C039A">
        <w:rPr>
          <w:b/>
          <w:sz w:val="24"/>
          <w:szCs w:val="24"/>
        </w:rPr>
        <w:t>. Sexo de los trabajadores encuestados</w:t>
      </w:r>
      <w:bookmarkEnd w:id="199"/>
    </w:p>
    <w:bookmarkEnd w:id="200"/>
    <w:p w:rsidR="001D202A" w:rsidRPr="001D202A" w:rsidRDefault="001D202A" w:rsidP="001D202A">
      <w:pPr>
        <w:spacing w:after="0" w:line="360" w:lineRule="auto"/>
        <w:ind w:left="370" w:right="863"/>
        <w:jc w:val="both"/>
        <w:rPr>
          <w:rFonts w:ascii="Arial" w:hAnsi="Arial" w:cs="Arial"/>
          <w:sz w:val="24"/>
          <w:szCs w:val="24"/>
        </w:rPr>
      </w:pPr>
      <w:r w:rsidRPr="001D202A">
        <w:rPr>
          <w:rFonts w:ascii="Arial" w:hAnsi="Arial" w:cs="Arial"/>
          <w:b/>
          <w:sz w:val="24"/>
          <w:szCs w:val="24"/>
        </w:rPr>
        <w:t xml:space="preserve">La tabla 10. representa que el 88% de sus trabajadores son del sexo masculino </w:t>
      </w:r>
    </w:p>
    <w:tbl>
      <w:tblPr>
        <w:tblW w:w="9794" w:type="dxa"/>
        <w:tblInd w:w="-14" w:type="dxa"/>
        <w:tblCellMar>
          <w:top w:w="13" w:type="dxa"/>
          <w:right w:w="115" w:type="dxa"/>
        </w:tblCellMar>
        <w:tblLook w:val="04A0" w:firstRow="1" w:lastRow="0" w:firstColumn="1" w:lastColumn="0" w:noHBand="0" w:noVBand="1"/>
      </w:tblPr>
      <w:tblGrid>
        <w:gridCol w:w="1230"/>
        <w:gridCol w:w="1681"/>
        <w:gridCol w:w="1618"/>
        <w:gridCol w:w="1522"/>
        <w:gridCol w:w="1897"/>
        <w:gridCol w:w="1846"/>
      </w:tblGrid>
      <w:tr w:rsidR="001D202A" w:rsidRPr="001D202A" w:rsidTr="005A2651">
        <w:trPr>
          <w:trHeight w:val="850"/>
        </w:trPr>
        <w:tc>
          <w:tcPr>
            <w:tcW w:w="1231" w:type="dxa"/>
            <w:tcBorders>
              <w:top w:val="single" w:sz="4" w:space="0" w:color="000000"/>
              <w:left w:val="nil"/>
              <w:bottom w:val="single" w:sz="4" w:space="0" w:color="000000"/>
              <w:right w:val="nil"/>
            </w:tcBorders>
          </w:tcPr>
          <w:p w:rsidR="001D202A" w:rsidRPr="001D202A" w:rsidRDefault="001D202A" w:rsidP="001D202A">
            <w:pPr>
              <w:spacing w:line="360" w:lineRule="auto"/>
              <w:ind w:left="65"/>
              <w:rPr>
                <w:szCs w:val="24"/>
              </w:rPr>
            </w:pPr>
            <w:r w:rsidRPr="001D202A">
              <w:rPr>
                <w:szCs w:val="24"/>
              </w:rPr>
              <w:t xml:space="preserve"> </w:t>
            </w:r>
          </w:p>
        </w:tc>
        <w:tc>
          <w:tcPr>
            <w:tcW w:w="1681"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p>
        </w:tc>
        <w:tc>
          <w:tcPr>
            <w:tcW w:w="1618"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Frecuencia </w:t>
            </w:r>
          </w:p>
        </w:tc>
        <w:tc>
          <w:tcPr>
            <w:tcW w:w="1522"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Porcentaje </w:t>
            </w:r>
          </w:p>
        </w:tc>
        <w:tc>
          <w:tcPr>
            <w:tcW w:w="1897" w:type="dxa"/>
            <w:tcBorders>
              <w:top w:val="single" w:sz="4" w:space="0" w:color="000000"/>
              <w:left w:val="nil"/>
              <w:bottom w:val="single" w:sz="4" w:space="0" w:color="000000"/>
              <w:right w:val="nil"/>
            </w:tcBorders>
          </w:tcPr>
          <w:p w:rsidR="001D202A" w:rsidRPr="001D202A" w:rsidRDefault="001D202A" w:rsidP="001D202A">
            <w:pPr>
              <w:spacing w:line="360" w:lineRule="auto"/>
              <w:ind w:left="10"/>
              <w:rPr>
                <w:szCs w:val="24"/>
              </w:rPr>
            </w:pPr>
            <w:r w:rsidRPr="001D202A">
              <w:rPr>
                <w:szCs w:val="24"/>
              </w:rPr>
              <w:t xml:space="preserve">Porcentaje válido </w:t>
            </w:r>
          </w:p>
        </w:tc>
        <w:tc>
          <w:tcPr>
            <w:tcW w:w="1846" w:type="dxa"/>
            <w:tcBorders>
              <w:top w:val="single" w:sz="4" w:space="0" w:color="000000"/>
              <w:left w:val="nil"/>
              <w:bottom w:val="single" w:sz="4" w:space="0" w:color="000000"/>
              <w:right w:val="nil"/>
            </w:tcBorders>
          </w:tcPr>
          <w:p w:rsidR="001D202A" w:rsidRPr="001D202A" w:rsidRDefault="001D202A" w:rsidP="001D202A">
            <w:pPr>
              <w:spacing w:line="360" w:lineRule="auto"/>
              <w:ind w:left="10"/>
              <w:rPr>
                <w:szCs w:val="24"/>
              </w:rPr>
            </w:pPr>
            <w:r w:rsidRPr="001D202A">
              <w:rPr>
                <w:szCs w:val="24"/>
              </w:rPr>
              <w:t xml:space="preserve">Porcentaje acumulado </w:t>
            </w:r>
          </w:p>
        </w:tc>
      </w:tr>
      <w:tr w:rsidR="001D202A" w:rsidRPr="001D202A" w:rsidTr="005A2651">
        <w:trPr>
          <w:trHeight w:val="850"/>
        </w:trPr>
        <w:tc>
          <w:tcPr>
            <w:tcW w:w="1231" w:type="dxa"/>
            <w:tcBorders>
              <w:top w:val="single" w:sz="4" w:space="0" w:color="000000"/>
              <w:left w:val="nil"/>
              <w:bottom w:val="single" w:sz="4" w:space="0" w:color="000000"/>
              <w:right w:val="nil"/>
            </w:tcBorders>
          </w:tcPr>
          <w:p w:rsidR="001D202A" w:rsidRPr="001D202A" w:rsidRDefault="001D202A" w:rsidP="001D202A">
            <w:pPr>
              <w:spacing w:line="360" w:lineRule="auto"/>
              <w:ind w:left="65"/>
              <w:rPr>
                <w:szCs w:val="24"/>
              </w:rPr>
            </w:pPr>
            <w:r w:rsidRPr="001D202A">
              <w:rPr>
                <w:szCs w:val="24"/>
              </w:rPr>
              <w:t xml:space="preserve">Válidos </w:t>
            </w:r>
          </w:p>
        </w:tc>
        <w:tc>
          <w:tcPr>
            <w:tcW w:w="1681"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Masculino </w:t>
            </w:r>
          </w:p>
        </w:tc>
        <w:tc>
          <w:tcPr>
            <w:tcW w:w="1618" w:type="dxa"/>
            <w:tcBorders>
              <w:top w:val="single" w:sz="4" w:space="0" w:color="000000"/>
              <w:left w:val="nil"/>
              <w:bottom w:val="single" w:sz="4" w:space="0" w:color="000000"/>
              <w:right w:val="nil"/>
            </w:tcBorders>
          </w:tcPr>
          <w:p w:rsidR="001D202A" w:rsidRPr="001D202A" w:rsidRDefault="001D202A" w:rsidP="001D202A">
            <w:pPr>
              <w:spacing w:line="360" w:lineRule="auto"/>
              <w:ind w:left="60"/>
              <w:rPr>
                <w:szCs w:val="24"/>
              </w:rPr>
            </w:pPr>
            <w:r w:rsidRPr="001D202A">
              <w:rPr>
                <w:szCs w:val="24"/>
              </w:rPr>
              <w:t xml:space="preserve">12 </w:t>
            </w:r>
          </w:p>
        </w:tc>
        <w:tc>
          <w:tcPr>
            <w:tcW w:w="1522"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88,0 </w:t>
            </w:r>
          </w:p>
        </w:tc>
        <w:tc>
          <w:tcPr>
            <w:tcW w:w="1897"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88,0 </w:t>
            </w:r>
          </w:p>
        </w:tc>
        <w:tc>
          <w:tcPr>
            <w:tcW w:w="1846"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88,0 </w:t>
            </w:r>
          </w:p>
        </w:tc>
      </w:tr>
    </w:tbl>
    <w:p w:rsidR="001D202A" w:rsidRPr="001D202A" w:rsidRDefault="001D202A" w:rsidP="001D202A">
      <w:pPr>
        <w:spacing w:after="100" w:line="360" w:lineRule="auto"/>
        <w:jc w:val="both"/>
        <w:rPr>
          <w:rFonts w:ascii="Arial" w:hAnsi="Arial" w:cs="Arial"/>
          <w:sz w:val="24"/>
          <w:szCs w:val="24"/>
        </w:rPr>
      </w:pPr>
      <w:r w:rsidRPr="001D202A">
        <w:rPr>
          <w:rFonts w:ascii="Arial" w:hAnsi="Arial" w:cs="Arial"/>
          <w:b/>
          <w:sz w:val="24"/>
          <w:szCs w:val="24"/>
        </w:rPr>
        <w:t xml:space="preserve"> </w:t>
      </w:r>
    </w:p>
    <w:p w:rsidR="001D202A" w:rsidRPr="001D202A" w:rsidRDefault="001D202A" w:rsidP="001D202A">
      <w:pPr>
        <w:spacing w:after="115" w:line="360" w:lineRule="auto"/>
        <w:jc w:val="both"/>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spacing w:after="115" w:line="360" w:lineRule="auto"/>
        <w:jc w:val="both"/>
        <w:rPr>
          <w:rFonts w:ascii="Arial" w:hAnsi="Arial" w:cs="Arial"/>
          <w:sz w:val="24"/>
          <w:szCs w:val="24"/>
        </w:rPr>
      </w:pPr>
      <w:r w:rsidRPr="001D202A">
        <w:rPr>
          <w:rFonts w:ascii="Arial" w:hAnsi="Arial" w:cs="Arial"/>
          <w:sz w:val="24"/>
          <w:szCs w:val="24"/>
        </w:rPr>
        <w:t xml:space="preserve"> </w:t>
      </w:r>
    </w:p>
    <w:p w:rsidR="001D202A" w:rsidRDefault="001D202A" w:rsidP="001D202A">
      <w:pPr>
        <w:spacing w:after="112"/>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2"/>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3"/>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1D202A" w:rsidRDefault="001D202A" w:rsidP="001D202A">
      <w:pPr>
        <w:spacing w:after="115"/>
      </w:pPr>
      <w:r>
        <w:t xml:space="preserve"> </w:t>
      </w:r>
    </w:p>
    <w:p w:rsidR="006D0DF8" w:rsidRPr="006D0DF8" w:rsidRDefault="006D0DF8" w:rsidP="006D0DF8">
      <w:pPr>
        <w:pStyle w:val="Descripcin"/>
        <w:rPr>
          <w:b/>
          <w:sz w:val="24"/>
          <w:szCs w:val="24"/>
        </w:rPr>
      </w:pPr>
      <w:bookmarkStart w:id="201" w:name="_Toc152513316"/>
      <w:bookmarkStart w:id="202" w:name="_Toc151190589"/>
      <w:r w:rsidRPr="006D0DF8">
        <w:rPr>
          <w:b/>
          <w:sz w:val="24"/>
          <w:szCs w:val="24"/>
        </w:rPr>
        <w:lastRenderedPageBreak/>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6</w:t>
      </w:r>
      <w:r w:rsidRPr="006D0DF8">
        <w:rPr>
          <w:b/>
          <w:sz w:val="24"/>
          <w:szCs w:val="24"/>
        </w:rPr>
        <w:fldChar w:fldCharType="end"/>
      </w:r>
      <w:r w:rsidRPr="006D0DF8">
        <w:rPr>
          <w:b/>
          <w:sz w:val="24"/>
          <w:szCs w:val="24"/>
        </w:rPr>
        <w:t>. Cargo de los trabajadores encuestados</w:t>
      </w:r>
      <w:bookmarkEnd w:id="201"/>
    </w:p>
    <w:p w:rsidR="001D202A" w:rsidRPr="000C039A" w:rsidRDefault="000C039A" w:rsidP="000C039A">
      <w:pPr>
        <w:pStyle w:val="Descripcin"/>
        <w:rPr>
          <w:b/>
          <w:sz w:val="24"/>
          <w:szCs w:val="24"/>
        </w:rPr>
      </w:pPr>
      <w:bookmarkStart w:id="203" w:name="_Toc150897314"/>
      <w:bookmarkStart w:id="204" w:name="_Toc152511366"/>
      <w:bookmarkEnd w:id="202"/>
      <w:r w:rsidRPr="000C039A">
        <w:rPr>
          <w:b/>
          <w:sz w:val="24"/>
          <w:szCs w:val="24"/>
        </w:rPr>
        <w:t xml:space="preserve">Tabla </w:t>
      </w:r>
      <w:r w:rsidRPr="000C039A">
        <w:rPr>
          <w:b/>
          <w:sz w:val="24"/>
          <w:szCs w:val="24"/>
        </w:rPr>
        <w:fldChar w:fldCharType="begin"/>
      </w:r>
      <w:r w:rsidRPr="000C039A">
        <w:rPr>
          <w:b/>
          <w:sz w:val="24"/>
          <w:szCs w:val="24"/>
        </w:rPr>
        <w:instrText xml:space="preserve"> SEQ Tabla \* ARABIC </w:instrText>
      </w:r>
      <w:r w:rsidRPr="000C039A">
        <w:rPr>
          <w:b/>
          <w:sz w:val="24"/>
          <w:szCs w:val="24"/>
        </w:rPr>
        <w:fldChar w:fldCharType="separate"/>
      </w:r>
      <w:r w:rsidRPr="000C039A">
        <w:rPr>
          <w:b/>
          <w:noProof/>
          <w:sz w:val="24"/>
          <w:szCs w:val="24"/>
        </w:rPr>
        <w:t>12</w:t>
      </w:r>
      <w:r w:rsidRPr="000C039A">
        <w:rPr>
          <w:b/>
          <w:sz w:val="24"/>
          <w:szCs w:val="24"/>
        </w:rPr>
        <w:fldChar w:fldCharType="end"/>
      </w:r>
      <w:r w:rsidRPr="000C039A">
        <w:rPr>
          <w:b/>
          <w:sz w:val="24"/>
          <w:szCs w:val="24"/>
        </w:rPr>
        <w:t>. Cargo de los trabajadores encuestados</w:t>
      </w:r>
      <w:bookmarkEnd w:id="203"/>
      <w:bookmarkEnd w:id="204"/>
    </w:p>
    <w:tbl>
      <w:tblPr>
        <w:tblW w:w="9803" w:type="dxa"/>
        <w:tblCellMar>
          <w:top w:w="13" w:type="dxa"/>
          <w:bottom w:w="153" w:type="dxa"/>
          <w:right w:w="5" w:type="dxa"/>
        </w:tblCellMar>
        <w:tblLook w:val="04A0" w:firstRow="1" w:lastRow="0" w:firstColumn="1" w:lastColumn="0" w:noHBand="0" w:noVBand="1"/>
      </w:tblPr>
      <w:tblGrid>
        <w:gridCol w:w="1373"/>
        <w:gridCol w:w="2494"/>
        <w:gridCol w:w="1839"/>
        <w:gridCol w:w="1790"/>
        <w:gridCol w:w="2307"/>
      </w:tblGrid>
      <w:tr w:rsidR="001D202A" w:rsidRPr="001D202A" w:rsidTr="005A2651">
        <w:trPr>
          <w:trHeight w:val="1073"/>
        </w:trPr>
        <w:tc>
          <w:tcPr>
            <w:tcW w:w="1373"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 </w:t>
            </w:r>
          </w:p>
        </w:tc>
        <w:tc>
          <w:tcPr>
            <w:tcW w:w="2494" w:type="dxa"/>
            <w:tcBorders>
              <w:top w:val="single" w:sz="4" w:space="0" w:color="000000"/>
              <w:left w:val="nil"/>
              <w:bottom w:val="single" w:sz="4" w:space="0" w:color="000000"/>
              <w:right w:val="nil"/>
            </w:tcBorders>
          </w:tcPr>
          <w:p w:rsidR="001D202A" w:rsidRPr="001D202A" w:rsidRDefault="001D202A" w:rsidP="001D202A">
            <w:pPr>
              <w:spacing w:line="360" w:lineRule="auto"/>
              <w:rPr>
                <w:szCs w:val="24"/>
              </w:rPr>
            </w:pPr>
          </w:p>
        </w:tc>
        <w:tc>
          <w:tcPr>
            <w:tcW w:w="1839" w:type="dxa"/>
            <w:tcBorders>
              <w:top w:val="single" w:sz="4" w:space="0" w:color="000000"/>
              <w:left w:val="nil"/>
              <w:bottom w:val="single" w:sz="4" w:space="0" w:color="000000"/>
              <w:right w:val="nil"/>
            </w:tcBorders>
          </w:tcPr>
          <w:p w:rsidR="001D202A" w:rsidRPr="001D202A" w:rsidRDefault="001D202A" w:rsidP="001D202A">
            <w:pPr>
              <w:spacing w:line="360" w:lineRule="auto"/>
              <w:ind w:left="10" w:right="645"/>
              <w:rPr>
                <w:szCs w:val="24"/>
              </w:rPr>
            </w:pPr>
            <w:r w:rsidRPr="001D202A">
              <w:rPr>
                <w:szCs w:val="24"/>
              </w:rPr>
              <w:t xml:space="preserve">Frecuencia </w:t>
            </w:r>
          </w:p>
        </w:tc>
        <w:tc>
          <w:tcPr>
            <w:tcW w:w="1790" w:type="dxa"/>
            <w:tcBorders>
              <w:top w:val="single" w:sz="4" w:space="0" w:color="000000"/>
              <w:left w:val="nil"/>
              <w:bottom w:val="single" w:sz="4" w:space="0" w:color="000000"/>
              <w:right w:val="nil"/>
            </w:tcBorders>
          </w:tcPr>
          <w:p w:rsidR="001D202A" w:rsidRPr="001D202A" w:rsidRDefault="001D202A" w:rsidP="001D202A">
            <w:pPr>
              <w:spacing w:line="360" w:lineRule="auto"/>
              <w:ind w:left="10" w:right="635"/>
              <w:rPr>
                <w:szCs w:val="24"/>
              </w:rPr>
            </w:pPr>
            <w:r w:rsidRPr="001D202A">
              <w:rPr>
                <w:szCs w:val="24"/>
              </w:rPr>
              <w:t xml:space="preserve">Porcentaje </w:t>
            </w:r>
          </w:p>
        </w:tc>
        <w:tc>
          <w:tcPr>
            <w:tcW w:w="2307" w:type="dxa"/>
            <w:tcBorders>
              <w:top w:val="single" w:sz="4" w:space="0" w:color="000000"/>
              <w:left w:val="nil"/>
              <w:bottom w:val="single" w:sz="4" w:space="0" w:color="000000"/>
              <w:right w:val="nil"/>
            </w:tcBorders>
          </w:tcPr>
          <w:p w:rsidR="001D202A" w:rsidRPr="001D202A" w:rsidRDefault="001D202A" w:rsidP="001D202A">
            <w:pPr>
              <w:spacing w:line="360" w:lineRule="auto"/>
              <w:ind w:left="10"/>
              <w:rPr>
                <w:szCs w:val="24"/>
              </w:rPr>
            </w:pPr>
            <w:r w:rsidRPr="001D202A">
              <w:rPr>
                <w:szCs w:val="24"/>
              </w:rPr>
              <w:t xml:space="preserve"> Porcentaje </w:t>
            </w:r>
            <w:r w:rsidRPr="001D202A">
              <w:rPr>
                <w:szCs w:val="24"/>
              </w:rPr>
              <w:tab/>
              <w:t xml:space="preserve"> válido </w:t>
            </w:r>
          </w:p>
        </w:tc>
      </w:tr>
      <w:tr w:rsidR="001D202A" w:rsidRPr="001D202A" w:rsidTr="005A2651">
        <w:trPr>
          <w:trHeight w:val="3146"/>
        </w:trPr>
        <w:tc>
          <w:tcPr>
            <w:tcW w:w="1373" w:type="dxa"/>
            <w:tcBorders>
              <w:top w:val="single" w:sz="4" w:space="0" w:color="000000"/>
              <w:left w:val="nil"/>
              <w:bottom w:val="nil"/>
              <w:right w:val="nil"/>
            </w:tcBorders>
            <w:vAlign w:val="bottom"/>
          </w:tcPr>
          <w:p w:rsidR="001D202A" w:rsidRPr="001D202A" w:rsidRDefault="001D202A" w:rsidP="001D202A">
            <w:pPr>
              <w:spacing w:line="360" w:lineRule="auto"/>
              <w:ind w:left="10" w:right="577"/>
              <w:rPr>
                <w:szCs w:val="24"/>
              </w:rPr>
            </w:pPr>
            <w:proofErr w:type="spellStart"/>
            <w:r w:rsidRPr="001D202A">
              <w:rPr>
                <w:szCs w:val="24"/>
              </w:rPr>
              <w:t>Váli</w:t>
            </w:r>
            <w:proofErr w:type="spellEnd"/>
            <w:r w:rsidRPr="001D202A">
              <w:rPr>
                <w:szCs w:val="24"/>
              </w:rPr>
              <w:t xml:space="preserve"> dos </w:t>
            </w:r>
          </w:p>
        </w:tc>
        <w:tc>
          <w:tcPr>
            <w:tcW w:w="2494" w:type="dxa"/>
            <w:tcBorders>
              <w:top w:val="single" w:sz="4" w:space="0" w:color="000000"/>
              <w:left w:val="nil"/>
              <w:bottom w:val="nil"/>
              <w:right w:val="nil"/>
            </w:tcBorders>
          </w:tcPr>
          <w:p w:rsidR="001D202A" w:rsidRPr="001D202A" w:rsidRDefault="001D202A" w:rsidP="001D202A">
            <w:pPr>
              <w:spacing w:after="278" w:line="360" w:lineRule="auto"/>
              <w:rPr>
                <w:szCs w:val="24"/>
              </w:rPr>
            </w:pPr>
            <w:r w:rsidRPr="001D202A">
              <w:rPr>
                <w:szCs w:val="24"/>
              </w:rPr>
              <w:t xml:space="preserve">Mecánico </w:t>
            </w:r>
          </w:p>
          <w:p w:rsidR="001D202A" w:rsidRPr="001D202A" w:rsidRDefault="001D202A" w:rsidP="001D202A">
            <w:pPr>
              <w:spacing w:after="276" w:line="360" w:lineRule="auto"/>
              <w:rPr>
                <w:szCs w:val="24"/>
              </w:rPr>
            </w:pPr>
            <w:r w:rsidRPr="001D202A">
              <w:rPr>
                <w:szCs w:val="24"/>
              </w:rPr>
              <w:t xml:space="preserve">Eléctrico  </w:t>
            </w:r>
          </w:p>
          <w:p w:rsidR="001D202A" w:rsidRPr="001D202A" w:rsidRDefault="001D202A" w:rsidP="001D202A">
            <w:pPr>
              <w:spacing w:after="276" w:line="360" w:lineRule="auto"/>
              <w:rPr>
                <w:szCs w:val="24"/>
              </w:rPr>
            </w:pPr>
            <w:r w:rsidRPr="001D202A">
              <w:rPr>
                <w:szCs w:val="24"/>
              </w:rPr>
              <w:t xml:space="preserve">Soldador </w:t>
            </w:r>
          </w:p>
          <w:p w:rsidR="001D202A" w:rsidRPr="001D202A" w:rsidRDefault="001D202A" w:rsidP="001D202A">
            <w:pPr>
              <w:spacing w:after="276" w:line="360" w:lineRule="auto"/>
              <w:rPr>
                <w:szCs w:val="24"/>
              </w:rPr>
            </w:pPr>
            <w:r w:rsidRPr="001D202A">
              <w:rPr>
                <w:szCs w:val="24"/>
              </w:rPr>
              <w:t xml:space="preserve">Supervisor </w:t>
            </w:r>
          </w:p>
          <w:p w:rsidR="001D202A" w:rsidRPr="001D202A" w:rsidRDefault="001D202A" w:rsidP="001D202A">
            <w:pPr>
              <w:spacing w:line="360" w:lineRule="auto"/>
              <w:ind w:left="10" w:right="396"/>
              <w:rPr>
                <w:szCs w:val="24"/>
              </w:rPr>
            </w:pPr>
            <w:r w:rsidRPr="001D202A">
              <w:rPr>
                <w:szCs w:val="24"/>
              </w:rPr>
              <w:t xml:space="preserve">Servicios generales </w:t>
            </w:r>
          </w:p>
        </w:tc>
        <w:tc>
          <w:tcPr>
            <w:tcW w:w="1839" w:type="dxa"/>
            <w:tcBorders>
              <w:top w:val="single" w:sz="4" w:space="0" w:color="000000"/>
              <w:left w:val="nil"/>
              <w:bottom w:val="nil"/>
              <w:right w:val="nil"/>
            </w:tcBorders>
          </w:tcPr>
          <w:p w:rsidR="001D202A" w:rsidRPr="001D202A" w:rsidRDefault="001D202A" w:rsidP="001D202A">
            <w:pPr>
              <w:spacing w:after="278" w:line="360" w:lineRule="auto"/>
              <w:rPr>
                <w:szCs w:val="24"/>
              </w:rPr>
            </w:pPr>
            <w:r w:rsidRPr="001D202A">
              <w:rPr>
                <w:szCs w:val="24"/>
              </w:rPr>
              <w:t xml:space="preserve">1 </w:t>
            </w:r>
          </w:p>
          <w:p w:rsidR="001D202A" w:rsidRPr="001D202A" w:rsidRDefault="001D202A" w:rsidP="001D202A">
            <w:pPr>
              <w:spacing w:after="276" w:line="360" w:lineRule="auto"/>
              <w:rPr>
                <w:szCs w:val="24"/>
              </w:rPr>
            </w:pPr>
            <w:r w:rsidRPr="001D202A">
              <w:rPr>
                <w:szCs w:val="24"/>
              </w:rPr>
              <w:t xml:space="preserve">2 </w:t>
            </w:r>
          </w:p>
          <w:p w:rsidR="001D202A" w:rsidRPr="001D202A" w:rsidRDefault="001D202A" w:rsidP="001D202A">
            <w:pPr>
              <w:spacing w:after="276" w:line="360" w:lineRule="auto"/>
              <w:rPr>
                <w:szCs w:val="24"/>
              </w:rPr>
            </w:pPr>
            <w:r w:rsidRPr="001D202A">
              <w:rPr>
                <w:szCs w:val="24"/>
              </w:rPr>
              <w:t xml:space="preserve">1 </w:t>
            </w:r>
          </w:p>
          <w:p w:rsidR="001D202A" w:rsidRPr="001D202A" w:rsidRDefault="001D202A" w:rsidP="001D202A">
            <w:pPr>
              <w:spacing w:after="482" w:line="360" w:lineRule="auto"/>
              <w:rPr>
                <w:szCs w:val="24"/>
              </w:rPr>
            </w:pPr>
            <w:r w:rsidRPr="001D202A">
              <w:rPr>
                <w:szCs w:val="24"/>
              </w:rPr>
              <w:t xml:space="preserve">2 </w:t>
            </w:r>
          </w:p>
          <w:p w:rsidR="001D202A" w:rsidRPr="001D202A" w:rsidRDefault="001D202A" w:rsidP="001D202A">
            <w:pPr>
              <w:spacing w:line="360" w:lineRule="auto"/>
              <w:rPr>
                <w:szCs w:val="24"/>
              </w:rPr>
            </w:pPr>
            <w:r w:rsidRPr="001D202A">
              <w:rPr>
                <w:szCs w:val="24"/>
              </w:rPr>
              <w:t xml:space="preserve">1 </w:t>
            </w:r>
          </w:p>
        </w:tc>
        <w:tc>
          <w:tcPr>
            <w:tcW w:w="1790" w:type="dxa"/>
            <w:tcBorders>
              <w:top w:val="single" w:sz="4" w:space="0" w:color="000000"/>
              <w:left w:val="nil"/>
              <w:bottom w:val="nil"/>
              <w:right w:val="nil"/>
            </w:tcBorders>
          </w:tcPr>
          <w:p w:rsidR="001D202A" w:rsidRPr="001D202A" w:rsidRDefault="001D202A" w:rsidP="001D202A">
            <w:pPr>
              <w:spacing w:after="278" w:line="360" w:lineRule="auto"/>
              <w:rPr>
                <w:szCs w:val="24"/>
              </w:rPr>
            </w:pPr>
            <w:r w:rsidRPr="001D202A">
              <w:rPr>
                <w:szCs w:val="24"/>
              </w:rPr>
              <w:t xml:space="preserve">17 </w:t>
            </w:r>
          </w:p>
          <w:p w:rsidR="001D202A" w:rsidRPr="001D202A" w:rsidRDefault="001D202A" w:rsidP="001D202A">
            <w:pPr>
              <w:spacing w:after="276" w:line="360" w:lineRule="auto"/>
              <w:rPr>
                <w:szCs w:val="24"/>
              </w:rPr>
            </w:pPr>
            <w:r w:rsidRPr="001D202A">
              <w:rPr>
                <w:szCs w:val="24"/>
              </w:rPr>
              <w:t xml:space="preserve">27 </w:t>
            </w:r>
          </w:p>
          <w:p w:rsidR="001D202A" w:rsidRPr="001D202A" w:rsidRDefault="001D202A" w:rsidP="001D202A">
            <w:pPr>
              <w:spacing w:after="276" w:line="360" w:lineRule="auto"/>
              <w:rPr>
                <w:szCs w:val="24"/>
              </w:rPr>
            </w:pPr>
            <w:r w:rsidRPr="001D202A">
              <w:rPr>
                <w:szCs w:val="24"/>
              </w:rPr>
              <w:t xml:space="preserve">3 </w:t>
            </w:r>
          </w:p>
          <w:p w:rsidR="001D202A" w:rsidRPr="001D202A" w:rsidRDefault="001D202A" w:rsidP="001D202A">
            <w:pPr>
              <w:spacing w:after="482" w:line="360" w:lineRule="auto"/>
              <w:rPr>
                <w:szCs w:val="24"/>
              </w:rPr>
            </w:pPr>
            <w:r w:rsidRPr="001D202A">
              <w:rPr>
                <w:szCs w:val="24"/>
              </w:rPr>
              <w:t xml:space="preserve">9 </w:t>
            </w:r>
          </w:p>
          <w:p w:rsidR="001D202A" w:rsidRPr="001D202A" w:rsidRDefault="001D202A" w:rsidP="001D202A">
            <w:pPr>
              <w:spacing w:line="360" w:lineRule="auto"/>
              <w:rPr>
                <w:szCs w:val="24"/>
              </w:rPr>
            </w:pPr>
            <w:r w:rsidRPr="001D202A">
              <w:rPr>
                <w:szCs w:val="24"/>
              </w:rPr>
              <w:t xml:space="preserve">7 </w:t>
            </w:r>
          </w:p>
        </w:tc>
        <w:tc>
          <w:tcPr>
            <w:tcW w:w="2307" w:type="dxa"/>
            <w:tcBorders>
              <w:top w:val="single" w:sz="4" w:space="0" w:color="000000"/>
              <w:left w:val="nil"/>
              <w:bottom w:val="nil"/>
              <w:right w:val="nil"/>
            </w:tcBorders>
          </w:tcPr>
          <w:p w:rsidR="001D202A" w:rsidRPr="001D202A" w:rsidRDefault="001D202A" w:rsidP="001D202A">
            <w:pPr>
              <w:tabs>
                <w:tab w:val="center" w:pos="2235"/>
              </w:tabs>
              <w:spacing w:after="286" w:line="360" w:lineRule="auto"/>
              <w:rPr>
                <w:szCs w:val="24"/>
              </w:rPr>
            </w:pPr>
            <w:r w:rsidRPr="001D202A">
              <w:rPr>
                <w:szCs w:val="24"/>
              </w:rPr>
              <w:t xml:space="preserve">17 </w:t>
            </w:r>
            <w:r w:rsidRPr="001D202A">
              <w:rPr>
                <w:szCs w:val="24"/>
              </w:rPr>
              <w:tab/>
              <w:t xml:space="preserve"> </w:t>
            </w:r>
          </w:p>
          <w:p w:rsidR="001D202A" w:rsidRPr="001D202A" w:rsidRDefault="001D202A" w:rsidP="001D202A">
            <w:pPr>
              <w:tabs>
                <w:tab w:val="center" w:pos="2235"/>
              </w:tabs>
              <w:spacing w:after="283" w:line="360" w:lineRule="auto"/>
              <w:rPr>
                <w:szCs w:val="24"/>
              </w:rPr>
            </w:pPr>
            <w:r w:rsidRPr="001D202A">
              <w:rPr>
                <w:szCs w:val="24"/>
              </w:rPr>
              <w:t xml:space="preserve">27 </w:t>
            </w:r>
            <w:r w:rsidRPr="001D202A">
              <w:rPr>
                <w:szCs w:val="24"/>
              </w:rPr>
              <w:tab/>
              <w:t xml:space="preserve"> </w:t>
            </w:r>
          </w:p>
          <w:p w:rsidR="001D202A" w:rsidRPr="001D202A" w:rsidRDefault="001D202A" w:rsidP="001D202A">
            <w:pPr>
              <w:tabs>
                <w:tab w:val="center" w:pos="2235"/>
              </w:tabs>
              <w:spacing w:after="284" w:line="360" w:lineRule="auto"/>
              <w:rPr>
                <w:szCs w:val="24"/>
              </w:rPr>
            </w:pPr>
            <w:r w:rsidRPr="001D202A">
              <w:rPr>
                <w:szCs w:val="24"/>
              </w:rPr>
              <w:t xml:space="preserve">3 </w:t>
            </w:r>
            <w:r w:rsidRPr="001D202A">
              <w:rPr>
                <w:szCs w:val="24"/>
              </w:rPr>
              <w:tab/>
              <w:t xml:space="preserve"> </w:t>
            </w:r>
          </w:p>
          <w:p w:rsidR="001D202A" w:rsidRPr="001D202A" w:rsidRDefault="001D202A" w:rsidP="001D202A">
            <w:pPr>
              <w:tabs>
                <w:tab w:val="center" w:pos="2235"/>
              </w:tabs>
              <w:spacing w:after="490" w:line="360" w:lineRule="auto"/>
              <w:rPr>
                <w:szCs w:val="24"/>
              </w:rPr>
            </w:pPr>
            <w:r w:rsidRPr="001D202A">
              <w:rPr>
                <w:szCs w:val="24"/>
              </w:rPr>
              <w:t xml:space="preserve">9 </w:t>
            </w:r>
            <w:r w:rsidRPr="001D202A">
              <w:rPr>
                <w:szCs w:val="24"/>
              </w:rPr>
              <w:tab/>
              <w:t xml:space="preserve"> </w:t>
            </w:r>
          </w:p>
          <w:p w:rsidR="001D202A" w:rsidRPr="001D202A" w:rsidRDefault="001D202A" w:rsidP="001D202A">
            <w:pPr>
              <w:tabs>
                <w:tab w:val="center" w:pos="2235"/>
              </w:tabs>
              <w:spacing w:line="360" w:lineRule="auto"/>
              <w:rPr>
                <w:szCs w:val="24"/>
              </w:rPr>
            </w:pPr>
            <w:r w:rsidRPr="001D202A">
              <w:rPr>
                <w:szCs w:val="24"/>
              </w:rPr>
              <w:t xml:space="preserve">7 </w:t>
            </w:r>
            <w:r w:rsidRPr="001D202A">
              <w:rPr>
                <w:szCs w:val="24"/>
              </w:rPr>
              <w:tab/>
              <w:t xml:space="preserve"> </w:t>
            </w:r>
          </w:p>
        </w:tc>
      </w:tr>
      <w:tr w:rsidR="001D202A" w:rsidRPr="001D202A" w:rsidTr="005A2651">
        <w:trPr>
          <w:trHeight w:val="574"/>
        </w:trPr>
        <w:tc>
          <w:tcPr>
            <w:tcW w:w="1373" w:type="dxa"/>
            <w:tcBorders>
              <w:top w:val="nil"/>
              <w:left w:val="nil"/>
              <w:bottom w:val="nil"/>
              <w:right w:val="nil"/>
            </w:tcBorders>
          </w:tcPr>
          <w:p w:rsidR="001D202A" w:rsidRPr="001D202A" w:rsidRDefault="001D202A" w:rsidP="001D202A">
            <w:pPr>
              <w:spacing w:line="360" w:lineRule="auto"/>
              <w:rPr>
                <w:szCs w:val="24"/>
              </w:rPr>
            </w:pPr>
          </w:p>
        </w:tc>
        <w:tc>
          <w:tcPr>
            <w:tcW w:w="2494"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Seguridad </w:t>
            </w:r>
          </w:p>
        </w:tc>
        <w:tc>
          <w:tcPr>
            <w:tcW w:w="1839"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1 </w:t>
            </w:r>
          </w:p>
        </w:tc>
        <w:tc>
          <w:tcPr>
            <w:tcW w:w="1790"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2 </w:t>
            </w:r>
          </w:p>
        </w:tc>
        <w:tc>
          <w:tcPr>
            <w:tcW w:w="2307" w:type="dxa"/>
            <w:tcBorders>
              <w:top w:val="nil"/>
              <w:left w:val="nil"/>
              <w:bottom w:val="nil"/>
              <w:right w:val="nil"/>
            </w:tcBorders>
            <w:vAlign w:val="center"/>
          </w:tcPr>
          <w:p w:rsidR="001D202A" w:rsidRPr="001D202A" w:rsidRDefault="001D202A" w:rsidP="001D202A">
            <w:pPr>
              <w:tabs>
                <w:tab w:val="center" w:pos="2235"/>
              </w:tabs>
              <w:spacing w:line="360" w:lineRule="auto"/>
              <w:rPr>
                <w:szCs w:val="24"/>
              </w:rPr>
            </w:pPr>
            <w:r w:rsidRPr="001D202A">
              <w:rPr>
                <w:szCs w:val="24"/>
              </w:rPr>
              <w:t xml:space="preserve">2 </w:t>
            </w:r>
            <w:r w:rsidRPr="001D202A">
              <w:rPr>
                <w:szCs w:val="24"/>
              </w:rPr>
              <w:tab/>
              <w:t xml:space="preserve"> </w:t>
            </w:r>
          </w:p>
        </w:tc>
      </w:tr>
      <w:tr w:rsidR="001D202A" w:rsidRPr="001D202A" w:rsidTr="005A2651">
        <w:trPr>
          <w:trHeight w:val="574"/>
        </w:trPr>
        <w:tc>
          <w:tcPr>
            <w:tcW w:w="1373" w:type="dxa"/>
            <w:tcBorders>
              <w:top w:val="nil"/>
              <w:left w:val="nil"/>
              <w:bottom w:val="nil"/>
              <w:right w:val="nil"/>
            </w:tcBorders>
          </w:tcPr>
          <w:p w:rsidR="001D202A" w:rsidRPr="001D202A" w:rsidRDefault="001D202A" w:rsidP="001D202A">
            <w:pPr>
              <w:spacing w:line="360" w:lineRule="auto"/>
              <w:rPr>
                <w:szCs w:val="24"/>
              </w:rPr>
            </w:pPr>
          </w:p>
        </w:tc>
        <w:tc>
          <w:tcPr>
            <w:tcW w:w="2494"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Operaciones </w:t>
            </w:r>
          </w:p>
        </w:tc>
        <w:tc>
          <w:tcPr>
            <w:tcW w:w="1839"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4 </w:t>
            </w:r>
          </w:p>
        </w:tc>
        <w:tc>
          <w:tcPr>
            <w:tcW w:w="1790" w:type="dxa"/>
            <w:tcBorders>
              <w:top w:val="nil"/>
              <w:left w:val="nil"/>
              <w:bottom w:val="nil"/>
              <w:right w:val="nil"/>
            </w:tcBorders>
            <w:vAlign w:val="center"/>
          </w:tcPr>
          <w:p w:rsidR="001D202A" w:rsidRPr="001D202A" w:rsidRDefault="001D202A" w:rsidP="001D202A">
            <w:pPr>
              <w:spacing w:line="360" w:lineRule="auto"/>
              <w:rPr>
                <w:szCs w:val="24"/>
              </w:rPr>
            </w:pPr>
            <w:r w:rsidRPr="001D202A">
              <w:rPr>
                <w:szCs w:val="24"/>
              </w:rPr>
              <w:t xml:space="preserve">35 </w:t>
            </w:r>
          </w:p>
        </w:tc>
        <w:tc>
          <w:tcPr>
            <w:tcW w:w="2307" w:type="dxa"/>
            <w:tcBorders>
              <w:top w:val="nil"/>
              <w:left w:val="nil"/>
              <w:bottom w:val="nil"/>
              <w:right w:val="nil"/>
            </w:tcBorders>
            <w:vAlign w:val="center"/>
          </w:tcPr>
          <w:p w:rsidR="001D202A" w:rsidRPr="001D202A" w:rsidRDefault="001D202A" w:rsidP="001D202A">
            <w:pPr>
              <w:tabs>
                <w:tab w:val="center" w:pos="2235"/>
              </w:tabs>
              <w:spacing w:line="360" w:lineRule="auto"/>
              <w:rPr>
                <w:szCs w:val="24"/>
              </w:rPr>
            </w:pPr>
            <w:r w:rsidRPr="001D202A">
              <w:rPr>
                <w:szCs w:val="24"/>
              </w:rPr>
              <w:t xml:space="preserve">35 </w:t>
            </w:r>
            <w:r w:rsidRPr="001D202A">
              <w:rPr>
                <w:szCs w:val="24"/>
              </w:rPr>
              <w:tab/>
              <w:t xml:space="preserve"> </w:t>
            </w:r>
          </w:p>
        </w:tc>
      </w:tr>
      <w:tr w:rsidR="001D202A" w:rsidRPr="001D202A" w:rsidTr="005A2651">
        <w:trPr>
          <w:trHeight w:val="723"/>
        </w:trPr>
        <w:tc>
          <w:tcPr>
            <w:tcW w:w="1373" w:type="dxa"/>
            <w:tcBorders>
              <w:top w:val="nil"/>
              <w:left w:val="nil"/>
              <w:bottom w:val="single" w:sz="4" w:space="0" w:color="000000"/>
              <w:right w:val="nil"/>
            </w:tcBorders>
          </w:tcPr>
          <w:p w:rsidR="001D202A" w:rsidRPr="001D202A" w:rsidRDefault="001D202A" w:rsidP="001D202A">
            <w:pPr>
              <w:spacing w:line="360" w:lineRule="auto"/>
              <w:rPr>
                <w:szCs w:val="24"/>
              </w:rPr>
            </w:pPr>
          </w:p>
        </w:tc>
        <w:tc>
          <w:tcPr>
            <w:tcW w:w="2494" w:type="dxa"/>
            <w:tcBorders>
              <w:top w:val="nil"/>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Total </w:t>
            </w:r>
          </w:p>
        </w:tc>
        <w:tc>
          <w:tcPr>
            <w:tcW w:w="1839" w:type="dxa"/>
            <w:tcBorders>
              <w:top w:val="nil"/>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12 </w:t>
            </w:r>
          </w:p>
        </w:tc>
        <w:tc>
          <w:tcPr>
            <w:tcW w:w="1790" w:type="dxa"/>
            <w:tcBorders>
              <w:top w:val="nil"/>
              <w:left w:val="nil"/>
              <w:bottom w:val="single" w:sz="4" w:space="0" w:color="000000"/>
              <w:right w:val="nil"/>
            </w:tcBorders>
          </w:tcPr>
          <w:p w:rsidR="001D202A" w:rsidRPr="001D202A" w:rsidRDefault="001D202A" w:rsidP="001D202A">
            <w:pPr>
              <w:spacing w:line="360" w:lineRule="auto"/>
              <w:rPr>
                <w:szCs w:val="24"/>
              </w:rPr>
            </w:pPr>
            <w:r w:rsidRPr="001D202A">
              <w:rPr>
                <w:szCs w:val="24"/>
              </w:rPr>
              <w:t xml:space="preserve">100,0 </w:t>
            </w:r>
          </w:p>
        </w:tc>
        <w:tc>
          <w:tcPr>
            <w:tcW w:w="2307" w:type="dxa"/>
            <w:tcBorders>
              <w:top w:val="nil"/>
              <w:left w:val="nil"/>
              <w:bottom w:val="single" w:sz="4" w:space="0" w:color="000000"/>
              <w:right w:val="nil"/>
            </w:tcBorders>
          </w:tcPr>
          <w:p w:rsidR="001D202A" w:rsidRPr="001D202A" w:rsidRDefault="001D202A" w:rsidP="001D202A">
            <w:pPr>
              <w:tabs>
                <w:tab w:val="center" w:pos="2235"/>
              </w:tabs>
              <w:spacing w:line="360" w:lineRule="auto"/>
              <w:rPr>
                <w:szCs w:val="24"/>
              </w:rPr>
            </w:pPr>
            <w:r w:rsidRPr="001D202A">
              <w:rPr>
                <w:szCs w:val="24"/>
              </w:rPr>
              <w:t xml:space="preserve">100,0 </w:t>
            </w:r>
            <w:r w:rsidRPr="001D202A">
              <w:rPr>
                <w:szCs w:val="24"/>
              </w:rPr>
              <w:tab/>
              <w:t xml:space="preserve"> </w:t>
            </w:r>
          </w:p>
        </w:tc>
      </w:tr>
    </w:tbl>
    <w:p w:rsidR="001D202A" w:rsidRPr="001D202A" w:rsidRDefault="001D202A" w:rsidP="001D202A">
      <w:pPr>
        <w:spacing w:after="278" w:line="360" w:lineRule="auto"/>
        <w:jc w:val="both"/>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spacing w:line="360" w:lineRule="auto"/>
        <w:ind w:right="1111"/>
        <w:jc w:val="both"/>
        <w:rPr>
          <w:rFonts w:ascii="Arial" w:hAnsi="Arial" w:cs="Arial"/>
          <w:sz w:val="24"/>
          <w:szCs w:val="24"/>
        </w:rPr>
      </w:pPr>
      <w:r w:rsidRPr="001D202A">
        <w:rPr>
          <w:rFonts w:ascii="Arial" w:hAnsi="Arial" w:cs="Arial"/>
          <w:sz w:val="24"/>
          <w:szCs w:val="24"/>
        </w:rPr>
        <w:t xml:space="preserve">En la tabla 11, se observó los diferentes cargos que tienen los trabajadores de la empresa “Planta Man”.  </w:t>
      </w:r>
    </w:p>
    <w:p w:rsidR="001D202A" w:rsidRDefault="001D202A" w:rsidP="001D202A">
      <w:pPr>
        <w:sectPr w:rsidR="001D202A" w:rsidSect="005A2651">
          <w:headerReference w:type="even" r:id="rId81"/>
          <w:headerReference w:type="default" r:id="rId82"/>
          <w:footerReference w:type="even" r:id="rId83"/>
          <w:footerReference w:type="default" r:id="rId84"/>
          <w:headerReference w:type="first" r:id="rId85"/>
          <w:footerReference w:type="first" r:id="rId86"/>
          <w:pgSz w:w="12240" w:h="15840"/>
          <w:pgMar w:top="1418" w:right="1440" w:bottom="1418" w:left="1701" w:header="329" w:footer="703" w:gutter="0"/>
          <w:cols w:space="720"/>
        </w:sectPr>
      </w:pPr>
    </w:p>
    <w:p w:rsidR="001D202A" w:rsidRPr="001D202A" w:rsidRDefault="001D202A" w:rsidP="001D202A">
      <w:pPr>
        <w:spacing w:after="111" w:line="360" w:lineRule="auto"/>
        <w:ind w:left="14" w:right="863"/>
        <w:jc w:val="both"/>
        <w:rPr>
          <w:rFonts w:ascii="Arial" w:hAnsi="Arial" w:cs="Arial"/>
          <w:sz w:val="24"/>
          <w:szCs w:val="24"/>
        </w:rPr>
      </w:pPr>
      <w:r w:rsidRPr="001D202A">
        <w:rPr>
          <w:rFonts w:ascii="Arial" w:hAnsi="Arial" w:cs="Arial"/>
          <w:b/>
          <w:sz w:val="24"/>
          <w:szCs w:val="24"/>
        </w:rPr>
        <w:lastRenderedPageBreak/>
        <w:t xml:space="preserve">Encuesta </w:t>
      </w:r>
    </w:p>
    <w:p w:rsidR="006D0DF8" w:rsidRPr="006D0DF8" w:rsidRDefault="006D0DF8" w:rsidP="006D0DF8">
      <w:pPr>
        <w:pStyle w:val="Descripcin"/>
        <w:rPr>
          <w:b/>
          <w:sz w:val="24"/>
          <w:szCs w:val="24"/>
        </w:rPr>
      </w:pPr>
      <w:bookmarkStart w:id="205" w:name="_Toc152513317"/>
      <w:bookmarkStart w:id="206" w:name="_Toc151190590"/>
      <w:r w:rsidRPr="006D0DF8">
        <w:rPr>
          <w:b/>
          <w:sz w:val="24"/>
          <w:szCs w:val="24"/>
        </w:rPr>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7</w:t>
      </w:r>
      <w:r w:rsidRPr="006D0DF8">
        <w:rPr>
          <w:b/>
          <w:sz w:val="24"/>
          <w:szCs w:val="24"/>
        </w:rPr>
        <w:fldChar w:fldCharType="end"/>
      </w:r>
      <w:r w:rsidRPr="006D0DF8">
        <w:rPr>
          <w:b/>
          <w:sz w:val="24"/>
          <w:szCs w:val="24"/>
        </w:rPr>
        <w:t>. ENCUESTA</w:t>
      </w:r>
      <w:bookmarkEnd w:id="205"/>
    </w:p>
    <w:bookmarkEnd w:id="206"/>
    <w:p w:rsidR="001D202A" w:rsidRPr="001D202A" w:rsidRDefault="001D202A" w:rsidP="001D202A">
      <w:pPr>
        <w:spacing w:line="360" w:lineRule="auto"/>
        <w:ind w:right="866"/>
        <w:jc w:val="both"/>
        <w:rPr>
          <w:rFonts w:ascii="Arial" w:hAnsi="Arial" w:cs="Arial"/>
          <w:sz w:val="24"/>
          <w:szCs w:val="24"/>
        </w:rPr>
      </w:pPr>
      <w:r w:rsidRPr="001D202A">
        <w:rPr>
          <w:rFonts w:ascii="Arial" w:hAnsi="Arial" w:cs="Arial"/>
          <w:sz w:val="24"/>
          <w:szCs w:val="24"/>
        </w:rPr>
        <w:t xml:space="preserve">Somos egresados de la carrera de Ingeniería Industrial de la Universidad de Ciencias Comerciales, UCC-LEÓN, estamos realizando esta encuesta con el objetivo de elaborar la propuesta de un manual de operaciones del sistema contra incendio, para la empresa PLANTA MAN </w:t>
      </w:r>
      <w:proofErr w:type="spellStart"/>
      <w:r w:rsidRPr="001D202A">
        <w:rPr>
          <w:rFonts w:ascii="Arial" w:hAnsi="Arial" w:cs="Arial"/>
          <w:sz w:val="24"/>
          <w:szCs w:val="24"/>
        </w:rPr>
        <w:t>MAN</w:t>
      </w:r>
      <w:proofErr w:type="spellEnd"/>
      <w:r w:rsidRPr="001D202A">
        <w:rPr>
          <w:rFonts w:ascii="Arial" w:hAnsi="Arial" w:cs="Arial"/>
          <w:sz w:val="24"/>
          <w:szCs w:val="24"/>
        </w:rPr>
        <w:t xml:space="preserve"> 140-ALBA GENERACION, periodo de Julio a noviembre del año 2023, por la cual solicitamos su valiosa respuesta. </w:t>
      </w:r>
    </w:p>
    <w:p w:rsidR="001D202A" w:rsidRPr="001D202A" w:rsidRDefault="001D202A" w:rsidP="001D202A">
      <w:pPr>
        <w:numPr>
          <w:ilvl w:val="0"/>
          <w:numId w:val="64"/>
        </w:numPr>
        <w:spacing w:after="111" w:line="360" w:lineRule="auto"/>
        <w:ind w:right="863" w:hanging="360"/>
        <w:jc w:val="both"/>
        <w:rPr>
          <w:rFonts w:ascii="Arial" w:hAnsi="Arial" w:cs="Arial"/>
          <w:sz w:val="24"/>
          <w:szCs w:val="24"/>
        </w:rPr>
      </w:pPr>
      <w:r w:rsidRPr="001D202A">
        <w:rPr>
          <w:rFonts w:ascii="Arial" w:hAnsi="Arial" w:cs="Arial"/>
          <w:b/>
          <w:sz w:val="24"/>
          <w:szCs w:val="24"/>
        </w:rPr>
        <w:t xml:space="preserve">Datos generales: </w:t>
      </w:r>
    </w:p>
    <w:p w:rsidR="001D202A" w:rsidRPr="001D202A" w:rsidRDefault="001D202A" w:rsidP="001D202A">
      <w:pPr>
        <w:spacing w:after="115" w:line="360" w:lineRule="auto"/>
        <w:ind w:left="730"/>
        <w:jc w:val="both"/>
        <w:rPr>
          <w:rFonts w:ascii="Arial" w:hAnsi="Arial" w:cs="Arial"/>
          <w:sz w:val="24"/>
          <w:szCs w:val="24"/>
        </w:rPr>
      </w:pPr>
      <w:r w:rsidRPr="001D202A">
        <w:rPr>
          <w:rFonts w:ascii="Arial" w:hAnsi="Arial" w:cs="Arial"/>
          <w:sz w:val="24"/>
          <w:szCs w:val="24"/>
        </w:rPr>
        <w:t xml:space="preserve">Edad: ______    Sexo: M____ F____       Profesión:  </w:t>
      </w:r>
    </w:p>
    <w:p w:rsidR="001D202A" w:rsidRPr="001D202A" w:rsidRDefault="001D202A" w:rsidP="001D202A">
      <w:pPr>
        <w:spacing w:after="127" w:line="360" w:lineRule="auto"/>
        <w:ind w:left="720"/>
        <w:jc w:val="both"/>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numPr>
          <w:ilvl w:val="0"/>
          <w:numId w:val="64"/>
        </w:numPr>
        <w:spacing w:after="111" w:line="360" w:lineRule="auto"/>
        <w:ind w:right="863" w:hanging="360"/>
        <w:jc w:val="both"/>
        <w:rPr>
          <w:rFonts w:ascii="Arial" w:hAnsi="Arial" w:cs="Arial"/>
          <w:sz w:val="24"/>
          <w:szCs w:val="24"/>
        </w:rPr>
      </w:pPr>
      <w:r w:rsidRPr="001D202A">
        <w:rPr>
          <w:rFonts w:ascii="Arial" w:hAnsi="Arial" w:cs="Arial"/>
          <w:b/>
          <w:sz w:val="24"/>
          <w:szCs w:val="24"/>
        </w:rPr>
        <w:t>¿Cuál es su nivel académico?</w:t>
      </w:r>
      <w:r w:rsidRPr="001D202A">
        <w:rPr>
          <w:rFonts w:ascii="Arial" w:hAnsi="Arial" w:cs="Arial"/>
          <w:sz w:val="24"/>
          <w:szCs w:val="24"/>
        </w:rPr>
        <w:t xml:space="preserve"> </w:t>
      </w:r>
    </w:p>
    <w:p w:rsidR="001D202A" w:rsidRPr="001D202A" w:rsidRDefault="001D202A" w:rsidP="001D202A">
      <w:pPr>
        <w:numPr>
          <w:ilvl w:val="1"/>
          <w:numId w:val="64"/>
        </w:numPr>
        <w:spacing w:after="115" w:line="360" w:lineRule="auto"/>
        <w:ind w:hanging="360"/>
        <w:jc w:val="both"/>
        <w:rPr>
          <w:rFonts w:ascii="Arial" w:hAnsi="Arial" w:cs="Arial"/>
          <w:sz w:val="24"/>
          <w:szCs w:val="24"/>
        </w:rPr>
      </w:pPr>
      <w:r w:rsidRPr="001D202A">
        <w:rPr>
          <w:rFonts w:ascii="Arial" w:hAnsi="Arial" w:cs="Arial"/>
          <w:sz w:val="24"/>
          <w:szCs w:val="24"/>
        </w:rPr>
        <w:t xml:space="preserve">Primaria ____                c. Técnico ______       e. Profesional________ </w:t>
      </w:r>
    </w:p>
    <w:p w:rsidR="001D202A" w:rsidRPr="001D202A" w:rsidRDefault="001D202A" w:rsidP="001D202A">
      <w:pPr>
        <w:spacing w:after="117" w:line="360" w:lineRule="auto"/>
        <w:ind w:left="720"/>
        <w:jc w:val="both"/>
        <w:rPr>
          <w:rFonts w:ascii="Arial" w:hAnsi="Arial" w:cs="Arial"/>
          <w:sz w:val="24"/>
          <w:szCs w:val="24"/>
        </w:rPr>
      </w:pPr>
      <w:r w:rsidRPr="001D202A">
        <w:rPr>
          <w:rFonts w:ascii="Arial" w:hAnsi="Arial" w:cs="Arial"/>
          <w:sz w:val="24"/>
          <w:szCs w:val="24"/>
        </w:rPr>
        <w:t xml:space="preserve"> </w:t>
      </w:r>
    </w:p>
    <w:p w:rsidR="001D202A" w:rsidRPr="001D202A" w:rsidRDefault="001D202A" w:rsidP="001D202A">
      <w:pPr>
        <w:numPr>
          <w:ilvl w:val="1"/>
          <w:numId w:val="64"/>
        </w:numPr>
        <w:spacing w:after="115" w:line="360" w:lineRule="auto"/>
        <w:ind w:hanging="360"/>
        <w:jc w:val="both"/>
        <w:rPr>
          <w:rFonts w:ascii="Arial" w:hAnsi="Arial" w:cs="Arial"/>
          <w:sz w:val="24"/>
          <w:szCs w:val="24"/>
        </w:rPr>
      </w:pPr>
      <w:r w:rsidRPr="001D202A">
        <w:rPr>
          <w:rFonts w:ascii="Arial" w:hAnsi="Arial" w:cs="Arial"/>
          <w:sz w:val="24"/>
          <w:szCs w:val="24"/>
        </w:rPr>
        <w:t xml:space="preserve">Secundaria ____           d. Estudiante Universitario ____ </w:t>
      </w:r>
    </w:p>
    <w:p w:rsidR="001D202A" w:rsidRPr="001D202A" w:rsidRDefault="001D202A" w:rsidP="001D202A">
      <w:pPr>
        <w:numPr>
          <w:ilvl w:val="0"/>
          <w:numId w:val="64"/>
        </w:numPr>
        <w:spacing w:after="0" w:line="360" w:lineRule="auto"/>
        <w:ind w:right="863" w:hanging="360"/>
        <w:jc w:val="both"/>
        <w:rPr>
          <w:rFonts w:ascii="Arial" w:hAnsi="Arial" w:cs="Arial"/>
          <w:sz w:val="24"/>
          <w:szCs w:val="24"/>
        </w:rPr>
      </w:pPr>
      <w:r w:rsidRPr="001D202A">
        <w:rPr>
          <w:rFonts w:ascii="Arial" w:hAnsi="Arial" w:cs="Arial"/>
          <w:b/>
          <w:sz w:val="24"/>
          <w:szCs w:val="24"/>
        </w:rPr>
        <w:t>¿Se encuentra protegido por el régimen de seguridad social INSS?</w:t>
      </w:r>
      <w:r w:rsidRPr="001D202A">
        <w:rPr>
          <w:rFonts w:ascii="Arial" w:hAnsi="Arial" w:cs="Arial"/>
          <w:sz w:val="24"/>
          <w:szCs w:val="24"/>
        </w:rPr>
        <w:t xml:space="preserve"> a. Sí       </w:t>
      </w:r>
    </w:p>
    <w:p w:rsidR="001D202A" w:rsidRPr="001D202A" w:rsidRDefault="001D202A" w:rsidP="001D202A">
      <w:pPr>
        <w:spacing w:after="115" w:line="360" w:lineRule="auto"/>
        <w:ind w:left="730"/>
        <w:jc w:val="both"/>
        <w:rPr>
          <w:rFonts w:ascii="Arial" w:hAnsi="Arial" w:cs="Arial"/>
          <w:sz w:val="24"/>
          <w:szCs w:val="24"/>
        </w:rPr>
      </w:pPr>
      <w:r w:rsidRPr="001D202A">
        <w:rPr>
          <w:rFonts w:ascii="Arial" w:hAnsi="Arial" w:cs="Arial"/>
          <w:sz w:val="24"/>
          <w:szCs w:val="24"/>
        </w:rPr>
        <w:t xml:space="preserve">b. No   </w:t>
      </w:r>
    </w:p>
    <w:p w:rsidR="001D202A" w:rsidRPr="001D202A" w:rsidRDefault="001D202A" w:rsidP="001D202A">
      <w:pPr>
        <w:numPr>
          <w:ilvl w:val="0"/>
          <w:numId w:val="64"/>
        </w:numPr>
        <w:spacing w:after="10" w:line="360" w:lineRule="auto"/>
        <w:ind w:right="863" w:hanging="360"/>
        <w:jc w:val="both"/>
        <w:rPr>
          <w:rFonts w:ascii="Arial" w:hAnsi="Arial" w:cs="Arial"/>
          <w:sz w:val="24"/>
          <w:szCs w:val="24"/>
        </w:rPr>
      </w:pPr>
      <w:r w:rsidRPr="001D202A">
        <w:rPr>
          <w:rFonts w:ascii="Arial" w:hAnsi="Arial" w:cs="Arial"/>
          <w:b/>
          <w:sz w:val="24"/>
          <w:szCs w:val="24"/>
        </w:rPr>
        <w:t xml:space="preserve">¿Tiene conocimiento de la existencia de medidas de higiene y seguridad laboral en su profesión?  </w:t>
      </w:r>
    </w:p>
    <w:p w:rsidR="001D202A" w:rsidRPr="001D202A" w:rsidRDefault="001D202A" w:rsidP="001D202A">
      <w:pPr>
        <w:numPr>
          <w:ilvl w:val="1"/>
          <w:numId w:val="64"/>
        </w:numPr>
        <w:spacing w:after="117" w:line="360" w:lineRule="auto"/>
        <w:ind w:hanging="360"/>
        <w:jc w:val="both"/>
        <w:rPr>
          <w:rFonts w:ascii="Arial" w:hAnsi="Arial" w:cs="Arial"/>
          <w:sz w:val="24"/>
          <w:szCs w:val="24"/>
        </w:rPr>
      </w:pPr>
      <w:r w:rsidRPr="001D202A">
        <w:rPr>
          <w:rFonts w:ascii="Arial" w:hAnsi="Arial" w:cs="Arial"/>
          <w:sz w:val="24"/>
          <w:szCs w:val="24"/>
        </w:rPr>
        <w:t xml:space="preserve">Sí        </w:t>
      </w:r>
    </w:p>
    <w:p w:rsidR="001D202A" w:rsidRPr="001D202A" w:rsidRDefault="001D202A" w:rsidP="001D202A">
      <w:pPr>
        <w:numPr>
          <w:ilvl w:val="1"/>
          <w:numId w:val="64"/>
        </w:numPr>
        <w:spacing w:after="124" w:line="360" w:lineRule="auto"/>
        <w:ind w:hanging="360"/>
        <w:jc w:val="both"/>
        <w:rPr>
          <w:rFonts w:ascii="Arial" w:hAnsi="Arial" w:cs="Arial"/>
          <w:sz w:val="24"/>
          <w:szCs w:val="24"/>
        </w:rPr>
      </w:pPr>
      <w:r w:rsidRPr="001D202A">
        <w:rPr>
          <w:rFonts w:ascii="Arial" w:hAnsi="Arial" w:cs="Arial"/>
          <w:sz w:val="24"/>
          <w:szCs w:val="24"/>
        </w:rPr>
        <w:t xml:space="preserve">No  </w:t>
      </w:r>
    </w:p>
    <w:p w:rsidR="001D202A" w:rsidRPr="001D202A" w:rsidRDefault="001D202A" w:rsidP="001D202A">
      <w:pPr>
        <w:numPr>
          <w:ilvl w:val="0"/>
          <w:numId w:val="64"/>
        </w:numPr>
        <w:spacing w:after="12" w:line="360" w:lineRule="auto"/>
        <w:ind w:right="863" w:hanging="360"/>
        <w:jc w:val="both"/>
        <w:rPr>
          <w:rFonts w:ascii="Arial" w:hAnsi="Arial" w:cs="Arial"/>
          <w:sz w:val="24"/>
          <w:szCs w:val="24"/>
        </w:rPr>
      </w:pPr>
      <w:r w:rsidRPr="001D202A">
        <w:rPr>
          <w:rFonts w:ascii="Arial" w:hAnsi="Arial" w:cs="Arial"/>
          <w:b/>
          <w:sz w:val="24"/>
          <w:szCs w:val="24"/>
        </w:rPr>
        <w:t xml:space="preserve">¿Cómo funciona las medidas de higiene y seguridad laboral en la empresa? </w:t>
      </w:r>
    </w:p>
    <w:p w:rsidR="001D202A" w:rsidRPr="001D202A" w:rsidRDefault="001D202A" w:rsidP="001D202A">
      <w:pPr>
        <w:numPr>
          <w:ilvl w:val="1"/>
          <w:numId w:val="64"/>
        </w:numPr>
        <w:spacing w:after="115" w:line="360" w:lineRule="auto"/>
        <w:ind w:hanging="360"/>
        <w:jc w:val="both"/>
        <w:rPr>
          <w:rFonts w:ascii="Arial" w:hAnsi="Arial" w:cs="Arial"/>
          <w:sz w:val="24"/>
          <w:szCs w:val="24"/>
        </w:rPr>
      </w:pPr>
      <w:r w:rsidRPr="001D202A">
        <w:rPr>
          <w:rFonts w:ascii="Arial" w:hAnsi="Arial" w:cs="Arial"/>
          <w:sz w:val="24"/>
          <w:szCs w:val="24"/>
        </w:rPr>
        <w:t xml:space="preserve">Excelente  </w:t>
      </w:r>
    </w:p>
    <w:p w:rsidR="001D202A" w:rsidRPr="001D202A" w:rsidRDefault="001D202A" w:rsidP="001D202A">
      <w:pPr>
        <w:numPr>
          <w:ilvl w:val="1"/>
          <w:numId w:val="64"/>
        </w:numPr>
        <w:spacing w:after="117" w:line="360" w:lineRule="auto"/>
        <w:ind w:hanging="360"/>
        <w:jc w:val="both"/>
        <w:rPr>
          <w:rFonts w:ascii="Arial" w:hAnsi="Arial" w:cs="Arial"/>
          <w:sz w:val="24"/>
          <w:szCs w:val="24"/>
        </w:rPr>
      </w:pPr>
      <w:r w:rsidRPr="001D202A">
        <w:rPr>
          <w:rFonts w:ascii="Arial" w:hAnsi="Arial" w:cs="Arial"/>
          <w:sz w:val="24"/>
          <w:szCs w:val="24"/>
        </w:rPr>
        <w:t xml:space="preserve">muy bueno  </w:t>
      </w:r>
    </w:p>
    <w:p w:rsidR="001D202A" w:rsidRPr="001D202A" w:rsidRDefault="001D202A" w:rsidP="001D202A">
      <w:pPr>
        <w:numPr>
          <w:ilvl w:val="1"/>
          <w:numId w:val="64"/>
        </w:numPr>
        <w:spacing w:after="5" w:line="360" w:lineRule="auto"/>
        <w:ind w:hanging="360"/>
        <w:jc w:val="both"/>
        <w:rPr>
          <w:rFonts w:ascii="Arial" w:hAnsi="Arial" w:cs="Arial"/>
          <w:sz w:val="24"/>
          <w:szCs w:val="24"/>
        </w:rPr>
      </w:pPr>
      <w:r w:rsidRPr="001D202A">
        <w:rPr>
          <w:rFonts w:ascii="Arial" w:hAnsi="Arial" w:cs="Arial"/>
          <w:sz w:val="24"/>
          <w:szCs w:val="24"/>
        </w:rPr>
        <w:lastRenderedPageBreak/>
        <w:t xml:space="preserve">bueno  </w:t>
      </w:r>
    </w:p>
    <w:p w:rsidR="001D202A" w:rsidRPr="001D202A" w:rsidRDefault="001D202A" w:rsidP="001D202A">
      <w:pPr>
        <w:numPr>
          <w:ilvl w:val="1"/>
          <w:numId w:val="64"/>
        </w:numPr>
        <w:spacing w:after="115" w:line="360" w:lineRule="auto"/>
        <w:ind w:hanging="360"/>
        <w:jc w:val="both"/>
        <w:rPr>
          <w:rFonts w:ascii="Arial" w:hAnsi="Arial" w:cs="Arial"/>
          <w:sz w:val="24"/>
          <w:szCs w:val="24"/>
        </w:rPr>
      </w:pPr>
      <w:r w:rsidRPr="001D202A">
        <w:rPr>
          <w:rFonts w:ascii="Arial" w:hAnsi="Arial" w:cs="Arial"/>
          <w:sz w:val="24"/>
          <w:szCs w:val="24"/>
        </w:rPr>
        <w:t xml:space="preserve">regular  </w:t>
      </w:r>
    </w:p>
    <w:p w:rsidR="001D202A" w:rsidRPr="001D202A" w:rsidRDefault="001D202A" w:rsidP="001D202A">
      <w:pPr>
        <w:numPr>
          <w:ilvl w:val="1"/>
          <w:numId w:val="64"/>
        </w:numPr>
        <w:spacing w:after="117" w:line="360" w:lineRule="auto"/>
        <w:ind w:hanging="360"/>
        <w:jc w:val="both"/>
        <w:rPr>
          <w:rFonts w:ascii="Arial" w:hAnsi="Arial" w:cs="Arial"/>
          <w:sz w:val="24"/>
          <w:szCs w:val="24"/>
        </w:rPr>
      </w:pPr>
      <w:r w:rsidRPr="001D202A">
        <w:rPr>
          <w:rFonts w:ascii="Arial" w:hAnsi="Arial" w:cs="Arial"/>
          <w:sz w:val="24"/>
          <w:szCs w:val="24"/>
        </w:rPr>
        <w:t xml:space="preserve">malo   </w:t>
      </w:r>
    </w:p>
    <w:p w:rsidR="001D202A" w:rsidRPr="001D202A" w:rsidRDefault="001D202A" w:rsidP="001D202A">
      <w:pPr>
        <w:numPr>
          <w:ilvl w:val="0"/>
          <w:numId w:val="64"/>
        </w:numPr>
        <w:spacing w:after="4" w:line="360" w:lineRule="auto"/>
        <w:ind w:right="863" w:hanging="360"/>
        <w:jc w:val="both"/>
        <w:rPr>
          <w:rFonts w:ascii="Arial" w:hAnsi="Arial" w:cs="Arial"/>
          <w:sz w:val="24"/>
          <w:szCs w:val="24"/>
        </w:rPr>
      </w:pPr>
      <w:r w:rsidRPr="001D202A">
        <w:rPr>
          <w:rFonts w:ascii="Arial" w:hAnsi="Arial" w:cs="Arial"/>
          <w:b/>
          <w:sz w:val="24"/>
          <w:szCs w:val="24"/>
        </w:rPr>
        <w:t>¿cada cuánto tiempo le realizan charlas para estar informado y que hacer en caso de emergencia o conato de incendio?</w:t>
      </w:r>
      <w:r w:rsidRPr="001D202A">
        <w:rPr>
          <w:rFonts w:ascii="Arial" w:hAnsi="Arial" w:cs="Arial"/>
          <w:sz w:val="24"/>
          <w:szCs w:val="24"/>
        </w:rPr>
        <w:t xml:space="preserve"> a. Cada 6 meses        </w:t>
      </w:r>
    </w:p>
    <w:p w:rsidR="001D202A" w:rsidRPr="001D202A" w:rsidRDefault="001D202A" w:rsidP="001D202A">
      <w:pPr>
        <w:numPr>
          <w:ilvl w:val="0"/>
          <w:numId w:val="65"/>
        </w:numPr>
        <w:spacing w:after="124" w:line="360" w:lineRule="auto"/>
        <w:ind w:hanging="360"/>
        <w:jc w:val="both"/>
        <w:rPr>
          <w:rFonts w:ascii="Arial" w:hAnsi="Arial" w:cs="Arial"/>
          <w:sz w:val="24"/>
          <w:szCs w:val="24"/>
        </w:rPr>
      </w:pPr>
      <w:r w:rsidRPr="001D202A">
        <w:rPr>
          <w:rFonts w:ascii="Arial" w:hAnsi="Arial" w:cs="Arial"/>
          <w:sz w:val="24"/>
          <w:szCs w:val="24"/>
        </w:rPr>
        <w:t xml:space="preserve">Cada 3 meses       </w:t>
      </w:r>
    </w:p>
    <w:p w:rsidR="001D202A" w:rsidRPr="001D202A" w:rsidRDefault="001D202A" w:rsidP="001D202A">
      <w:pPr>
        <w:numPr>
          <w:ilvl w:val="0"/>
          <w:numId w:val="65"/>
        </w:numPr>
        <w:spacing w:after="127" w:line="360" w:lineRule="auto"/>
        <w:ind w:hanging="360"/>
        <w:jc w:val="both"/>
        <w:rPr>
          <w:rFonts w:ascii="Arial" w:hAnsi="Arial" w:cs="Arial"/>
          <w:sz w:val="24"/>
          <w:szCs w:val="24"/>
        </w:rPr>
      </w:pPr>
      <w:r w:rsidRPr="001D202A">
        <w:rPr>
          <w:rFonts w:ascii="Arial" w:hAnsi="Arial" w:cs="Arial"/>
          <w:sz w:val="24"/>
          <w:szCs w:val="24"/>
        </w:rPr>
        <w:t xml:space="preserve">cada año  </w:t>
      </w:r>
    </w:p>
    <w:p w:rsidR="001D202A" w:rsidRPr="001D202A" w:rsidRDefault="001D202A" w:rsidP="001D202A">
      <w:pPr>
        <w:numPr>
          <w:ilvl w:val="0"/>
          <w:numId w:val="66"/>
        </w:numPr>
        <w:spacing w:after="12" w:line="360" w:lineRule="auto"/>
        <w:ind w:right="863" w:hanging="360"/>
        <w:jc w:val="both"/>
        <w:rPr>
          <w:rFonts w:ascii="Arial" w:hAnsi="Arial" w:cs="Arial"/>
          <w:sz w:val="24"/>
          <w:szCs w:val="24"/>
        </w:rPr>
      </w:pPr>
      <w:r w:rsidRPr="001D202A">
        <w:rPr>
          <w:rFonts w:ascii="Arial" w:hAnsi="Arial" w:cs="Arial"/>
          <w:b/>
          <w:sz w:val="24"/>
          <w:szCs w:val="24"/>
        </w:rPr>
        <w:t xml:space="preserve">¿Qué tan satisfecho esta con los medios, equipos y accesorios para dar respuesta ante una emergencia que presenten en la planta? </w:t>
      </w:r>
    </w:p>
    <w:p w:rsidR="001D202A" w:rsidRPr="001D202A" w:rsidRDefault="001D202A" w:rsidP="001D202A">
      <w:pPr>
        <w:numPr>
          <w:ilvl w:val="1"/>
          <w:numId w:val="66"/>
        </w:numPr>
        <w:spacing w:after="124" w:line="360" w:lineRule="auto"/>
        <w:ind w:hanging="360"/>
        <w:jc w:val="both"/>
        <w:rPr>
          <w:rFonts w:ascii="Arial" w:hAnsi="Arial" w:cs="Arial"/>
          <w:sz w:val="24"/>
          <w:szCs w:val="24"/>
        </w:rPr>
      </w:pPr>
      <w:r w:rsidRPr="001D202A">
        <w:rPr>
          <w:rFonts w:ascii="Arial" w:hAnsi="Arial" w:cs="Arial"/>
          <w:sz w:val="24"/>
          <w:szCs w:val="24"/>
        </w:rPr>
        <w:t xml:space="preserve">Extremadamente satisfecho </w:t>
      </w:r>
    </w:p>
    <w:p w:rsidR="001D202A" w:rsidRPr="001D202A" w:rsidRDefault="001D202A" w:rsidP="001D202A">
      <w:pPr>
        <w:numPr>
          <w:ilvl w:val="1"/>
          <w:numId w:val="66"/>
        </w:numPr>
        <w:spacing w:after="124" w:line="360" w:lineRule="auto"/>
        <w:ind w:hanging="360"/>
        <w:jc w:val="both"/>
        <w:rPr>
          <w:rFonts w:ascii="Arial" w:hAnsi="Arial" w:cs="Arial"/>
          <w:sz w:val="24"/>
          <w:szCs w:val="24"/>
        </w:rPr>
      </w:pPr>
      <w:r w:rsidRPr="001D202A">
        <w:rPr>
          <w:rFonts w:ascii="Arial" w:hAnsi="Arial" w:cs="Arial"/>
          <w:sz w:val="24"/>
          <w:szCs w:val="24"/>
        </w:rPr>
        <w:t xml:space="preserve">Muy satisfecho  </w:t>
      </w:r>
    </w:p>
    <w:p w:rsidR="001D202A" w:rsidRPr="001D202A" w:rsidRDefault="001D202A" w:rsidP="001D202A">
      <w:pPr>
        <w:numPr>
          <w:ilvl w:val="1"/>
          <w:numId w:val="66"/>
        </w:numPr>
        <w:spacing w:after="124" w:line="360" w:lineRule="auto"/>
        <w:ind w:hanging="360"/>
        <w:jc w:val="both"/>
        <w:rPr>
          <w:rFonts w:ascii="Arial" w:hAnsi="Arial" w:cs="Arial"/>
          <w:sz w:val="24"/>
          <w:szCs w:val="24"/>
        </w:rPr>
      </w:pPr>
      <w:r w:rsidRPr="001D202A">
        <w:rPr>
          <w:rFonts w:ascii="Arial" w:hAnsi="Arial" w:cs="Arial"/>
          <w:sz w:val="24"/>
          <w:szCs w:val="24"/>
        </w:rPr>
        <w:t xml:space="preserve">Moderadamente satisfecho </w:t>
      </w:r>
    </w:p>
    <w:p w:rsidR="001D202A" w:rsidRPr="001D202A" w:rsidRDefault="001D202A" w:rsidP="001D202A">
      <w:pPr>
        <w:numPr>
          <w:ilvl w:val="1"/>
          <w:numId w:val="66"/>
        </w:numPr>
        <w:spacing w:after="127" w:line="360" w:lineRule="auto"/>
        <w:ind w:hanging="360"/>
        <w:jc w:val="both"/>
        <w:rPr>
          <w:rFonts w:ascii="Arial" w:hAnsi="Arial" w:cs="Arial"/>
          <w:sz w:val="24"/>
          <w:szCs w:val="24"/>
        </w:rPr>
      </w:pPr>
      <w:r w:rsidRPr="001D202A">
        <w:rPr>
          <w:rFonts w:ascii="Arial" w:hAnsi="Arial" w:cs="Arial"/>
          <w:sz w:val="24"/>
          <w:szCs w:val="24"/>
        </w:rPr>
        <w:t xml:space="preserve">Poco satisfecho </w:t>
      </w:r>
    </w:p>
    <w:p w:rsidR="001D202A" w:rsidRPr="001D202A" w:rsidRDefault="001D202A" w:rsidP="001D202A">
      <w:pPr>
        <w:numPr>
          <w:ilvl w:val="1"/>
          <w:numId w:val="66"/>
        </w:numPr>
        <w:spacing w:after="125" w:line="360" w:lineRule="auto"/>
        <w:ind w:hanging="360"/>
        <w:jc w:val="both"/>
        <w:rPr>
          <w:rFonts w:ascii="Arial" w:hAnsi="Arial" w:cs="Arial"/>
          <w:sz w:val="24"/>
          <w:szCs w:val="24"/>
        </w:rPr>
      </w:pPr>
      <w:r w:rsidRPr="001D202A">
        <w:rPr>
          <w:rFonts w:ascii="Arial" w:hAnsi="Arial" w:cs="Arial"/>
          <w:sz w:val="24"/>
          <w:szCs w:val="24"/>
        </w:rPr>
        <w:t xml:space="preserve">Nada satisfecho  </w:t>
      </w:r>
    </w:p>
    <w:p w:rsidR="001D202A" w:rsidRPr="001D202A" w:rsidRDefault="001D202A" w:rsidP="001D202A">
      <w:pPr>
        <w:numPr>
          <w:ilvl w:val="0"/>
          <w:numId w:val="66"/>
        </w:numPr>
        <w:spacing w:after="4" w:line="360" w:lineRule="auto"/>
        <w:ind w:right="863" w:hanging="360"/>
        <w:jc w:val="both"/>
        <w:rPr>
          <w:rFonts w:ascii="Arial" w:hAnsi="Arial" w:cs="Arial"/>
          <w:sz w:val="24"/>
          <w:szCs w:val="24"/>
        </w:rPr>
      </w:pPr>
      <w:r w:rsidRPr="001D202A">
        <w:rPr>
          <w:rFonts w:ascii="Arial" w:hAnsi="Arial" w:cs="Arial"/>
          <w:b/>
          <w:sz w:val="24"/>
          <w:szCs w:val="24"/>
        </w:rPr>
        <w:t>¿Cuál es su nivel de confianza que funcione el sistema de red contra incendio aquí en la planta?</w:t>
      </w:r>
      <w:r w:rsidRPr="001D202A">
        <w:rPr>
          <w:rFonts w:ascii="Arial" w:hAnsi="Arial" w:cs="Arial"/>
          <w:sz w:val="24"/>
          <w:szCs w:val="24"/>
        </w:rPr>
        <w:t xml:space="preserve">    a. Muy confiable         </w:t>
      </w:r>
    </w:p>
    <w:p w:rsidR="001D202A" w:rsidRPr="001D202A" w:rsidRDefault="001D202A" w:rsidP="001D202A">
      <w:pPr>
        <w:numPr>
          <w:ilvl w:val="0"/>
          <w:numId w:val="67"/>
        </w:numPr>
        <w:spacing w:after="124" w:line="360" w:lineRule="auto"/>
        <w:ind w:hanging="360"/>
        <w:jc w:val="both"/>
        <w:rPr>
          <w:rFonts w:ascii="Arial" w:hAnsi="Arial" w:cs="Arial"/>
          <w:sz w:val="24"/>
          <w:szCs w:val="24"/>
        </w:rPr>
      </w:pPr>
      <w:r w:rsidRPr="001D202A">
        <w:rPr>
          <w:rFonts w:ascii="Arial" w:hAnsi="Arial" w:cs="Arial"/>
          <w:sz w:val="24"/>
          <w:szCs w:val="24"/>
        </w:rPr>
        <w:t xml:space="preserve">Confiable     </w:t>
      </w:r>
    </w:p>
    <w:p w:rsidR="001D202A" w:rsidRPr="001D202A" w:rsidRDefault="001D202A" w:rsidP="001D202A">
      <w:pPr>
        <w:numPr>
          <w:ilvl w:val="0"/>
          <w:numId w:val="67"/>
        </w:numPr>
        <w:spacing w:after="124" w:line="360" w:lineRule="auto"/>
        <w:ind w:hanging="360"/>
        <w:jc w:val="both"/>
        <w:rPr>
          <w:rFonts w:ascii="Arial" w:hAnsi="Arial" w:cs="Arial"/>
          <w:sz w:val="24"/>
          <w:szCs w:val="24"/>
        </w:rPr>
      </w:pPr>
      <w:r w:rsidRPr="001D202A">
        <w:rPr>
          <w:rFonts w:ascii="Arial" w:hAnsi="Arial" w:cs="Arial"/>
          <w:sz w:val="24"/>
          <w:szCs w:val="24"/>
        </w:rPr>
        <w:t xml:space="preserve">Poco confiable       </w:t>
      </w:r>
    </w:p>
    <w:p w:rsidR="001D202A" w:rsidRPr="001D202A" w:rsidRDefault="001D202A" w:rsidP="001D202A">
      <w:pPr>
        <w:numPr>
          <w:ilvl w:val="0"/>
          <w:numId w:val="67"/>
        </w:numPr>
        <w:spacing w:after="127" w:line="360" w:lineRule="auto"/>
        <w:ind w:hanging="360"/>
        <w:jc w:val="both"/>
        <w:rPr>
          <w:rFonts w:ascii="Arial" w:hAnsi="Arial" w:cs="Arial"/>
          <w:sz w:val="24"/>
          <w:szCs w:val="24"/>
        </w:rPr>
      </w:pPr>
      <w:r w:rsidRPr="001D202A">
        <w:rPr>
          <w:rFonts w:ascii="Arial" w:hAnsi="Arial" w:cs="Arial"/>
          <w:sz w:val="24"/>
          <w:szCs w:val="24"/>
        </w:rPr>
        <w:t xml:space="preserve">No confiable </w:t>
      </w:r>
    </w:p>
    <w:p w:rsidR="001D202A" w:rsidRPr="001D202A" w:rsidRDefault="001D202A" w:rsidP="001D202A">
      <w:pPr>
        <w:spacing w:after="9" w:line="360" w:lineRule="auto"/>
        <w:ind w:left="14" w:right="863"/>
        <w:jc w:val="both"/>
        <w:rPr>
          <w:rFonts w:ascii="Arial" w:hAnsi="Arial" w:cs="Arial"/>
          <w:sz w:val="24"/>
          <w:szCs w:val="24"/>
        </w:rPr>
      </w:pPr>
      <w:r w:rsidRPr="001D202A">
        <w:rPr>
          <w:rFonts w:ascii="Arial" w:hAnsi="Arial" w:cs="Arial"/>
          <w:b/>
          <w:sz w:val="24"/>
          <w:szCs w:val="24"/>
        </w:rPr>
        <w:t>9. ¿En qué tiempo tienen estructurado controlar un conato de incendio en el patio de tanques?</w:t>
      </w:r>
      <w:r w:rsidRPr="001D202A">
        <w:rPr>
          <w:rFonts w:ascii="Arial" w:hAnsi="Arial" w:cs="Arial"/>
          <w:sz w:val="24"/>
          <w:szCs w:val="24"/>
        </w:rPr>
        <w:t xml:space="preserve"> </w:t>
      </w:r>
    </w:p>
    <w:p w:rsidR="001D202A" w:rsidRPr="001D202A" w:rsidRDefault="001D202A" w:rsidP="001D202A">
      <w:pPr>
        <w:spacing w:after="127" w:line="360" w:lineRule="auto"/>
        <w:jc w:val="both"/>
        <w:rPr>
          <w:rFonts w:ascii="Arial" w:hAnsi="Arial" w:cs="Arial"/>
          <w:sz w:val="24"/>
          <w:szCs w:val="24"/>
        </w:rPr>
      </w:pPr>
      <w:r w:rsidRPr="001D202A">
        <w:rPr>
          <w:rFonts w:ascii="Arial" w:hAnsi="Arial" w:cs="Arial"/>
          <w:sz w:val="24"/>
          <w:szCs w:val="24"/>
        </w:rPr>
        <w:t xml:space="preserve">a. menos de 30       </w:t>
      </w:r>
    </w:p>
    <w:p w:rsidR="001D202A" w:rsidRPr="001D202A" w:rsidRDefault="001D202A" w:rsidP="001D202A">
      <w:pPr>
        <w:spacing w:after="127" w:line="360" w:lineRule="auto"/>
        <w:jc w:val="both"/>
        <w:rPr>
          <w:rFonts w:ascii="Arial" w:hAnsi="Arial" w:cs="Arial"/>
          <w:sz w:val="24"/>
          <w:szCs w:val="24"/>
        </w:rPr>
      </w:pPr>
      <w:r w:rsidRPr="001D202A">
        <w:rPr>
          <w:rFonts w:ascii="Arial" w:hAnsi="Arial" w:cs="Arial"/>
          <w:sz w:val="24"/>
          <w:szCs w:val="24"/>
        </w:rPr>
        <w:t xml:space="preserve">b. entre 1 hora y 2 horas     </w:t>
      </w:r>
    </w:p>
    <w:p w:rsidR="001D202A" w:rsidRPr="001D202A" w:rsidRDefault="001D202A" w:rsidP="001D202A">
      <w:pPr>
        <w:spacing w:after="127" w:line="360" w:lineRule="auto"/>
        <w:jc w:val="both"/>
        <w:rPr>
          <w:rFonts w:ascii="Arial" w:hAnsi="Arial" w:cs="Arial"/>
          <w:sz w:val="24"/>
          <w:szCs w:val="24"/>
        </w:rPr>
      </w:pPr>
      <w:r w:rsidRPr="001D202A">
        <w:rPr>
          <w:rFonts w:ascii="Arial" w:hAnsi="Arial" w:cs="Arial"/>
          <w:sz w:val="24"/>
          <w:szCs w:val="24"/>
        </w:rPr>
        <w:t xml:space="preserve">c. más de 2 horas   </w:t>
      </w:r>
    </w:p>
    <w:p w:rsidR="001D202A" w:rsidRPr="001D202A" w:rsidRDefault="001D202A" w:rsidP="001D202A">
      <w:pPr>
        <w:numPr>
          <w:ilvl w:val="0"/>
          <w:numId w:val="68"/>
        </w:numPr>
        <w:spacing w:after="12" w:line="360" w:lineRule="auto"/>
        <w:ind w:right="431" w:hanging="360"/>
        <w:jc w:val="both"/>
        <w:rPr>
          <w:rFonts w:ascii="Arial" w:hAnsi="Arial" w:cs="Arial"/>
          <w:sz w:val="24"/>
          <w:szCs w:val="24"/>
        </w:rPr>
      </w:pPr>
      <w:r w:rsidRPr="001D202A">
        <w:rPr>
          <w:rFonts w:ascii="Arial" w:hAnsi="Arial" w:cs="Arial"/>
          <w:b/>
          <w:sz w:val="24"/>
          <w:szCs w:val="24"/>
        </w:rPr>
        <w:t>¿Consideras necesario la mejora del manual de operaciones para operar el sistema contra incendio de La Plata Man?</w:t>
      </w:r>
      <w:r w:rsidRPr="001D202A">
        <w:rPr>
          <w:rFonts w:ascii="Arial" w:hAnsi="Arial" w:cs="Arial"/>
          <w:sz w:val="24"/>
          <w:szCs w:val="24"/>
        </w:rPr>
        <w:t xml:space="preserve"> </w:t>
      </w:r>
    </w:p>
    <w:p w:rsidR="001D202A" w:rsidRPr="001D202A" w:rsidRDefault="001D202A" w:rsidP="001D202A">
      <w:pPr>
        <w:numPr>
          <w:ilvl w:val="1"/>
          <w:numId w:val="68"/>
        </w:numPr>
        <w:spacing w:after="5" w:line="360" w:lineRule="auto"/>
        <w:ind w:hanging="360"/>
        <w:jc w:val="both"/>
        <w:rPr>
          <w:rFonts w:ascii="Arial" w:hAnsi="Arial" w:cs="Arial"/>
          <w:sz w:val="24"/>
          <w:szCs w:val="24"/>
        </w:rPr>
      </w:pPr>
      <w:r w:rsidRPr="001D202A">
        <w:rPr>
          <w:rFonts w:ascii="Arial" w:hAnsi="Arial" w:cs="Arial"/>
          <w:sz w:val="24"/>
          <w:szCs w:val="24"/>
        </w:rPr>
        <w:lastRenderedPageBreak/>
        <w:t xml:space="preserve">muy considerado  </w:t>
      </w:r>
    </w:p>
    <w:p w:rsidR="001D202A" w:rsidRPr="001D202A" w:rsidRDefault="001D202A" w:rsidP="001D202A">
      <w:pPr>
        <w:numPr>
          <w:ilvl w:val="1"/>
          <w:numId w:val="68"/>
        </w:numPr>
        <w:spacing w:after="276" w:line="360" w:lineRule="auto"/>
        <w:ind w:hanging="360"/>
        <w:jc w:val="both"/>
        <w:rPr>
          <w:rFonts w:ascii="Arial" w:hAnsi="Arial" w:cs="Arial"/>
          <w:sz w:val="24"/>
          <w:szCs w:val="24"/>
        </w:rPr>
      </w:pPr>
      <w:r w:rsidRPr="001D202A">
        <w:rPr>
          <w:rFonts w:ascii="Arial" w:hAnsi="Arial" w:cs="Arial"/>
          <w:sz w:val="24"/>
          <w:szCs w:val="24"/>
        </w:rPr>
        <w:t xml:space="preserve">considerado </w:t>
      </w:r>
    </w:p>
    <w:p w:rsidR="001D202A" w:rsidRPr="001D202A" w:rsidRDefault="001D202A" w:rsidP="001D202A">
      <w:pPr>
        <w:numPr>
          <w:ilvl w:val="1"/>
          <w:numId w:val="68"/>
        </w:numPr>
        <w:spacing w:after="276" w:line="360" w:lineRule="auto"/>
        <w:ind w:hanging="360"/>
        <w:jc w:val="both"/>
        <w:rPr>
          <w:rFonts w:ascii="Arial" w:hAnsi="Arial" w:cs="Arial"/>
          <w:sz w:val="24"/>
          <w:szCs w:val="24"/>
        </w:rPr>
      </w:pPr>
      <w:r w:rsidRPr="001D202A">
        <w:rPr>
          <w:rFonts w:ascii="Arial" w:hAnsi="Arial" w:cs="Arial"/>
          <w:sz w:val="24"/>
          <w:szCs w:val="24"/>
        </w:rPr>
        <w:t xml:space="preserve">ocasionalmente </w:t>
      </w:r>
    </w:p>
    <w:p w:rsidR="001D202A" w:rsidRPr="001D202A" w:rsidRDefault="001D202A" w:rsidP="001D202A">
      <w:pPr>
        <w:numPr>
          <w:ilvl w:val="1"/>
          <w:numId w:val="68"/>
        </w:numPr>
        <w:spacing w:after="276" w:line="360" w:lineRule="auto"/>
        <w:ind w:hanging="360"/>
        <w:jc w:val="both"/>
        <w:rPr>
          <w:rFonts w:ascii="Arial" w:hAnsi="Arial" w:cs="Arial"/>
          <w:sz w:val="24"/>
          <w:szCs w:val="24"/>
        </w:rPr>
      </w:pPr>
      <w:r w:rsidRPr="001D202A">
        <w:rPr>
          <w:rFonts w:ascii="Arial" w:hAnsi="Arial" w:cs="Arial"/>
          <w:sz w:val="24"/>
          <w:szCs w:val="24"/>
        </w:rPr>
        <w:t xml:space="preserve">raramente </w:t>
      </w:r>
    </w:p>
    <w:p w:rsidR="001D202A" w:rsidRPr="001D202A" w:rsidRDefault="001D202A" w:rsidP="001D202A">
      <w:pPr>
        <w:numPr>
          <w:ilvl w:val="1"/>
          <w:numId w:val="68"/>
        </w:numPr>
        <w:spacing w:after="278" w:line="360" w:lineRule="auto"/>
        <w:ind w:hanging="360"/>
        <w:jc w:val="both"/>
        <w:rPr>
          <w:rFonts w:ascii="Arial" w:hAnsi="Arial" w:cs="Arial"/>
          <w:sz w:val="24"/>
          <w:szCs w:val="24"/>
        </w:rPr>
      </w:pPr>
      <w:r w:rsidRPr="001D202A">
        <w:rPr>
          <w:rFonts w:ascii="Arial" w:hAnsi="Arial" w:cs="Arial"/>
          <w:sz w:val="24"/>
          <w:szCs w:val="24"/>
        </w:rPr>
        <w:t xml:space="preserve">nunca </w:t>
      </w:r>
    </w:p>
    <w:p w:rsidR="001D202A" w:rsidRPr="001D202A" w:rsidRDefault="001D202A" w:rsidP="001D202A">
      <w:pPr>
        <w:numPr>
          <w:ilvl w:val="0"/>
          <w:numId w:val="68"/>
        </w:numPr>
        <w:spacing w:line="360" w:lineRule="auto"/>
        <w:ind w:right="431" w:hanging="360"/>
        <w:jc w:val="both"/>
        <w:rPr>
          <w:rFonts w:ascii="Arial" w:hAnsi="Arial" w:cs="Arial"/>
          <w:sz w:val="24"/>
          <w:szCs w:val="24"/>
        </w:rPr>
      </w:pPr>
      <w:r w:rsidRPr="001D202A">
        <w:rPr>
          <w:rFonts w:ascii="Arial" w:hAnsi="Arial" w:cs="Arial"/>
          <w:b/>
          <w:sz w:val="24"/>
          <w:szCs w:val="24"/>
        </w:rPr>
        <w:t>¿Existen señales de prevención e información de riesgos dentro de la empresa a donde llegan a operar los equipos electromecánicos del SCI de La Planta?</w:t>
      </w:r>
      <w:r w:rsidRPr="001D202A">
        <w:rPr>
          <w:rFonts w:ascii="Arial" w:hAnsi="Arial" w:cs="Arial"/>
          <w:sz w:val="24"/>
          <w:szCs w:val="24"/>
        </w:rPr>
        <w:t xml:space="preserve"> </w:t>
      </w:r>
    </w:p>
    <w:p w:rsidR="001D202A" w:rsidRPr="001D202A" w:rsidRDefault="001D202A" w:rsidP="001D202A">
      <w:pPr>
        <w:numPr>
          <w:ilvl w:val="0"/>
          <w:numId w:val="69"/>
        </w:numPr>
        <w:spacing w:after="124" w:line="360" w:lineRule="auto"/>
        <w:ind w:hanging="360"/>
        <w:jc w:val="both"/>
        <w:rPr>
          <w:rFonts w:ascii="Arial" w:hAnsi="Arial" w:cs="Arial"/>
          <w:sz w:val="24"/>
          <w:szCs w:val="24"/>
        </w:rPr>
      </w:pPr>
      <w:r w:rsidRPr="001D202A">
        <w:rPr>
          <w:rFonts w:ascii="Arial" w:hAnsi="Arial" w:cs="Arial"/>
          <w:sz w:val="24"/>
          <w:szCs w:val="24"/>
        </w:rPr>
        <w:t xml:space="preserve">Sí      </w:t>
      </w:r>
    </w:p>
    <w:p w:rsidR="001D202A" w:rsidRPr="001D202A" w:rsidRDefault="001D202A" w:rsidP="001D202A">
      <w:pPr>
        <w:numPr>
          <w:ilvl w:val="0"/>
          <w:numId w:val="69"/>
        </w:numPr>
        <w:spacing w:after="124" w:line="360" w:lineRule="auto"/>
        <w:ind w:hanging="360"/>
        <w:jc w:val="both"/>
        <w:rPr>
          <w:rFonts w:ascii="Arial" w:hAnsi="Arial" w:cs="Arial"/>
          <w:sz w:val="24"/>
          <w:szCs w:val="24"/>
        </w:rPr>
      </w:pPr>
      <w:r w:rsidRPr="001D202A">
        <w:rPr>
          <w:rFonts w:ascii="Arial" w:hAnsi="Arial" w:cs="Arial"/>
          <w:sz w:val="24"/>
          <w:szCs w:val="24"/>
        </w:rPr>
        <w:t xml:space="preserve">No </w:t>
      </w:r>
    </w:p>
    <w:p w:rsidR="001D202A" w:rsidRPr="001D202A" w:rsidRDefault="001D202A" w:rsidP="001D202A">
      <w:pPr>
        <w:numPr>
          <w:ilvl w:val="0"/>
          <w:numId w:val="70"/>
        </w:numPr>
        <w:spacing w:after="11" w:line="360" w:lineRule="auto"/>
        <w:ind w:right="863"/>
        <w:jc w:val="both"/>
        <w:rPr>
          <w:rFonts w:ascii="Arial" w:hAnsi="Arial" w:cs="Arial"/>
          <w:sz w:val="24"/>
          <w:szCs w:val="24"/>
        </w:rPr>
      </w:pPr>
      <w:r w:rsidRPr="001D202A">
        <w:rPr>
          <w:rFonts w:ascii="Arial" w:hAnsi="Arial" w:cs="Arial"/>
          <w:b/>
          <w:sz w:val="24"/>
          <w:szCs w:val="24"/>
        </w:rPr>
        <w:t>¿Con frecuencia un supervisor quien se encargue de revisar que cumplas con los procedimientos a la hora de operar el sistema contra incendio de La Planta?</w:t>
      </w:r>
      <w:r w:rsidRPr="001D202A">
        <w:rPr>
          <w:rFonts w:ascii="Arial" w:hAnsi="Arial" w:cs="Arial"/>
          <w:sz w:val="24"/>
          <w:szCs w:val="24"/>
        </w:rPr>
        <w:t xml:space="preserve">  </w:t>
      </w:r>
    </w:p>
    <w:p w:rsidR="001D202A" w:rsidRPr="001D202A" w:rsidRDefault="001D202A" w:rsidP="001D202A">
      <w:pPr>
        <w:numPr>
          <w:ilvl w:val="1"/>
          <w:numId w:val="70"/>
        </w:numPr>
        <w:spacing w:after="115" w:line="360" w:lineRule="auto"/>
        <w:ind w:left="999" w:hanging="269"/>
        <w:jc w:val="both"/>
        <w:rPr>
          <w:rFonts w:ascii="Arial" w:hAnsi="Arial" w:cs="Arial"/>
          <w:sz w:val="24"/>
          <w:szCs w:val="24"/>
        </w:rPr>
      </w:pPr>
      <w:r w:rsidRPr="001D202A">
        <w:rPr>
          <w:rFonts w:ascii="Arial" w:hAnsi="Arial" w:cs="Arial"/>
          <w:sz w:val="24"/>
          <w:szCs w:val="24"/>
        </w:rPr>
        <w:t xml:space="preserve">Muy frecuentemente  </w:t>
      </w:r>
    </w:p>
    <w:p w:rsidR="001D202A" w:rsidRPr="001D202A" w:rsidRDefault="001D202A" w:rsidP="001D202A">
      <w:pPr>
        <w:numPr>
          <w:ilvl w:val="1"/>
          <w:numId w:val="70"/>
        </w:numPr>
        <w:spacing w:after="117" w:line="360" w:lineRule="auto"/>
        <w:ind w:left="999" w:hanging="269"/>
        <w:jc w:val="both"/>
        <w:rPr>
          <w:rFonts w:ascii="Arial" w:hAnsi="Arial" w:cs="Arial"/>
          <w:sz w:val="24"/>
          <w:szCs w:val="24"/>
        </w:rPr>
      </w:pPr>
      <w:r w:rsidRPr="001D202A">
        <w:rPr>
          <w:rFonts w:ascii="Arial" w:hAnsi="Arial" w:cs="Arial"/>
          <w:sz w:val="24"/>
          <w:szCs w:val="24"/>
        </w:rPr>
        <w:t xml:space="preserve">Frecuentemente  </w:t>
      </w:r>
    </w:p>
    <w:p w:rsidR="001D202A" w:rsidRPr="001D202A" w:rsidRDefault="001D202A" w:rsidP="001D202A">
      <w:pPr>
        <w:numPr>
          <w:ilvl w:val="1"/>
          <w:numId w:val="70"/>
        </w:numPr>
        <w:spacing w:after="115" w:line="360" w:lineRule="auto"/>
        <w:ind w:left="999" w:hanging="269"/>
        <w:jc w:val="both"/>
        <w:rPr>
          <w:rFonts w:ascii="Arial" w:hAnsi="Arial" w:cs="Arial"/>
          <w:sz w:val="24"/>
          <w:szCs w:val="24"/>
        </w:rPr>
      </w:pPr>
      <w:r w:rsidRPr="001D202A">
        <w:rPr>
          <w:rFonts w:ascii="Arial" w:hAnsi="Arial" w:cs="Arial"/>
          <w:sz w:val="24"/>
          <w:szCs w:val="24"/>
        </w:rPr>
        <w:t xml:space="preserve">Poco Frecuentemente  </w:t>
      </w:r>
    </w:p>
    <w:p w:rsidR="001D202A" w:rsidRPr="001D202A" w:rsidRDefault="001D202A" w:rsidP="001D202A">
      <w:pPr>
        <w:numPr>
          <w:ilvl w:val="1"/>
          <w:numId w:val="70"/>
        </w:numPr>
        <w:spacing w:after="117" w:line="360" w:lineRule="auto"/>
        <w:ind w:left="999" w:hanging="269"/>
        <w:jc w:val="both"/>
        <w:rPr>
          <w:rFonts w:ascii="Arial" w:hAnsi="Arial" w:cs="Arial"/>
          <w:sz w:val="24"/>
          <w:szCs w:val="24"/>
        </w:rPr>
      </w:pPr>
      <w:r w:rsidRPr="001D202A">
        <w:rPr>
          <w:rFonts w:ascii="Arial" w:hAnsi="Arial" w:cs="Arial"/>
          <w:sz w:val="24"/>
          <w:szCs w:val="24"/>
        </w:rPr>
        <w:t xml:space="preserve">Muy poco frecuentemente  </w:t>
      </w:r>
    </w:p>
    <w:p w:rsidR="001D202A" w:rsidRPr="001D202A" w:rsidRDefault="001D202A" w:rsidP="001D202A">
      <w:pPr>
        <w:numPr>
          <w:ilvl w:val="0"/>
          <w:numId w:val="70"/>
        </w:numPr>
        <w:spacing w:after="10" w:line="360" w:lineRule="auto"/>
        <w:ind w:right="863"/>
        <w:jc w:val="both"/>
        <w:rPr>
          <w:rFonts w:ascii="Arial" w:hAnsi="Arial" w:cs="Arial"/>
          <w:sz w:val="24"/>
          <w:szCs w:val="24"/>
        </w:rPr>
      </w:pPr>
      <w:r w:rsidRPr="001D202A">
        <w:rPr>
          <w:rFonts w:ascii="Arial" w:hAnsi="Arial" w:cs="Arial"/>
          <w:b/>
          <w:sz w:val="24"/>
          <w:szCs w:val="24"/>
        </w:rPr>
        <w:t xml:space="preserve">¿Durante el tiempo que lleva laborando para la empresa ha sufrido algún accidente laboral? </w:t>
      </w:r>
    </w:p>
    <w:p w:rsidR="001D202A" w:rsidRPr="001D202A" w:rsidRDefault="001D202A" w:rsidP="001D202A">
      <w:pPr>
        <w:numPr>
          <w:ilvl w:val="0"/>
          <w:numId w:val="71"/>
        </w:numPr>
        <w:spacing w:after="127" w:line="360" w:lineRule="auto"/>
        <w:ind w:hanging="360"/>
        <w:jc w:val="both"/>
        <w:rPr>
          <w:rFonts w:ascii="Arial" w:hAnsi="Arial" w:cs="Arial"/>
          <w:sz w:val="24"/>
          <w:szCs w:val="24"/>
        </w:rPr>
      </w:pPr>
      <w:r w:rsidRPr="001D202A">
        <w:rPr>
          <w:rFonts w:ascii="Arial" w:hAnsi="Arial" w:cs="Arial"/>
          <w:sz w:val="24"/>
          <w:szCs w:val="24"/>
        </w:rPr>
        <w:t xml:space="preserve">Sí        </w:t>
      </w:r>
    </w:p>
    <w:p w:rsidR="001D202A" w:rsidRPr="001D202A" w:rsidRDefault="001D202A" w:rsidP="001D202A">
      <w:pPr>
        <w:numPr>
          <w:ilvl w:val="0"/>
          <w:numId w:val="71"/>
        </w:numPr>
        <w:spacing w:after="124" w:line="360" w:lineRule="auto"/>
        <w:ind w:hanging="360"/>
        <w:jc w:val="both"/>
        <w:rPr>
          <w:rFonts w:ascii="Arial" w:hAnsi="Arial" w:cs="Arial"/>
          <w:sz w:val="24"/>
          <w:szCs w:val="24"/>
        </w:rPr>
      </w:pPr>
      <w:r w:rsidRPr="001D202A">
        <w:rPr>
          <w:rFonts w:ascii="Arial" w:hAnsi="Arial" w:cs="Arial"/>
          <w:sz w:val="24"/>
          <w:szCs w:val="24"/>
        </w:rPr>
        <w:t xml:space="preserve">No  </w:t>
      </w:r>
    </w:p>
    <w:p w:rsidR="001D202A" w:rsidRPr="001D202A" w:rsidRDefault="001D202A" w:rsidP="001D202A">
      <w:pPr>
        <w:spacing w:after="4" w:line="360" w:lineRule="auto"/>
        <w:ind w:left="14" w:right="863"/>
        <w:jc w:val="both"/>
        <w:rPr>
          <w:rFonts w:ascii="Arial" w:hAnsi="Arial" w:cs="Arial"/>
          <w:sz w:val="24"/>
          <w:szCs w:val="24"/>
        </w:rPr>
      </w:pPr>
      <w:r w:rsidRPr="001D202A">
        <w:rPr>
          <w:rFonts w:ascii="Arial" w:hAnsi="Arial" w:cs="Arial"/>
          <w:b/>
          <w:sz w:val="24"/>
          <w:szCs w:val="24"/>
        </w:rPr>
        <w:t>14. ¿Por qué considera que se dan las lesiones o accidentes en el trabajo a la hora de estar operando y haciendo pruebas al SCI de La Planta?</w:t>
      </w:r>
      <w:r w:rsidRPr="001D202A">
        <w:rPr>
          <w:rFonts w:ascii="Arial" w:hAnsi="Arial" w:cs="Arial"/>
          <w:sz w:val="24"/>
          <w:szCs w:val="24"/>
        </w:rPr>
        <w:t xml:space="preserve"> a. Rapidez en la ejecución de las operaciones </w:t>
      </w:r>
    </w:p>
    <w:p w:rsidR="001D202A" w:rsidRPr="001D202A" w:rsidRDefault="001D202A" w:rsidP="001D202A">
      <w:pPr>
        <w:numPr>
          <w:ilvl w:val="0"/>
          <w:numId w:val="72"/>
        </w:numPr>
        <w:spacing w:after="124" w:line="360" w:lineRule="auto"/>
        <w:ind w:hanging="360"/>
        <w:jc w:val="both"/>
        <w:rPr>
          <w:rFonts w:ascii="Arial" w:hAnsi="Arial" w:cs="Arial"/>
          <w:sz w:val="24"/>
          <w:szCs w:val="24"/>
        </w:rPr>
      </w:pPr>
      <w:r w:rsidRPr="001D202A">
        <w:rPr>
          <w:rFonts w:ascii="Arial" w:hAnsi="Arial" w:cs="Arial"/>
          <w:sz w:val="24"/>
          <w:szCs w:val="24"/>
        </w:rPr>
        <w:t xml:space="preserve">Carencia de equipo de protección personal (EPP)  </w:t>
      </w:r>
    </w:p>
    <w:p w:rsidR="001D202A" w:rsidRPr="001D202A" w:rsidRDefault="001D202A" w:rsidP="001D202A">
      <w:pPr>
        <w:numPr>
          <w:ilvl w:val="0"/>
          <w:numId w:val="72"/>
        </w:numPr>
        <w:spacing w:after="5" w:line="360" w:lineRule="auto"/>
        <w:ind w:hanging="360"/>
        <w:jc w:val="both"/>
        <w:rPr>
          <w:rFonts w:ascii="Arial" w:hAnsi="Arial" w:cs="Arial"/>
          <w:sz w:val="24"/>
          <w:szCs w:val="24"/>
        </w:rPr>
      </w:pPr>
      <w:r w:rsidRPr="001D202A">
        <w:rPr>
          <w:rFonts w:ascii="Arial" w:hAnsi="Arial" w:cs="Arial"/>
          <w:sz w:val="24"/>
          <w:szCs w:val="24"/>
        </w:rPr>
        <w:lastRenderedPageBreak/>
        <w:t xml:space="preserve">Carencia de señalización  </w:t>
      </w:r>
    </w:p>
    <w:p w:rsidR="001D202A" w:rsidRPr="001D202A" w:rsidRDefault="001D202A" w:rsidP="001D202A">
      <w:pPr>
        <w:numPr>
          <w:ilvl w:val="0"/>
          <w:numId w:val="72"/>
        </w:numPr>
        <w:spacing w:after="124" w:line="360" w:lineRule="auto"/>
        <w:ind w:hanging="360"/>
        <w:jc w:val="both"/>
        <w:rPr>
          <w:rFonts w:ascii="Arial" w:hAnsi="Arial" w:cs="Arial"/>
          <w:sz w:val="24"/>
          <w:szCs w:val="24"/>
        </w:rPr>
      </w:pPr>
      <w:r w:rsidRPr="001D202A">
        <w:rPr>
          <w:rFonts w:ascii="Arial" w:hAnsi="Arial" w:cs="Arial"/>
          <w:sz w:val="24"/>
          <w:szCs w:val="24"/>
        </w:rPr>
        <w:t xml:space="preserve">Desorden en el lugar de trabajo  </w:t>
      </w:r>
    </w:p>
    <w:p w:rsidR="001D202A" w:rsidRPr="001D202A" w:rsidRDefault="001D202A" w:rsidP="001D202A">
      <w:pPr>
        <w:numPr>
          <w:ilvl w:val="0"/>
          <w:numId w:val="72"/>
        </w:numPr>
        <w:spacing w:after="124" w:line="360" w:lineRule="auto"/>
        <w:ind w:hanging="360"/>
        <w:jc w:val="both"/>
        <w:rPr>
          <w:rFonts w:ascii="Arial" w:hAnsi="Arial" w:cs="Arial"/>
          <w:sz w:val="24"/>
          <w:szCs w:val="24"/>
        </w:rPr>
      </w:pPr>
      <w:r w:rsidRPr="001D202A">
        <w:rPr>
          <w:rFonts w:ascii="Arial" w:hAnsi="Arial" w:cs="Arial"/>
          <w:sz w:val="24"/>
          <w:szCs w:val="24"/>
        </w:rPr>
        <w:t xml:space="preserve">Desconocimiento de medias de seguridad e higiene  </w:t>
      </w:r>
    </w:p>
    <w:p w:rsidR="001D202A" w:rsidRPr="001D202A" w:rsidRDefault="001D202A" w:rsidP="001D202A">
      <w:pPr>
        <w:numPr>
          <w:ilvl w:val="0"/>
          <w:numId w:val="72"/>
        </w:numPr>
        <w:spacing w:after="127" w:line="360" w:lineRule="auto"/>
        <w:ind w:hanging="360"/>
        <w:jc w:val="both"/>
        <w:rPr>
          <w:rFonts w:ascii="Arial" w:hAnsi="Arial" w:cs="Arial"/>
          <w:sz w:val="24"/>
          <w:szCs w:val="24"/>
        </w:rPr>
      </w:pPr>
      <w:r w:rsidRPr="001D202A">
        <w:rPr>
          <w:rFonts w:ascii="Arial" w:hAnsi="Arial" w:cs="Arial"/>
          <w:sz w:val="24"/>
          <w:szCs w:val="24"/>
        </w:rPr>
        <w:t xml:space="preserve">No contar con un manual de procedimientos  </w:t>
      </w:r>
    </w:p>
    <w:p w:rsidR="001D202A" w:rsidRPr="001D202A" w:rsidRDefault="001D202A" w:rsidP="001D202A">
      <w:pPr>
        <w:spacing w:after="12" w:line="360" w:lineRule="auto"/>
        <w:ind w:left="14" w:right="863"/>
        <w:jc w:val="both"/>
        <w:rPr>
          <w:rFonts w:ascii="Arial" w:hAnsi="Arial" w:cs="Arial"/>
          <w:sz w:val="24"/>
          <w:szCs w:val="24"/>
        </w:rPr>
      </w:pPr>
      <w:r w:rsidRPr="001D202A">
        <w:rPr>
          <w:rFonts w:ascii="Arial" w:hAnsi="Arial" w:cs="Arial"/>
          <w:b/>
          <w:sz w:val="24"/>
          <w:szCs w:val="24"/>
        </w:rPr>
        <w:t>15. ¿Conoces los riesgos que existen al operar el sistema contra incendio de La Planta?</w:t>
      </w:r>
      <w:r w:rsidRPr="001D202A">
        <w:rPr>
          <w:rFonts w:ascii="Arial" w:hAnsi="Arial" w:cs="Arial"/>
          <w:sz w:val="24"/>
          <w:szCs w:val="24"/>
        </w:rPr>
        <w:t xml:space="preserve"> </w:t>
      </w:r>
    </w:p>
    <w:p w:rsidR="001D202A" w:rsidRPr="001D202A" w:rsidRDefault="001D202A" w:rsidP="001D202A">
      <w:pPr>
        <w:numPr>
          <w:ilvl w:val="0"/>
          <w:numId w:val="73"/>
        </w:numPr>
        <w:spacing w:after="124" w:line="360" w:lineRule="auto"/>
        <w:ind w:hanging="268"/>
        <w:jc w:val="both"/>
        <w:rPr>
          <w:rFonts w:ascii="Arial" w:hAnsi="Arial" w:cs="Arial"/>
          <w:sz w:val="24"/>
          <w:szCs w:val="24"/>
        </w:rPr>
      </w:pPr>
      <w:r w:rsidRPr="001D202A">
        <w:rPr>
          <w:rFonts w:ascii="Arial" w:hAnsi="Arial" w:cs="Arial"/>
          <w:sz w:val="24"/>
          <w:szCs w:val="24"/>
        </w:rPr>
        <w:t xml:space="preserve">Sí       </w:t>
      </w:r>
    </w:p>
    <w:p w:rsidR="001D202A" w:rsidRPr="001D202A" w:rsidRDefault="001D202A" w:rsidP="001D202A">
      <w:pPr>
        <w:numPr>
          <w:ilvl w:val="0"/>
          <w:numId w:val="73"/>
        </w:numPr>
        <w:spacing w:after="125" w:line="360" w:lineRule="auto"/>
        <w:ind w:hanging="268"/>
        <w:jc w:val="both"/>
        <w:rPr>
          <w:rFonts w:ascii="Arial" w:hAnsi="Arial" w:cs="Arial"/>
          <w:sz w:val="24"/>
          <w:szCs w:val="24"/>
        </w:rPr>
      </w:pPr>
      <w:r w:rsidRPr="001D202A">
        <w:rPr>
          <w:rFonts w:ascii="Arial" w:hAnsi="Arial" w:cs="Arial"/>
          <w:sz w:val="24"/>
          <w:szCs w:val="24"/>
        </w:rPr>
        <w:t xml:space="preserve">No   </w:t>
      </w:r>
    </w:p>
    <w:p w:rsidR="001D202A" w:rsidRPr="001D202A" w:rsidRDefault="001D202A" w:rsidP="001D202A">
      <w:pPr>
        <w:spacing w:after="11" w:line="360" w:lineRule="auto"/>
        <w:ind w:left="14" w:right="863"/>
        <w:jc w:val="both"/>
        <w:rPr>
          <w:rFonts w:ascii="Arial" w:hAnsi="Arial" w:cs="Arial"/>
          <w:sz w:val="24"/>
          <w:szCs w:val="24"/>
        </w:rPr>
      </w:pPr>
      <w:r w:rsidRPr="001D202A">
        <w:rPr>
          <w:rFonts w:ascii="Arial" w:hAnsi="Arial" w:cs="Arial"/>
          <w:b/>
          <w:sz w:val="24"/>
          <w:szCs w:val="24"/>
        </w:rPr>
        <w:t xml:space="preserve">16. ¿Qué beneficios encuentras al cumplir correctamente con los procedimientos presentados en el manual a la hora de operar el SCI de La Planta Man? </w:t>
      </w:r>
    </w:p>
    <w:p w:rsidR="001D202A" w:rsidRPr="001D202A" w:rsidRDefault="001D202A" w:rsidP="001D202A">
      <w:pPr>
        <w:spacing w:after="124" w:line="360" w:lineRule="auto"/>
        <w:jc w:val="both"/>
        <w:rPr>
          <w:rFonts w:ascii="Arial" w:hAnsi="Arial" w:cs="Arial"/>
          <w:sz w:val="24"/>
          <w:szCs w:val="24"/>
        </w:rPr>
      </w:pPr>
      <w:r w:rsidRPr="001D202A">
        <w:rPr>
          <w:rFonts w:ascii="Arial" w:hAnsi="Arial" w:cs="Arial"/>
          <w:sz w:val="24"/>
          <w:szCs w:val="24"/>
        </w:rPr>
        <w:t xml:space="preserve">a. Evitar accidentes             b. Enfermedades laborales  </w:t>
      </w:r>
    </w:p>
    <w:p w:rsidR="001D202A" w:rsidRPr="001D202A" w:rsidRDefault="001D202A" w:rsidP="001D202A">
      <w:pPr>
        <w:spacing w:after="124" w:line="360" w:lineRule="auto"/>
        <w:jc w:val="both"/>
        <w:rPr>
          <w:rFonts w:ascii="Arial" w:hAnsi="Arial" w:cs="Arial"/>
          <w:sz w:val="24"/>
          <w:szCs w:val="24"/>
        </w:rPr>
      </w:pPr>
      <w:r w:rsidRPr="001D202A">
        <w:rPr>
          <w:rFonts w:ascii="Arial" w:hAnsi="Arial" w:cs="Arial"/>
          <w:sz w:val="24"/>
          <w:szCs w:val="24"/>
        </w:rPr>
        <w:t xml:space="preserve">c. Éxito en tu trabajo             </w:t>
      </w:r>
    </w:p>
    <w:p w:rsidR="001D202A" w:rsidRPr="001D202A" w:rsidRDefault="001D202A" w:rsidP="001D202A">
      <w:pPr>
        <w:spacing w:after="127" w:line="360" w:lineRule="auto"/>
        <w:jc w:val="both"/>
        <w:rPr>
          <w:rFonts w:ascii="Arial" w:hAnsi="Arial" w:cs="Arial"/>
          <w:sz w:val="24"/>
          <w:szCs w:val="24"/>
        </w:rPr>
      </w:pPr>
      <w:r w:rsidRPr="001D202A">
        <w:rPr>
          <w:rFonts w:ascii="Arial" w:hAnsi="Arial" w:cs="Arial"/>
          <w:sz w:val="24"/>
          <w:szCs w:val="24"/>
        </w:rPr>
        <w:t xml:space="preserve">e. Ambos, a y b  </w:t>
      </w: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Default="001D202A" w:rsidP="001D202A">
      <w:pPr>
        <w:spacing w:after="124" w:line="360" w:lineRule="auto"/>
      </w:pPr>
    </w:p>
    <w:p w:rsidR="001D202A" w:rsidRPr="001D202A" w:rsidRDefault="001D202A" w:rsidP="001D202A">
      <w:pPr>
        <w:spacing w:after="124" w:line="360" w:lineRule="auto"/>
        <w:jc w:val="both"/>
        <w:rPr>
          <w:rFonts w:ascii="Arial" w:hAnsi="Arial" w:cs="Arial"/>
          <w:b/>
          <w:sz w:val="24"/>
          <w:szCs w:val="24"/>
        </w:rPr>
      </w:pPr>
      <w:r w:rsidRPr="001D202A">
        <w:rPr>
          <w:rFonts w:ascii="Arial" w:hAnsi="Arial" w:cs="Arial"/>
          <w:b/>
          <w:sz w:val="24"/>
          <w:szCs w:val="24"/>
        </w:rPr>
        <w:lastRenderedPageBreak/>
        <w:t xml:space="preserve">Formato de diagnóstico del sistema contra incendio  </w:t>
      </w:r>
    </w:p>
    <w:p w:rsidR="001D202A" w:rsidRPr="001D202A" w:rsidRDefault="001D202A" w:rsidP="001D202A">
      <w:pPr>
        <w:spacing w:after="124" w:line="360" w:lineRule="auto"/>
        <w:jc w:val="both"/>
        <w:rPr>
          <w:rFonts w:ascii="Arial" w:hAnsi="Arial" w:cs="Arial"/>
          <w:sz w:val="24"/>
          <w:szCs w:val="24"/>
        </w:rPr>
      </w:pPr>
      <w:r w:rsidRPr="001D202A">
        <w:rPr>
          <w:rFonts w:ascii="Arial" w:hAnsi="Arial" w:cs="Arial"/>
          <w:sz w:val="24"/>
          <w:szCs w:val="24"/>
        </w:rPr>
        <w:t xml:space="preserve">Los ITEM aplicado para dar el diagnóstico de la evaluación. </w:t>
      </w:r>
    </w:p>
    <w:p w:rsidR="001D202A" w:rsidRPr="006D0DF8" w:rsidRDefault="006D0DF8" w:rsidP="006D0DF8">
      <w:pPr>
        <w:pStyle w:val="Descripcin"/>
        <w:rPr>
          <w:b/>
          <w:sz w:val="24"/>
          <w:szCs w:val="24"/>
        </w:rPr>
      </w:pPr>
      <w:bookmarkStart w:id="207" w:name="_Toc151190591"/>
      <w:bookmarkStart w:id="208" w:name="_Toc152513318"/>
      <w:r w:rsidRPr="006D0DF8">
        <w:rPr>
          <w:b/>
          <w:sz w:val="24"/>
          <w:szCs w:val="24"/>
        </w:rPr>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8</w:t>
      </w:r>
      <w:r w:rsidRPr="006D0DF8">
        <w:rPr>
          <w:b/>
          <w:sz w:val="24"/>
          <w:szCs w:val="24"/>
        </w:rPr>
        <w:fldChar w:fldCharType="end"/>
      </w:r>
      <w:r w:rsidRPr="006D0DF8">
        <w:rPr>
          <w:b/>
          <w:sz w:val="24"/>
          <w:szCs w:val="24"/>
        </w:rPr>
        <w:t>. ITEMS que fueron aplicados en la evaluación del SCI</w:t>
      </w:r>
      <w:bookmarkEnd w:id="207"/>
      <w:bookmarkEnd w:id="208"/>
    </w:p>
    <w:tbl>
      <w:tblPr>
        <w:tblW w:w="10336" w:type="dxa"/>
        <w:tblInd w:w="10" w:type="dxa"/>
        <w:tblCellMar>
          <w:top w:w="13" w:type="dxa"/>
          <w:left w:w="56" w:type="dxa"/>
          <w:right w:w="115" w:type="dxa"/>
        </w:tblCellMar>
        <w:tblLook w:val="04A0" w:firstRow="1" w:lastRow="0" w:firstColumn="1" w:lastColumn="0" w:noHBand="0" w:noVBand="1"/>
      </w:tblPr>
      <w:tblGrid>
        <w:gridCol w:w="1278"/>
        <w:gridCol w:w="5007"/>
        <w:gridCol w:w="1168"/>
        <w:gridCol w:w="81"/>
        <w:gridCol w:w="1374"/>
        <w:gridCol w:w="1428"/>
      </w:tblGrid>
      <w:tr w:rsidR="001D202A" w:rsidRPr="000C039A" w:rsidTr="005A2651">
        <w:trPr>
          <w:trHeight w:val="432"/>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proofErr w:type="spellStart"/>
            <w:r w:rsidRPr="000C039A">
              <w:rPr>
                <w:rFonts w:ascii="Arial" w:hAnsi="Arial" w:cs="Arial"/>
                <w:b/>
                <w:sz w:val="24"/>
                <w:szCs w:val="24"/>
              </w:rPr>
              <w:t>N°</w:t>
            </w:r>
            <w:proofErr w:type="spellEnd"/>
            <w:r w:rsidRPr="000C039A">
              <w:rPr>
                <w:rFonts w:ascii="Arial" w:hAnsi="Arial" w:cs="Arial"/>
                <w:b/>
                <w:sz w:val="24"/>
                <w:szCs w:val="24"/>
              </w:rPr>
              <w:t xml:space="preserve">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26"/>
              <w:rPr>
                <w:rFonts w:ascii="Arial" w:hAnsi="Arial" w:cs="Arial"/>
                <w:sz w:val="24"/>
                <w:szCs w:val="24"/>
              </w:rPr>
            </w:pPr>
            <w:r w:rsidRPr="000C039A">
              <w:rPr>
                <w:rFonts w:ascii="Arial" w:hAnsi="Arial" w:cs="Arial"/>
                <w:b/>
                <w:sz w:val="24"/>
                <w:szCs w:val="24"/>
              </w:rPr>
              <w:t xml:space="preserve">ITEM </w:t>
            </w:r>
          </w:p>
        </w:tc>
        <w:tc>
          <w:tcPr>
            <w:tcW w:w="1249"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22"/>
              <w:rPr>
                <w:rFonts w:ascii="Arial" w:hAnsi="Arial" w:cs="Arial"/>
                <w:sz w:val="24"/>
                <w:szCs w:val="24"/>
              </w:rPr>
            </w:pPr>
            <w:r w:rsidRPr="000C039A">
              <w:rPr>
                <w:rFonts w:ascii="Arial" w:hAnsi="Arial" w:cs="Arial"/>
                <w:b/>
                <w:sz w:val="24"/>
                <w:szCs w:val="24"/>
              </w:rPr>
              <w:t xml:space="preserve">SI </w:t>
            </w:r>
          </w:p>
        </w:tc>
        <w:tc>
          <w:tcPr>
            <w:tcW w:w="137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4"/>
              <w:rPr>
                <w:rFonts w:ascii="Arial" w:hAnsi="Arial" w:cs="Arial"/>
                <w:sz w:val="24"/>
                <w:szCs w:val="24"/>
              </w:rPr>
            </w:pPr>
            <w:r w:rsidRPr="000C039A">
              <w:rPr>
                <w:rFonts w:ascii="Arial" w:hAnsi="Arial" w:cs="Arial"/>
                <w:b/>
                <w:sz w:val="24"/>
                <w:szCs w:val="24"/>
              </w:rPr>
              <w:t xml:space="preserve">NO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b/>
                <w:sz w:val="24"/>
                <w:szCs w:val="24"/>
              </w:rPr>
              <w:t xml:space="preserve">N/A </w:t>
            </w:r>
          </w:p>
        </w:tc>
      </w:tr>
      <w:tr w:rsidR="001D202A" w:rsidRPr="000C039A" w:rsidTr="005A2651">
        <w:trPr>
          <w:trHeight w:val="550"/>
        </w:trPr>
        <w:tc>
          <w:tcPr>
            <w:tcW w:w="8908" w:type="dxa"/>
            <w:gridSpan w:val="5"/>
            <w:tcBorders>
              <w:top w:val="single" w:sz="4" w:space="0" w:color="000000"/>
              <w:left w:val="single" w:sz="4" w:space="0" w:color="000000"/>
              <w:bottom w:val="single" w:sz="4" w:space="0" w:color="000000"/>
              <w:right w:val="nil"/>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b/>
                <w:sz w:val="24"/>
                <w:szCs w:val="24"/>
              </w:rPr>
              <w:t xml:space="preserve">Componentes eléctricos  </w:t>
            </w:r>
          </w:p>
        </w:tc>
        <w:tc>
          <w:tcPr>
            <w:tcW w:w="1428" w:type="dxa"/>
            <w:tcBorders>
              <w:top w:val="single" w:sz="4" w:space="0" w:color="000000"/>
              <w:left w:val="nil"/>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p>
        </w:tc>
      </w:tr>
      <w:tr w:rsidR="001D202A" w:rsidRPr="000C039A" w:rsidTr="005A2651">
        <w:trPr>
          <w:trHeight w:val="1260"/>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7"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26"/>
              <w:rPr>
                <w:rFonts w:ascii="Arial" w:hAnsi="Arial" w:cs="Arial"/>
                <w:sz w:val="24"/>
                <w:szCs w:val="24"/>
              </w:rPr>
            </w:pPr>
            <w:r w:rsidRPr="000C039A">
              <w:rPr>
                <w:rFonts w:ascii="Arial" w:hAnsi="Arial" w:cs="Arial"/>
                <w:sz w:val="24"/>
                <w:szCs w:val="24"/>
              </w:rPr>
              <w:t xml:space="preserve">Los equipos del sistema contra incendio </w:t>
            </w:r>
            <w:r w:rsidRPr="000C039A">
              <w:rPr>
                <w:rFonts w:ascii="Arial" w:hAnsi="Arial" w:cs="Arial"/>
                <w:sz w:val="24"/>
                <w:szCs w:val="24"/>
              </w:rPr>
              <w:tab/>
              <w:t xml:space="preserve">presentan </w:t>
            </w:r>
            <w:r w:rsidRPr="000C039A">
              <w:rPr>
                <w:rFonts w:ascii="Arial" w:hAnsi="Arial" w:cs="Arial"/>
                <w:sz w:val="24"/>
                <w:szCs w:val="24"/>
              </w:rPr>
              <w:tab/>
              <w:t xml:space="preserve">condiciones adecuadas de voltaje.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7"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3"/>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5"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2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81"/>
              <w:rPr>
                <w:rFonts w:ascii="Arial" w:hAnsi="Arial" w:cs="Arial"/>
                <w:sz w:val="24"/>
                <w:szCs w:val="24"/>
              </w:rPr>
            </w:pPr>
            <w:r w:rsidRPr="000C039A">
              <w:rPr>
                <w:rFonts w:ascii="Arial" w:hAnsi="Arial" w:cs="Arial"/>
                <w:sz w:val="24"/>
                <w:szCs w:val="24"/>
              </w:rPr>
              <w:t xml:space="preserve">Se evidencia algún tipo de problema en las instalaciones eléctricas del sistema.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5" w:line="360" w:lineRule="auto"/>
              <w:ind w:left="7"/>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675"/>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3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Las áreas donde se encuentran las instalaciones </w:t>
            </w:r>
            <w:r w:rsidRPr="000C039A">
              <w:rPr>
                <w:rFonts w:ascii="Arial" w:hAnsi="Arial" w:cs="Arial"/>
                <w:sz w:val="24"/>
                <w:szCs w:val="24"/>
              </w:rPr>
              <w:tab/>
              <w:t xml:space="preserve">eléctricas </w:t>
            </w:r>
            <w:r w:rsidRPr="000C039A">
              <w:rPr>
                <w:rFonts w:ascii="Arial" w:hAnsi="Arial" w:cs="Arial"/>
                <w:sz w:val="24"/>
                <w:szCs w:val="24"/>
              </w:rPr>
              <w:tab/>
              <w:t xml:space="preserve">se encuentran mojadas o hay evidencia de algún otro líquido.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7"/>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910"/>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4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Los trabajadores tienen la capacidad para identificar un riesgo eléctrico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675"/>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5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Las personas encargadas de manejar el sistema contra incendio poseen los conocimientos </w:t>
            </w:r>
            <w:r w:rsidRPr="000C039A">
              <w:rPr>
                <w:rFonts w:ascii="Arial" w:hAnsi="Arial" w:cs="Arial"/>
                <w:sz w:val="24"/>
                <w:szCs w:val="24"/>
              </w:rPr>
              <w:tab/>
              <w:t xml:space="preserve">suficientes </w:t>
            </w:r>
            <w:r w:rsidRPr="000C039A">
              <w:rPr>
                <w:rFonts w:ascii="Arial" w:hAnsi="Arial" w:cs="Arial"/>
                <w:sz w:val="24"/>
                <w:szCs w:val="24"/>
              </w:rPr>
              <w:tab/>
              <w:t xml:space="preserve">para manejarlos.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0"/>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6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0" w:line="360" w:lineRule="auto"/>
              <w:rPr>
                <w:rFonts w:ascii="Arial" w:hAnsi="Arial" w:cs="Arial"/>
                <w:sz w:val="24"/>
                <w:szCs w:val="24"/>
              </w:rPr>
            </w:pPr>
            <w:r w:rsidRPr="000C039A">
              <w:rPr>
                <w:rFonts w:ascii="Arial" w:hAnsi="Arial" w:cs="Arial"/>
                <w:sz w:val="24"/>
                <w:szCs w:val="24"/>
              </w:rPr>
              <w:t xml:space="preserve">El sistema contra incendio coincide con </w:t>
            </w:r>
            <w:r w:rsidRPr="000C039A">
              <w:rPr>
                <w:rFonts w:ascii="Arial" w:hAnsi="Arial" w:cs="Arial"/>
                <w:sz w:val="24"/>
                <w:szCs w:val="24"/>
              </w:rPr>
              <w:tab/>
              <w:t xml:space="preserve">las </w:t>
            </w:r>
            <w:r w:rsidRPr="000C039A">
              <w:rPr>
                <w:rFonts w:ascii="Arial" w:hAnsi="Arial" w:cs="Arial"/>
                <w:sz w:val="24"/>
                <w:szCs w:val="24"/>
              </w:rPr>
              <w:tab/>
              <w:t xml:space="preserve">especificaciones </w:t>
            </w:r>
          </w:p>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recomendadas por las normas NFPA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1"/>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7" w:line="360" w:lineRule="auto"/>
              <w:ind w:left="13"/>
              <w:rPr>
                <w:rFonts w:ascii="Arial" w:hAnsi="Arial" w:cs="Arial"/>
                <w:sz w:val="24"/>
                <w:szCs w:val="24"/>
              </w:rPr>
            </w:pPr>
            <w:r w:rsidRPr="000C039A">
              <w:rPr>
                <w:rFonts w:ascii="Arial" w:hAnsi="Arial" w:cs="Arial"/>
                <w:sz w:val="24"/>
                <w:szCs w:val="24"/>
              </w:rPr>
              <w:lastRenderedPageBreak/>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7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Las áreas que integran la empresa presentan </w:t>
            </w:r>
            <w:r w:rsidRPr="000C039A">
              <w:rPr>
                <w:rFonts w:ascii="Arial" w:hAnsi="Arial" w:cs="Arial"/>
                <w:sz w:val="24"/>
                <w:szCs w:val="24"/>
              </w:rPr>
              <w:tab/>
              <w:t xml:space="preserve">condiciones </w:t>
            </w:r>
            <w:r w:rsidRPr="000C039A">
              <w:rPr>
                <w:rFonts w:ascii="Arial" w:hAnsi="Arial" w:cs="Arial"/>
                <w:sz w:val="24"/>
                <w:szCs w:val="24"/>
              </w:rPr>
              <w:tab/>
              <w:t xml:space="preserve">de temperaturas elevadas.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7" w:line="360" w:lineRule="auto"/>
              <w:ind w:left="7"/>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2"/>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8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81"/>
              <w:rPr>
                <w:rFonts w:ascii="Arial" w:hAnsi="Arial" w:cs="Arial"/>
                <w:sz w:val="24"/>
                <w:szCs w:val="24"/>
              </w:rPr>
            </w:pPr>
            <w:r w:rsidRPr="000C039A">
              <w:rPr>
                <w:rFonts w:ascii="Arial" w:hAnsi="Arial" w:cs="Arial"/>
                <w:sz w:val="24"/>
                <w:szCs w:val="24"/>
              </w:rPr>
              <w:t xml:space="preserve">Las áreas de la empresa cuentan con herramientas para solventar posibles incidentes eléctricos.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ind w:left="7"/>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
              <w:rPr>
                <w:rFonts w:ascii="Arial" w:hAnsi="Arial" w:cs="Arial"/>
                <w:sz w:val="24"/>
                <w:szCs w:val="24"/>
              </w:rPr>
            </w:pPr>
            <w:r w:rsidRPr="000C039A">
              <w:rPr>
                <w:rFonts w:ascii="Arial" w:hAnsi="Arial" w:cs="Arial"/>
                <w:sz w:val="24"/>
                <w:szCs w:val="24"/>
              </w:rPr>
              <w:t xml:space="preserve">X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3"/>
        </w:trPr>
        <w:tc>
          <w:tcPr>
            <w:tcW w:w="127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9 </w:t>
            </w:r>
          </w:p>
        </w:tc>
        <w:tc>
          <w:tcPr>
            <w:tcW w:w="500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Las herramientas presentes en la empresa </w:t>
            </w:r>
            <w:r w:rsidRPr="000C039A">
              <w:rPr>
                <w:rFonts w:ascii="Arial" w:hAnsi="Arial" w:cs="Arial"/>
                <w:sz w:val="24"/>
                <w:szCs w:val="24"/>
              </w:rPr>
              <w:tab/>
              <w:t xml:space="preserve">corresponden </w:t>
            </w:r>
            <w:r w:rsidRPr="000C039A">
              <w:rPr>
                <w:rFonts w:ascii="Arial" w:hAnsi="Arial" w:cs="Arial"/>
                <w:sz w:val="24"/>
                <w:szCs w:val="24"/>
              </w:rPr>
              <w:tab/>
              <w:t xml:space="preserve">a </w:t>
            </w:r>
            <w:r w:rsidRPr="000C039A">
              <w:rPr>
                <w:rFonts w:ascii="Arial" w:hAnsi="Arial" w:cs="Arial"/>
                <w:sz w:val="24"/>
                <w:szCs w:val="24"/>
              </w:rPr>
              <w:tab/>
              <w:t xml:space="preserve">las señaladas en las normas NFPA. </w:t>
            </w:r>
          </w:p>
        </w:tc>
        <w:tc>
          <w:tcPr>
            <w:tcW w:w="116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2"/>
              <w:rPr>
                <w:rFonts w:ascii="Arial" w:hAnsi="Arial" w:cs="Arial"/>
                <w:sz w:val="24"/>
                <w:szCs w:val="24"/>
              </w:rPr>
            </w:pPr>
            <w:r w:rsidRPr="000C039A">
              <w:rPr>
                <w:rFonts w:ascii="Arial" w:hAnsi="Arial" w:cs="Arial"/>
                <w:sz w:val="24"/>
                <w:szCs w:val="24"/>
              </w:rPr>
              <w:t xml:space="preserve"> </w:t>
            </w:r>
          </w:p>
        </w:tc>
        <w:tc>
          <w:tcPr>
            <w:tcW w:w="1455" w:type="dxa"/>
            <w:gridSpan w:val="2"/>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after="124" w:line="360" w:lineRule="auto"/>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X </w:t>
            </w:r>
          </w:p>
        </w:tc>
        <w:tc>
          <w:tcPr>
            <w:tcW w:w="1428"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rPr>
                <w:rFonts w:ascii="Arial" w:hAnsi="Arial" w:cs="Arial"/>
                <w:sz w:val="24"/>
                <w:szCs w:val="24"/>
              </w:rPr>
            </w:pPr>
            <w:r w:rsidRPr="000C039A">
              <w:rPr>
                <w:rFonts w:ascii="Arial" w:hAnsi="Arial" w:cs="Arial"/>
                <w:sz w:val="24"/>
                <w:szCs w:val="24"/>
              </w:rPr>
              <w:t xml:space="preserve"> </w:t>
            </w:r>
          </w:p>
        </w:tc>
      </w:tr>
    </w:tbl>
    <w:p w:rsidR="001D202A" w:rsidRPr="000C039A" w:rsidRDefault="001D202A" w:rsidP="001D202A">
      <w:pPr>
        <w:spacing w:after="98" w:line="360" w:lineRule="auto"/>
        <w:ind w:left="10"/>
        <w:jc w:val="both"/>
        <w:rPr>
          <w:rFonts w:ascii="Arial" w:hAnsi="Arial" w:cs="Arial"/>
          <w:sz w:val="24"/>
          <w:szCs w:val="24"/>
        </w:rPr>
      </w:pPr>
      <w:r w:rsidRPr="000C039A">
        <w:rPr>
          <w:rFonts w:ascii="Arial" w:hAnsi="Arial" w:cs="Arial"/>
          <w:b/>
          <w:sz w:val="24"/>
          <w:szCs w:val="24"/>
        </w:rPr>
        <w:t xml:space="preserve"> </w:t>
      </w:r>
    </w:p>
    <w:tbl>
      <w:tblPr>
        <w:tblW w:w="8510" w:type="dxa"/>
        <w:tblInd w:w="132" w:type="dxa"/>
        <w:tblCellMar>
          <w:top w:w="20" w:type="dxa"/>
          <w:right w:w="8" w:type="dxa"/>
        </w:tblCellMar>
        <w:tblLook w:val="04A0" w:firstRow="1" w:lastRow="0" w:firstColumn="1" w:lastColumn="0" w:noHBand="0" w:noVBand="1"/>
      </w:tblPr>
      <w:tblGrid>
        <w:gridCol w:w="703"/>
        <w:gridCol w:w="5253"/>
        <w:gridCol w:w="852"/>
        <w:gridCol w:w="855"/>
        <w:gridCol w:w="847"/>
      </w:tblGrid>
      <w:tr w:rsidR="001D202A" w:rsidRPr="000C039A" w:rsidTr="005A2651">
        <w:trPr>
          <w:trHeight w:val="593"/>
        </w:trPr>
        <w:tc>
          <w:tcPr>
            <w:tcW w:w="6807" w:type="dxa"/>
            <w:gridSpan w:val="3"/>
            <w:tcBorders>
              <w:top w:val="single" w:sz="4" w:space="0" w:color="000000"/>
              <w:left w:val="single" w:sz="4" w:space="0" w:color="000000"/>
              <w:bottom w:val="single" w:sz="4" w:space="0" w:color="000000"/>
              <w:right w:val="nil"/>
            </w:tcBorders>
          </w:tcPr>
          <w:p w:rsidR="001D202A" w:rsidRPr="000C039A" w:rsidRDefault="001D202A" w:rsidP="001D202A">
            <w:pPr>
              <w:tabs>
                <w:tab w:val="center" w:pos="6025"/>
              </w:tabs>
              <w:spacing w:line="360" w:lineRule="auto"/>
              <w:rPr>
                <w:rFonts w:ascii="Arial" w:hAnsi="Arial" w:cs="Arial"/>
                <w:sz w:val="24"/>
                <w:szCs w:val="24"/>
              </w:rPr>
            </w:pPr>
            <w:r w:rsidRPr="000C039A">
              <w:rPr>
                <w:rFonts w:ascii="Arial" w:hAnsi="Arial" w:cs="Arial"/>
                <w:b/>
                <w:sz w:val="24"/>
                <w:szCs w:val="24"/>
              </w:rPr>
              <w:t>Componente Hidráulico</w:t>
            </w:r>
            <w:r w:rsidRPr="000C039A">
              <w:rPr>
                <w:rFonts w:ascii="Arial" w:hAnsi="Arial" w:cs="Arial"/>
                <w:sz w:val="24"/>
                <w:szCs w:val="24"/>
              </w:rPr>
              <w:t xml:space="preserve"> </w:t>
            </w:r>
            <w:r w:rsidRPr="000C039A">
              <w:rPr>
                <w:rFonts w:ascii="Arial" w:hAnsi="Arial" w:cs="Arial"/>
                <w:sz w:val="24"/>
                <w:szCs w:val="24"/>
              </w:rPr>
              <w:tab/>
            </w:r>
            <w:r w:rsidRPr="000C039A">
              <w:rPr>
                <w:rFonts w:ascii="Arial" w:hAnsi="Arial" w:cs="Arial"/>
                <w:sz w:val="24"/>
                <w:szCs w:val="24"/>
                <w:vertAlign w:val="superscript"/>
              </w:rPr>
              <w:t xml:space="preserve"> </w:t>
            </w:r>
          </w:p>
        </w:tc>
        <w:tc>
          <w:tcPr>
            <w:tcW w:w="1702" w:type="dxa"/>
            <w:gridSpan w:val="2"/>
            <w:tcBorders>
              <w:top w:val="single" w:sz="4" w:space="0" w:color="000000"/>
              <w:left w:val="nil"/>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58"/>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125"/>
              <w:rPr>
                <w:rFonts w:ascii="Arial" w:hAnsi="Arial" w:cs="Arial"/>
                <w:sz w:val="24"/>
                <w:szCs w:val="24"/>
              </w:rPr>
            </w:pPr>
            <w:r w:rsidRPr="000C039A">
              <w:rPr>
                <w:rFonts w:ascii="Arial" w:hAnsi="Arial" w:cs="Arial"/>
                <w:sz w:val="24"/>
                <w:szCs w:val="24"/>
              </w:rPr>
              <w:t xml:space="preserve">1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68"/>
              <w:rPr>
                <w:rFonts w:ascii="Arial" w:hAnsi="Arial" w:cs="Arial"/>
                <w:sz w:val="24"/>
                <w:szCs w:val="24"/>
              </w:rPr>
            </w:pPr>
            <w:r w:rsidRPr="000C039A">
              <w:rPr>
                <w:rFonts w:ascii="Arial" w:hAnsi="Arial" w:cs="Arial"/>
                <w:sz w:val="24"/>
                <w:szCs w:val="24"/>
              </w:rPr>
              <w:t xml:space="preserve">Los niveles de presión de la bomba principal del sistema contra incendio presentan niveles adecuados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0"/>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125"/>
              <w:rPr>
                <w:rFonts w:ascii="Arial" w:hAnsi="Arial" w:cs="Arial"/>
                <w:sz w:val="24"/>
                <w:szCs w:val="24"/>
              </w:rPr>
            </w:pPr>
            <w:r w:rsidRPr="000C039A">
              <w:rPr>
                <w:rFonts w:ascii="Arial" w:hAnsi="Arial" w:cs="Arial"/>
                <w:sz w:val="24"/>
                <w:szCs w:val="24"/>
              </w:rPr>
              <w:t xml:space="preserve">2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71"/>
              <w:rPr>
                <w:rFonts w:ascii="Arial" w:hAnsi="Arial" w:cs="Arial"/>
                <w:sz w:val="24"/>
                <w:szCs w:val="24"/>
              </w:rPr>
            </w:pPr>
            <w:r w:rsidRPr="000C039A">
              <w:rPr>
                <w:rFonts w:ascii="Arial" w:hAnsi="Arial" w:cs="Arial"/>
                <w:sz w:val="24"/>
                <w:szCs w:val="24"/>
              </w:rPr>
              <w:t xml:space="preserve">Los niveles del caudal de la bomba principal del sistema contra incendio son cónsonos con las especificaciones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676"/>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57"/>
              <w:rPr>
                <w:rFonts w:ascii="Arial" w:hAnsi="Arial" w:cs="Arial"/>
                <w:sz w:val="24"/>
                <w:szCs w:val="24"/>
              </w:rPr>
            </w:pPr>
            <w:r w:rsidRPr="000C039A">
              <w:rPr>
                <w:rFonts w:ascii="Arial" w:hAnsi="Arial" w:cs="Arial"/>
                <w:sz w:val="24"/>
                <w:szCs w:val="24"/>
              </w:rPr>
              <w:t xml:space="preserve"> 3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66"/>
              <w:rPr>
                <w:rFonts w:ascii="Arial" w:hAnsi="Arial" w:cs="Arial"/>
                <w:sz w:val="24"/>
                <w:szCs w:val="24"/>
              </w:rPr>
            </w:pPr>
            <w:r w:rsidRPr="000C039A">
              <w:rPr>
                <w:rFonts w:ascii="Arial" w:hAnsi="Arial" w:cs="Arial"/>
                <w:sz w:val="24"/>
                <w:szCs w:val="24"/>
              </w:rPr>
              <w:t xml:space="preserve">La (s) persona (s) encargada (s) del sistema contra incendio tienen conocimiento que la bomba principal tiene su certificación de funcionamiento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5"/>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125"/>
              <w:rPr>
                <w:rFonts w:ascii="Arial" w:hAnsi="Arial" w:cs="Arial"/>
                <w:sz w:val="24"/>
                <w:szCs w:val="24"/>
              </w:rPr>
            </w:pPr>
            <w:r w:rsidRPr="000C039A">
              <w:rPr>
                <w:rFonts w:ascii="Arial" w:hAnsi="Arial" w:cs="Arial"/>
                <w:sz w:val="24"/>
                <w:szCs w:val="24"/>
              </w:rPr>
              <w:t xml:space="preserve">4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La bomba utilizada presenta fugas de aguas visibles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4"/>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7"/>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57"/>
              <w:rPr>
                <w:rFonts w:ascii="Arial" w:hAnsi="Arial" w:cs="Arial"/>
                <w:sz w:val="24"/>
                <w:szCs w:val="24"/>
              </w:rPr>
            </w:pPr>
            <w:r w:rsidRPr="000C039A">
              <w:rPr>
                <w:rFonts w:ascii="Arial" w:hAnsi="Arial" w:cs="Arial"/>
                <w:sz w:val="24"/>
                <w:szCs w:val="24"/>
              </w:rPr>
              <w:t xml:space="preserve"> 5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El sistema hidráulico cuenta con un suministro de agua adecuado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0"/>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57"/>
              <w:rPr>
                <w:rFonts w:ascii="Arial" w:hAnsi="Arial" w:cs="Arial"/>
                <w:sz w:val="24"/>
                <w:szCs w:val="24"/>
              </w:rPr>
            </w:pPr>
            <w:r w:rsidRPr="000C039A">
              <w:rPr>
                <w:rFonts w:ascii="Arial" w:hAnsi="Arial" w:cs="Arial"/>
                <w:sz w:val="24"/>
                <w:szCs w:val="24"/>
              </w:rPr>
              <w:lastRenderedPageBreak/>
              <w:t xml:space="preserve"> 6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65"/>
              <w:rPr>
                <w:rFonts w:ascii="Arial" w:hAnsi="Arial" w:cs="Arial"/>
                <w:sz w:val="24"/>
                <w:szCs w:val="24"/>
              </w:rPr>
            </w:pPr>
            <w:r w:rsidRPr="000C039A">
              <w:rPr>
                <w:rFonts w:ascii="Arial" w:hAnsi="Arial" w:cs="Arial"/>
                <w:sz w:val="24"/>
                <w:szCs w:val="24"/>
              </w:rPr>
              <w:t xml:space="preserve">La (s) persona (s) responsable del sistema contra incendio tiene conocimiento del funcionamiento del controlador de agua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5"/>
        </w:trPr>
        <w:tc>
          <w:tcPr>
            <w:tcW w:w="703" w:type="dxa"/>
            <w:tcBorders>
              <w:top w:val="single" w:sz="4" w:space="0" w:color="000000"/>
              <w:left w:val="single" w:sz="4" w:space="0" w:color="000000"/>
              <w:bottom w:val="single" w:sz="4" w:space="0" w:color="000000"/>
              <w:right w:val="single" w:sz="4" w:space="0" w:color="000000"/>
            </w:tcBorders>
            <w:vAlign w:val="center"/>
          </w:tcPr>
          <w:p w:rsidR="001D202A" w:rsidRPr="000C039A" w:rsidRDefault="001D202A" w:rsidP="001D202A">
            <w:pPr>
              <w:spacing w:line="360" w:lineRule="auto"/>
              <w:ind w:right="57"/>
              <w:rPr>
                <w:rFonts w:ascii="Arial" w:hAnsi="Arial" w:cs="Arial"/>
                <w:sz w:val="24"/>
                <w:szCs w:val="24"/>
              </w:rPr>
            </w:pPr>
            <w:r w:rsidRPr="000C039A">
              <w:rPr>
                <w:rFonts w:ascii="Arial" w:hAnsi="Arial" w:cs="Arial"/>
                <w:sz w:val="24"/>
                <w:szCs w:val="24"/>
              </w:rPr>
              <w:t xml:space="preserve"> 7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La bomba principal y la bomba Jockey coinciden con las exigencias de las normas NFPA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7"/>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57"/>
              <w:rPr>
                <w:rFonts w:ascii="Arial" w:hAnsi="Arial" w:cs="Arial"/>
                <w:sz w:val="24"/>
                <w:szCs w:val="24"/>
              </w:rPr>
            </w:pPr>
            <w:r w:rsidRPr="000C039A">
              <w:rPr>
                <w:rFonts w:ascii="Arial" w:hAnsi="Arial" w:cs="Arial"/>
                <w:sz w:val="24"/>
                <w:szCs w:val="24"/>
              </w:rPr>
              <w:t xml:space="preserve"> 8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El cuarto de bomba presenta condiciones que puedan representar algún riesgo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1"/>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701"/>
        </w:trPr>
        <w:tc>
          <w:tcPr>
            <w:tcW w:w="6807" w:type="dxa"/>
            <w:gridSpan w:val="3"/>
            <w:tcBorders>
              <w:top w:val="single" w:sz="4" w:space="0" w:color="000000"/>
              <w:left w:val="single" w:sz="4" w:space="0" w:color="000000"/>
              <w:bottom w:val="single" w:sz="4" w:space="0" w:color="000000"/>
              <w:right w:val="nil"/>
            </w:tcBorders>
          </w:tcPr>
          <w:p w:rsidR="001D202A" w:rsidRPr="000C039A" w:rsidRDefault="001D202A" w:rsidP="001D202A">
            <w:pPr>
              <w:spacing w:line="360" w:lineRule="auto"/>
              <w:ind w:right="708"/>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b/>
                <w:sz w:val="24"/>
                <w:szCs w:val="24"/>
              </w:rPr>
              <w:t>Componente automatizado</w:t>
            </w:r>
            <w:r w:rsidRPr="000C039A">
              <w:rPr>
                <w:rFonts w:ascii="Arial" w:hAnsi="Arial" w:cs="Arial"/>
                <w:sz w:val="24"/>
                <w:szCs w:val="24"/>
              </w:rPr>
              <w:t xml:space="preserve">  </w:t>
            </w:r>
          </w:p>
        </w:tc>
        <w:tc>
          <w:tcPr>
            <w:tcW w:w="1702" w:type="dxa"/>
            <w:gridSpan w:val="2"/>
            <w:tcBorders>
              <w:top w:val="single" w:sz="4" w:space="0" w:color="000000"/>
              <w:left w:val="nil"/>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5"/>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58"/>
              <w:rPr>
                <w:rFonts w:ascii="Arial" w:hAnsi="Arial" w:cs="Arial"/>
                <w:sz w:val="24"/>
                <w:szCs w:val="24"/>
              </w:rPr>
            </w:pPr>
            <w:r w:rsidRPr="000C039A">
              <w:rPr>
                <w:rFonts w:ascii="Arial" w:hAnsi="Arial" w:cs="Arial"/>
                <w:sz w:val="24"/>
                <w:szCs w:val="24"/>
              </w:rPr>
              <w:t xml:space="preserve"> 9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El tablero principal presenta algún tipo de desperfecto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0"/>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142"/>
              <w:rPr>
                <w:rFonts w:ascii="Arial" w:hAnsi="Arial" w:cs="Arial"/>
                <w:sz w:val="24"/>
                <w:szCs w:val="24"/>
              </w:rPr>
            </w:pPr>
            <w:r w:rsidRPr="000C039A">
              <w:rPr>
                <w:rFonts w:ascii="Arial" w:hAnsi="Arial" w:cs="Arial"/>
                <w:sz w:val="24"/>
                <w:szCs w:val="24"/>
              </w:rPr>
              <w:t xml:space="preserve"> 10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65"/>
              <w:rPr>
                <w:rFonts w:ascii="Arial" w:hAnsi="Arial" w:cs="Arial"/>
                <w:sz w:val="24"/>
                <w:szCs w:val="24"/>
              </w:rPr>
            </w:pPr>
            <w:r w:rsidRPr="000C039A">
              <w:rPr>
                <w:rFonts w:ascii="Arial" w:hAnsi="Arial" w:cs="Arial"/>
                <w:sz w:val="24"/>
                <w:szCs w:val="24"/>
              </w:rPr>
              <w:t xml:space="preserve">Los </w:t>
            </w:r>
            <w:proofErr w:type="spellStart"/>
            <w:r w:rsidRPr="000C039A">
              <w:rPr>
                <w:rFonts w:ascii="Arial" w:hAnsi="Arial" w:cs="Arial"/>
                <w:sz w:val="24"/>
                <w:szCs w:val="24"/>
              </w:rPr>
              <w:t>breckers</w:t>
            </w:r>
            <w:proofErr w:type="spellEnd"/>
            <w:r w:rsidRPr="000C039A">
              <w:rPr>
                <w:rFonts w:ascii="Arial" w:hAnsi="Arial" w:cs="Arial"/>
                <w:sz w:val="24"/>
                <w:szCs w:val="24"/>
              </w:rPr>
              <w:t xml:space="preserve"> y demás elementos del tablero corresponden a los requeridos por el sistema contra incendio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47"/>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142"/>
              <w:rPr>
                <w:rFonts w:ascii="Arial" w:hAnsi="Arial" w:cs="Arial"/>
                <w:sz w:val="24"/>
                <w:szCs w:val="24"/>
              </w:rPr>
            </w:pPr>
            <w:r w:rsidRPr="000C039A">
              <w:rPr>
                <w:rFonts w:ascii="Arial" w:hAnsi="Arial" w:cs="Arial"/>
                <w:sz w:val="24"/>
                <w:szCs w:val="24"/>
              </w:rPr>
              <w:t xml:space="preserve"> 11 </w:t>
            </w:r>
          </w:p>
        </w:tc>
        <w:tc>
          <w:tcPr>
            <w:tcW w:w="52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El mecanismo de detección contra incendio se encuentra operativo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4"/>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bl>
    <w:p w:rsidR="001D202A" w:rsidRPr="000C039A" w:rsidRDefault="001D202A" w:rsidP="001D202A">
      <w:pPr>
        <w:spacing w:after="0" w:line="360" w:lineRule="auto"/>
        <w:ind w:left="10"/>
        <w:jc w:val="both"/>
        <w:rPr>
          <w:rFonts w:ascii="Arial" w:hAnsi="Arial" w:cs="Arial"/>
          <w:sz w:val="24"/>
          <w:szCs w:val="24"/>
        </w:rPr>
      </w:pPr>
      <w:r w:rsidRPr="000C039A">
        <w:rPr>
          <w:rFonts w:ascii="Arial" w:hAnsi="Arial" w:cs="Arial"/>
          <w:noProof/>
          <w:sz w:val="24"/>
          <w:szCs w:val="24"/>
          <w:lang w:val="es-NI" w:eastAsia="es-NI"/>
        </w:rPr>
        <w:drawing>
          <wp:anchor distT="0" distB="0" distL="114300" distR="114300" simplePos="0" relativeHeight="251666432" behindDoc="0" locked="0" layoutInCell="1" allowOverlap="0" wp14:anchorId="371F60B5" wp14:editId="49CDD3D3">
            <wp:simplePos x="0" y="0"/>
            <wp:positionH relativeFrom="page">
              <wp:posOffset>6507481</wp:posOffset>
            </wp:positionH>
            <wp:positionV relativeFrom="page">
              <wp:posOffset>10024747</wp:posOffset>
            </wp:positionV>
            <wp:extent cx="161544" cy="30480"/>
            <wp:effectExtent l="0" t="0" r="0" b="0"/>
            <wp:wrapTopAndBottom/>
            <wp:docPr id="216622" name="Picture 216622"/>
            <wp:cNvGraphicFramePr/>
            <a:graphic xmlns:a="http://schemas.openxmlformats.org/drawingml/2006/main">
              <a:graphicData uri="http://schemas.openxmlformats.org/drawingml/2006/picture">
                <pic:pic xmlns:pic="http://schemas.openxmlformats.org/drawingml/2006/picture">
                  <pic:nvPicPr>
                    <pic:cNvPr id="216622" name="Picture 216622"/>
                    <pic:cNvPicPr/>
                  </pic:nvPicPr>
                  <pic:blipFill>
                    <a:blip r:embed="rId36"/>
                    <a:stretch>
                      <a:fillRect/>
                    </a:stretch>
                  </pic:blipFill>
                  <pic:spPr>
                    <a:xfrm>
                      <a:off x="0" y="0"/>
                      <a:ext cx="161544" cy="30480"/>
                    </a:xfrm>
                    <a:prstGeom prst="rect">
                      <a:avLst/>
                    </a:prstGeom>
                  </pic:spPr>
                </pic:pic>
              </a:graphicData>
            </a:graphic>
          </wp:anchor>
        </w:drawing>
      </w:r>
      <w:r w:rsidRPr="000C039A">
        <w:rPr>
          <w:rFonts w:ascii="Arial" w:hAnsi="Arial" w:cs="Arial"/>
          <w:sz w:val="24"/>
          <w:szCs w:val="24"/>
        </w:rPr>
        <w:t xml:space="preserve"> </w:t>
      </w:r>
    </w:p>
    <w:tbl>
      <w:tblPr>
        <w:tblW w:w="8510" w:type="dxa"/>
        <w:tblInd w:w="132" w:type="dxa"/>
        <w:tblCellMar>
          <w:top w:w="25" w:type="dxa"/>
          <w:right w:w="10" w:type="dxa"/>
        </w:tblCellMar>
        <w:tblLook w:val="04A0" w:firstRow="1" w:lastRow="0" w:firstColumn="1" w:lastColumn="0" w:noHBand="0" w:noVBand="1"/>
      </w:tblPr>
      <w:tblGrid>
        <w:gridCol w:w="703"/>
        <w:gridCol w:w="5255"/>
        <w:gridCol w:w="852"/>
        <w:gridCol w:w="853"/>
        <w:gridCol w:w="847"/>
      </w:tblGrid>
      <w:tr w:rsidR="001D202A" w:rsidRPr="000C039A" w:rsidTr="005A2651">
        <w:trPr>
          <w:trHeight w:val="1265"/>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139"/>
              <w:rPr>
                <w:rFonts w:ascii="Arial" w:hAnsi="Arial" w:cs="Arial"/>
                <w:sz w:val="24"/>
                <w:szCs w:val="24"/>
              </w:rPr>
            </w:pPr>
            <w:r w:rsidRPr="000C039A">
              <w:rPr>
                <w:rFonts w:ascii="Arial" w:hAnsi="Arial" w:cs="Arial"/>
                <w:sz w:val="24"/>
                <w:szCs w:val="24"/>
              </w:rPr>
              <w:t xml:space="preserve"> 12 </w:t>
            </w:r>
          </w:p>
        </w:tc>
        <w:tc>
          <w:tcPr>
            <w:tcW w:w="52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70"/>
              <w:rPr>
                <w:rFonts w:ascii="Arial" w:hAnsi="Arial" w:cs="Arial"/>
                <w:sz w:val="24"/>
                <w:szCs w:val="24"/>
              </w:rPr>
            </w:pPr>
            <w:r w:rsidRPr="000C039A">
              <w:rPr>
                <w:rFonts w:ascii="Arial" w:hAnsi="Arial" w:cs="Arial"/>
                <w:sz w:val="24"/>
                <w:szCs w:val="24"/>
              </w:rPr>
              <w:t xml:space="preserve">Los rociadores u otro tipo de mecanismo presente en el sistema contra incendio están en niveles operativos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850"/>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139"/>
              <w:rPr>
                <w:rFonts w:ascii="Arial" w:hAnsi="Arial" w:cs="Arial"/>
                <w:sz w:val="24"/>
                <w:szCs w:val="24"/>
              </w:rPr>
            </w:pPr>
            <w:r w:rsidRPr="000C039A">
              <w:rPr>
                <w:rFonts w:ascii="Arial" w:hAnsi="Arial" w:cs="Arial"/>
                <w:sz w:val="24"/>
                <w:szCs w:val="24"/>
              </w:rPr>
              <w:t xml:space="preserve"> 13 </w:t>
            </w:r>
          </w:p>
        </w:tc>
        <w:tc>
          <w:tcPr>
            <w:tcW w:w="52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El conjunto de mangueras y demás accesorios se encuentran en óptimas condiciones de uso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13"/>
              <w:rPr>
                <w:rFonts w:ascii="Arial" w:hAnsi="Arial" w:cs="Arial"/>
                <w:sz w:val="24"/>
                <w:szCs w:val="24"/>
              </w:rPr>
            </w:pPr>
            <w:r w:rsidRPr="000C039A">
              <w:rPr>
                <w:rFonts w:ascii="Arial" w:hAnsi="Arial" w:cs="Arial"/>
                <w:sz w:val="24"/>
                <w:szCs w:val="24"/>
              </w:rPr>
              <w:t xml:space="preserve"> </w:t>
            </w:r>
          </w:p>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5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r w:rsidR="001D202A" w:rsidRPr="000C039A" w:rsidTr="005A2651">
        <w:trPr>
          <w:trHeight w:val="1265"/>
        </w:trPr>
        <w:tc>
          <w:tcPr>
            <w:tcW w:w="70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right="139"/>
              <w:rPr>
                <w:rFonts w:ascii="Arial" w:hAnsi="Arial" w:cs="Arial"/>
                <w:sz w:val="24"/>
                <w:szCs w:val="24"/>
              </w:rPr>
            </w:pPr>
            <w:r w:rsidRPr="000C039A">
              <w:rPr>
                <w:rFonts w:ascii="Arial" w:hAnsi="Arial" w:cs="Arial"/>
                <w:sz w:val="24"/>
                <w:szCs w:val="24"/>
              </w:rPr>
              <w:lastRenderedPageBreak/>
              <w:t xml:space="preserve"> 14 </w:t>
            </w:r>
          </w:p>
        </w:tc>
        <w:tc>
          <w:tcPr>
            <w:tcW w:w="5255"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ight="69"/>
              <w:rPr>
                <w:rFonts w:ascii="Arial" w:hAnsi="Arial" w:cs="Arial"/>
                <w:sz w:val="24"/>
                <w:szCs w:val="24"/>
              </w:rPr>
            </w:pPr>
            <w:r w:rsidRPr="000C039A">
              <w:rPr>
                <w:rFonts w:ascii="Arial" w:hAnsi="Arial" w:cs="Arial"/>
                <w:sz w:val="24"/>
                <w:szCs w:val="24"/>
              </w:rPr>
              <w:t xml:space="preserve">Las áreas de la empresa cuentan con dispositivos automáticos correctamente señalados  </w:t>
            </w:r>
          </w:p>
        </w:tc>
        <w:tc>
          <w:tcPr>
            <w:tcW w:w="852"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X  </w:t>
            </w:r>
          </w:p>
        </w:tc>
        <w:tc>
          <w:tcPr>
            <w:tcW w:w="847" w:type="dxa"/>
            <w:tcBorders>
              <w:top w:val="single" w:sz="4" w:space="0" w:color="000000"/>
              <w:left w:val="single" w:sz="4" w:space="0" w:color="000000"/>
              <w:bottom w:val="single" w:sz="4" w:space="0" w:color="000000"/>
              <w:right w:val="single" w:sz="4" w:space="0" w:color="000000"/>
            </w:tcBorders>
          </w:tcPr>
          <w:p w:rsidR="001D202A" w:rsidRPr="000C039A" w:rsidRDefault="001D202A" w:rsidP="001D202A">
            <w:pPr>
              <w:spacing w:line="360" w:lineRule="auto"/>
              <w:ind w:left="70"/>
              <w:rPr>
                <w:rFonts w:ascii="Arial" w:hAnsi="Arial" w:cs="Arial"/>
                <w:sz w:val="24"/>
                <w:szCs w:val="24"/>
              </w:rPr>
            </w:pPr>
            <w:r w:rsidRPr="000C039A">
              <w:rPr>
                <w:rFonts w:ascii="Arial" w:hAnsi="Arial" w:cs="Arial"/>
                <w:sz w:val="24"/>
                <w:szCs w:val="24"/>
              </w:rPr>
              <w:t xml:space="preserve">  </w:t>
            </w:r>
          </w:p>
        </w:tc>
      </w:tr>
    </w:tbl>
    <w:p w:rsidR="001D202A" w:rsidRPr="000C039A" w:rsidRDefault="001D202A" w:rsidP="001D202A">
      <w:pPr>
        <w:spacing w:after="117" w:line="360" w:lineRule="auto"/>
        <w:ind w:left="10"/>
        <w:jc w:val="both"/>
        <w:rPr>
          <w:rFonts w:ascii="Arial" w:hAnsi="Arial" w:cs="Arial"/>
          <w:sz w:val="24"/>
          <w:szCs w:val="24"/>
        </w:rPr>
      </w:pPr>
      <w:r w:rsidRPr="000C039A">
        <w:rPr>
          <w:rFonts w:ascii="Arial" w:hAnsi="Arial" w:cs="Arial"/>
          <w:color w:val="2F5496"/>
          <w:sz w:val="24"/>
          <w:szCs w:val="24"/>
        </w:rPr>
        <w:t xml:space="preserve"> </w:t>
      </w:r>
    </w:p>
    <w:p w:rsidR="001D202A" w:rsidRDefault="001D202A" w:rsidP="001D202A">
      <w:pPr>
        <w:spacing w:after="136" w:line="360" w:lineRule="auto"/>
        <w:ind w:left="10"/>
        <w:jc w:val="both"/>
        <w:rPr>
          <w:rFonts w:ascii="Arial" w:hAnsi="Arial" w:cs="Arial"/>
          <w:sz w:val="24"/>
          <w:szCs w:val="24"/>
        </w:rPr>
      </w:pPr>
      <w:r w:rsidRPr="001D202A">
        <w:rPr>
          <w:rFonts w:ascii="Arial" w:hAnsi="Arial" w:cs="Arial"/>
          <w:sz w:val="24"/>
          <w:szCs w:val="24"/>
        </w:rPr>
        <w:t xml:space="preserve"> </w:t>
      </w:r>
    </w:p>
    <w:p w:rsidR="001D202A" w:rsidRDefault="001D202A">
      <w:pPr>
        <w:rPr>
          <w:rFonts w:ascii="Arial" w:hAnsi="Arial" w:cs="Arial"/>
          <w:sz w:val="24"/>
          <w:szCs w:val="24"/>
        </w:rPr>
      </w:pPr>
      <w:r>
        <w:rPr>
          <w:rFonts w:ascii="Arial" w:hAnsi="Arial" w:cs="Arial"/>
          <w:sz w:val="24"/>
          <w:szCs w:val="24"/>
        </w:rPr>
        <w:br w:type="page"/>
      </w:r>
    </w:p>
    <w:p w:rsidR="009660D3" w:rsidRPr="009660D3" w:rsidRDefault="009660D3" w:rsidP="009660D3">
      <w:pPr>
        <w:spacing w:after="15" w:line="265" w:lineRule="auto"/>
        <w:ind w:left="14" w:right="863"/>
        <w:rPr>
          <w:rFonts w:ascii="Arial" w:hAnsi="Arial" w:cs="Arial"/>
        </w:rPr>
      </w:pPr>
      <w:r w:rsidRPr="009660D3">
        <w:rPr>
          <w:rFonts w:ascii="Arial" w:hAnsi="Arial" w:cs="Arial"/>
          <w:b/>
        </w:rPr>
        <w:lastRenderedPageBreak/>
        <w:t xml:space="preserve">CRONOGRAMA </w:t>
      </w:r>
    </w:p>
    <w:p w:rsidR="009660D3" w:rsidRPr="006D0DF8" w:rsidRDefault="006D0DF8" w:rsidP="006D0DF8">
      <w:pPr>
        <w:pStyle w:val="Descripcin"/>
        <w:rPr>
          <w:b/>
          <w:sz w:val="24"/>
          <w:szCs w:val="24"/>
        </w:rPr>
      </w:pPr>
      <w:bookmarkStart w:id="209" w:name="_Toc151190592"/>
      <w:bookmarkStart w:id="210" w:name="_Toc152513319"/>
      <w:r w:rsidRPr="006D0DF8">
        <w:rPr>
          <w:b/>
          <w:sz w:val="24"/>
          <w:szCs w:val="24"/>
        </w:rPr>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9</w:t>
      </w:r>
      <w:r w:rsidRPr="006D0DF8">
        <w:rPr>
          <w:b/>
          <w:sz w:val="24"/>
          <w:szCs w:val="24"/>
        </w:rPr>
        <w:fldChar w:fldCharType="end"/>
      </w:r>
      <w:r w:rsidRPr="006D0DF8">
        <w:rPr>
          <w:b/>
          <w:sz w:val="24"/>
          <w:szCs w:val="24"/>
        </w:rPr>
        <w:t>. CRONOGRAMA</w:t>
      </w:r>
      <w:bookmarkEnd w:id="209"/>
      <w:bookmarkEnd w:id="210"/>
    </w:p>
    <w:tbl>
      <w:tblPr>
        <w:tblW w:w="11864" w:type="dxa"/>
        <w:tblInd w:w="-1428" w:type="dxa"/>
        <w:tblCellMar>
          <w:left w:w="70" w:type="dxa"/>
          <w:right w:w="70" w:type="dxa"/>
        </w:tblCellMar>
        <w:tblLook w:val="04A0" w:firstRow="1" w:lastRow="0" w:firstColumn="1" w:lastColumn="0" w:noHBand="0" w:noVBand="1"/>
      </w:tblPr>
      <w:tblGrid>
        <w:gridCol w:w="2836"/>
        <w:gridCol w:w="1070"/>
        <w:gridCol w:w="273"/>
        <w:gridCol w:w="385"/>
        <w:gridCol w:w="398"/>
        <w:gridCol w:w="425"/>
        <w:gridCol w:w="263"/>
        <w:gridCol w:w="385"/>
        <w:gridCol w:w="385"/>
        <w:gridCol w:w="385"/>
        <w:gridCol w:w="269"/>
        <w:gridCol w:w="484"/>
        <w:gridCol w:w="484"/>
        <w:gridCol w:w="484"/>
        <w:gridCol w:w="293"/>
        <w:gridCol w:w="263"/>
        <w:gridCol w:w="411"/>
        <w:gridCol w:w="525"/>
        <w:gridCol w:w="526"/>
        <w:gridCol w:w="278"/>
        <w:gridCol w:w="397"/>
        <w:gridCol w:w="395"/>
        <w:gridCol w:w="392"/>
      </w:tblGrid>
      <w:tr w:rsidR="009660D3" w:rsidRPr="009660D3" w:rsidTr="005A2651">
        <w:trPr>
          <w:trHeight w:val="315"/>
        </w:trPr>
        <w:tc>
          <w:tcPr>
            <w:tcW w:w="2836" w:type="dxa"/>
            <w:vMerge w:val="restart"/>
            <w:tcBorders>
              <w:top w:val="single" w:sz="8" w:space="0" w:color="auto"/>
              <w:left w:val="single" w:sz="8" w:space="0" w:color="auto"/>
              <w:bottom w:val="single" w:sz="8" w:space="0" w:color="000000"/>
              <w:right w:val="single" w:sz="8" w:space="0" w:color="auto"/>
            </w:tcBorders>
            <w:shd w:val="clear" w:color="000000" w:fill="ACB9CA"/>
            <w:noWrap/>
            <w:vAlign w:val="center"/>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Actividad+B1:X23</w:t>
            </w:r>
          </w:p>
        </w:tc>
        <w:tc>
          <w:tcPr>
            <w:tcW w:w="1070" w:type="dxa"/>
            <w:tcBorders>
              <w:top w:val="single" w:sz="8" w:space="0" w:color="auto"/>
              <w:left w:val="nil"/>
              <w:bottom w:val="single" w:sz="8" w:space="0" w:color="auto"/>
              <w:right w:val="single" w:sz="8" w:space="0" w:color="auto"/>
            </w:tcBorders>
            <w:shd w:val="clear" w:color="000000" w:fill="ACB9CA"/>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Meses</w:t>
            </w:r>
          </w:p>
        </w:tc>
        <w:tc>
          <w:tcPr>
            <w:tcW w:w="1481" w:type="dxa"/>
            <w:gridSpan w:val="4"/>
            <w:tcBorders>
              <w:top w:val="single" w:sz="8" w:space="0" w:color="auto"/>
              <w:left w:val="nil"/>
              <w:bottom w:val="single" w:sz="8" w:space="0" w:color="auto"/>
              <w:right w:val="single" w:sz="8" w:space="0" w:color="000000"/>
            </w:tcBorders>
            <w:shd w:val="clear" w:color="000000" w:fill="ACB9CA"/>
            <w:noWrap/>
            <w:vAlign w:val="bottom"/>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 xml:space="preserve">JULIO </w:t>
            </w:r>
          </w:p>
        </w:tc>
        <w:tc>
          <w:tcPr>
            <w:tcW w:w="1276" w:type="dxa"/>
            <w:gridSpan w:val="4"/>
            <w:tcBorders>
              <w:top w:val="single" w:sz="8" w:space="0" w:color="auto"/>
              <w:left w:val="nil"/>
              <w:bottom w:val="single" w:sz="8" w:space="0" w:color="auto"/>
              <w:right w:val="single" w:sz="8" w:space="0" w:color="000000"/>
            </w:tcBorders>
            <w:shd w:val="clear" w:color="000000" w:fill="ACB9CA"/>
            <w:noWrap/>
            <w:vAlign w:val="bottom"/>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 xml:space="preserve">AGOSTO </w:t>
            </w:r>
          </w:p>
        </w:tc>
        <w:tc>
          <w:tcPr>
            <w:tcW w:w="1721" w:type="dxa"/>
            <w:gridSpan w:val="4"/>
            <w:tcBorders>
              <w:top w:val="single" w:sz="8" w:space="0" w:color="auto"/>
              <w:left w:val="nil"/>
              <w:bottom w:val="single" w:sz="8" w:space="0" w:color="auto"/>
              <w:right w:val="single" w:sz="8" w:space="0" w:color="000000"/>
            </w:tcBorders>
            <w:shd w:val="clear" w:color="000000" w:fill="ACB9CA"/>
            <w:noWrap/>
            <w:vAlign w:val="bottom"/>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SEPTIEMBRE</w:t>
            </w:r>
          </w:p>
        </w:tc>
        <w:tc>
          <w:tcPr>
            <w:tcW w:w="2018" w:type="dxa"/>
            <w:gridSpan w:val="5"/>
            <w:tcBorders>
              <w:top w:val="single" w:sz="8" w:space="0" w:color="auto"/>
              <w:left w:val="nil"/>
              <w:bottom w:val="single" w:sz="8" w:space="0" w:color="auto"/>
              <w:right w:val="single" w:sz="8" w:space="0" w:color="000000"/>
            </w:tcBorders>
            <w:shd w:val="clear" w:color="000000" w:fill="ACB9CA"/>
            <w:noWrap/>
            <w:vAlign w:val="bottom"/>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 xml:space="preserve">OCTUBRE </w:t>
            </w:r>
          </w:p>
        </w:tc>
        <w:tc>
          <w:tcPr>
            <w:tcW w:w="1462" w:type="dxa"/>
            <w:gridSpan w:val="4"/>
            <w:tcBorders>
              <w:top w:val="nil"/>
              <w:left w:val="nil"/>
              <w:bottom w:val="single" w:sz="8" w:space="0" w:color="auto"/>
              <w:right w:val="nil"/>
            </w:tcBorders>
            <w:shd w:val="clear" w:color="000000" w:fill="ACB9CA"/>
            <w:noWrap/>
            <w:vAlign w:val="bottom"/>
            <w:hideMark/>
          </w:tcPr>
          <w:p w:rsidR="009660D3" w:rsidRPr="009660D3" w:rsidRDefault="009660D3" w:rsidP="005A2651">
            <w:pPr>
              <w:spacing w:after="0" w:line="240" w:lineRule="auto"/>
              <w:jc w:val="center"/>
              <w:rPr>
                <w:rFonts w:ascii="Arial" w:eastAsia="Times New Roman" w:hAnsi="Arial" w:cs="Arial"/>
              </w:rPr>
            </w:pPr>
            <w:r w:rsidRPr="009660D3">
              <w:rPr>
                <w:rFonts w:ascii="Arial" w:eastAsia="Times New Roman" w:hAnsi="Arial" w:cs="Arial"/>
              </w:rPr>
              <w:t>NOVIEMBRE</w:t>
            </w:r>
          </w:p>
        </w:tc>
      </w:tr>
      <w:tr w:rsidR="009660D3" w:rsidRPr="009660D3" w:rsidTr="005A2651">
        <w:trPr>
          <w:trHeight w:val="315"/>
        </w:trPr>
        <w:tc>
          <w:tcPr>
            <w:tcW w:w="2836" w:type="dxa"/>
            <w:vMerge/>
            <w:tcBorders>
              <w:top w:val="single" w:sz="8" w:space="0" w:color="auto"/>
              <w:left w:val="single" w:sz="8" w:space="0" w:color="auto"/>
              <w:bottom w:val="single" w:sz="8" w:space="0" w:color="000000"/>
              <w:right w:val="single" w:sz="8" w:space="0" w:color="auto"/>
            </w:tcBorders>
            <w:vAlign w:val="center"/>
            <w:hideMark/>
          </w:tcPr>
          <w:p w:rsidR="009660D3" w:rsidRPr="009660D3" w:rsidRDefault="009660D3" w:rsidP="005A2651">
            <w:pPr>
              <w:spacing w:after="0" w:line="240" w:lineRule="auto"/>
              <w:rPr>
                <w:rFonts w:ascii="Arial" w:eastAsia="Times New Roman" w:hAnsi="Arial" w:cs="Arial"/>
              </w:rPr>
            </w:pPr>
          </w:p>
        </w:tc>
        <w:tc>
          <w:tcPr>
            <w:tcW w:w="1070" w:type="dxa"/>
            <w:tcBorders>
              <w:top w:val="nil"/>
              <w:left w:val="nil"/>
              <w:bottom w:val="nil"/>
              <w:right w:val="single" w:sz="8" w:space="0" w:color="auto"/>
            </w:tcBorders>
            <w:shd w:val="clear" w:color="000000" w:fill="00B05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Semanas</w:t>
            </w:r>
          </w:p>
        </w:tc>
        <w:tc>
          <w:tcPr>
            <w:tcW w:w="273"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9</w:t>
            </w:r>
          </w:p>
        </w:tc>
        <w:tc>
          <w:tcPr>
            <w:tcW w:w="38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16</w:t>
            </w:r>
          </w:p>
        </w:tc>
        <w:tc>
          <w:tcPr>
            <w:tcW w:w="398"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23</w:t>
            </w:r>
          </w:p>
        </w:tc>
        <w:tc>
          <w:tcPr>
            <w:tcW w:w="42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30</w:t>
            </w:r>
          </w:p>
        </w:tc>
        <w:tc>
          <w:tcPr>
            <w:tcW w:w="263"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6</w:t>
            </w:r>
          </w:p>
        </w:tc>
        <w:tc>
          <w:tcPr>
            <w:tcW w:w="38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13</w:t>
            </w:r>
          </w:p>
        </w:tc>
        <w:tc>
          <w:tcPr>
            <w:tcW w:w="38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20</w:t>
            </w:r>
          </w:p>
        </w:tc>
        <w:tc>
          <w:tcPr>
            <w:tcW w:w="243"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27</w:t>
            </w:r>
          </w:p>
        </w:tc>
        <w:tc>
          <w:tcPr>
            <w:tcW w:w="269"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3</w:t>
            </w:r>
          </w:p>
        </w:tc>
        <w:tc>
          <w:tcPr>
            <w:tcW w:w="484"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10</w:t>
            </w:r>
          </w:p>
        </w:tc>
        <w:tc>
          <w:tcPr>
            <w:tcW w:w="484"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17</w:t>
            </w:r>
          </w:p>
        </w:tc>
        <w:tc>
          <w:tcPr>
            <w:tcW w:w="484"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24</w:t>
            </w:r>
          </w:p>
        </w:tc>
        <w:tc>
          <w:tcPr>
            <w:tcW w:w="293"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w:t>
            </w:r>
          </w:p>
        </w:tc>
        <w:tc>
          <w:tcPr>
            <w:tcW w:w="263"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8</w:t>
            </w:r>
          </w:p>
        </w:tc>
        <w:tc>
          <w:tcPr>
            <w:tcW w:w="411"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15</w:t>
            </w:r>
          </w:p>
        </w:tc>
        <w:tc>
          <w:tcPr>
            <w:tcW w:w="52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22</w:t>
            </w:r>
          </w:p>
        </w:tc>
        <w:tc>
          <w:tcPr>
            <w:tcW w:w="526"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29</w:t>
            </w:r>
          </w:p>
        </w:tc>
        <w:tc>
          <w:tcPr>
            <w:tcW w:w="278"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5</w:t>
            </w:r>
          </w:p>
        </w:tc>
        <w:tc>
          <w:tcPr>
            <w:tcW w:w="397"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12</w:t>
            </w:r>
          </w:p>
        </w:tc>
        <w:tc>
          <w:tcPr>
            <w:tcW w:w="395"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19</w:t>
            </w:r>
          </w:p>
        </w:tc>
        <w:tc>
          <w:tcPr>
            <w:tcW w:w="392" w:type="dxa"/>
            <w:tcBorders>
              <w:top w:val="nil"/>
              <w:left w:val="nil"/>
              <w:bottom w:val="single" w:sz="8" w:space="0" w:color="auto"/>
              <w:right w:val="single" w:sz="8" w:space="0" w:color="auto"/>
            </w:tcBorders>
            <w:shd w:val="clear" w:color="000000" w:fill="00B050"/>
            <w:noWrap/>
            <w:vAlign w:val="bottom"/>
            <w:hideMark/>
          </w:tcPr>
          <w:p w:rsidR="009660D3" w:rsidRPr="009660D3" w:rsidRDefault="009660D3" w:rsidP="005A2651">
            <w:pPr>
              <w:spacing w:after="0" w:line="240" w:lineRule="auto"/>
              <w:jc w:val="right"/>
              <w:rPr>
                <w:rFonts w:ascii="Arial" w:eastAsia="Times New Roman" w:hAnsi="Arial" w:cs="Arial"/>
              </w:rPr>
            </w:pPr>
            <w:r w:rsidRPr="009660D3">
              <w:rPr>
                <w:rFonts w:ascii="Arial" w:eastAsia="Times New Roman" w:hAnsi="Arial" w:cs="Arial"/>
              </w:rPr>
              <w:t>26</w:t>
            </w:r>
          </w:p>
        </w:tc>
      </w:tr>
      <w:tr w:rsidR="009660D3" w:rsidRPr="009660D3" w:rsidTr="005A2651">
        <w:trPr>
          <w:trHeight w:val="870"/>
        </w:trPr>
        <w:tc>
          <w:tcPr>
            <w:tcW w:w="2836" w:type="dxa"/>
            <w:tcBorders>
              <w:top w:val="nil"/>
              <w:left w:val="single" w:sz="8" w:space="0" w:color="auto"/>
              <w:bottom w:val="single" w:sz="8" w:space="0" w:color="auto"/>
              <w:right w:val="single" w:sz="8" w:space="0" w:color="auto"/>
            </w:tcBorders>
            <w:shd w:val="clear" w:color="auto" w:fill="auto"/>
            <w:vAlign w:val="center"/>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Bienvenida, presentación de estructura y selección de grupos</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single" w:sz="4" w:space="0" w:color="auto"/>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single" w:sz="4" w:space="0" w:color="auto"/>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315"/>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xml:space="preserve">1er. Encuentro del curso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885"/>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Elección de temas y realización de cronograma y presupuesto del proyecto.</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Corrección y validación del proyecto de investigación.</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I: Planteamiento del proyecto.</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II: Marco Referencial.</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III: Diseño Metodológico</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Revisión de Protocolo de Investigación.</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000000" w:fill="7030A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Entrega del Protocolo de Investigación.</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IV: Diagnostico Situacional.</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1455"/>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V: Estudios de Ingeniería, Elaboración de Plan, Diagrama de aplicación y método de ejecución.</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3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Feriado.</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000000" w:fill="FF00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Revisión y Corrección del Capítulo V.</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117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VI. Análisis de los resultados, propuesta de diseño análisis de riesgo etc.</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VII. Conclusiones.</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3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lastRenderedPageBreak/>
              <w:t>Feriado.</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000000" w:fill="FF00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Elaboración del Capítulo VIII. Recomendaciones.</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Correcciones del capítulo final</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Pre defensa (Exposición y Evaluación).</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single" w:sz="4" w:space="0" w:color="auto"/>
              <w:bottom w:val="single" w:sz="4" w:space="0" w:color="auto"/>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885"/>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Corrección y entrega del documento (preparación para la defensa).</w:t>
            </w:r>
          </w:p>
        </w:tc>
        <w:tc>
          <w:tcPr>
            <w:tcW w:w="1070" w:type="dxa"/>
            <w:tcBorders>
              <w:top w:val="nil"/>
              <w:left w:val="single" w:sz="4" w:space="0" w:color="auto"/>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nil"/>
              <w:left w:val="nil"/>
              <w:bottom w:val="nil"/>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4"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4" w:space="0" w:color="auto"/>
              <w:right w:val="single" w:sz="4" w:space="0" w:color="auto"/>
            </w:tcBorders>
            <w:shd w:val="clear" w:color="000000" w:fill="FFFF0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nil"/>
              <w:left w:val="nil"/>
              <w:bottom w:val="nil"/>
              <w:right w:val="single" w:sz="8"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r w:rsidR="009660D3" w:rsidRPr="009660D3" w:rsidTr="005A2651">
        <w:trPr>
          <w:trHeight w:val="600"/>
        </w:trPr>
        <w:tc>
          <w:tcPr>
            <w:tcW w:w="2836" w:type="dxa"/>
            <w:tcBorders>
              <w:top w:val="nil"/>
              <w:left w:val="single" w:sz="8" w:space="0" w:color="auto"/>
              <w:bottom w:val="single" w:sz="8" w:space="0" w:color="auto"/>
              <w:right w:val="single" w:sz="8" w:space="0" w:color="auto"/>
            </w:tcBorders>
            <w:shd w:val="clear" w:color="auto" w:fill="auto"/>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Evaluación del proyecto de graduación (Defensa).</w:t>
            </w:r>
          </w:p>
        </w:tc>
        <w:tc>
          <w:tcPr>
            <w:tcW w:w="10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3"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8"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25"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85"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43"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9"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84"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93"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63"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411"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5"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526"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278" w:type="dxa"/>
            <w:tcBorders>
              <w:top w:val="single" w:sz="4" w:space="0" w:color="auto"/>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7" w:type="dxa"/>
            <w:tcBorders>
              <w:top w:val="nil"/>
              <w:left w:val="nil"/>
              <w:bottom w:val="single" w:sz="8" w:space="0" w:color="auto"/>
              <w:right w:val="single" w:sz="4" w:space="0" w:color="auto"/>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5" w:type="dxa"/>
            <w:tcBorders>
              <w:top w:val="nil"/>
              <w:left w:val="nil"/>
              <w:bottom w:val="single" w:sz="8" w:space="0" w:color="auto"/>
              <w:right w:val="nil"/>
            </w:tcBorders>
            <w:shd w:val="clear" w:color="auto" w:fill="auto"/>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c>
          <w:tcPr>
            <w:tcW w:w="392" w:type="dxa"/>
            <w:tcBorders>
              <w:top w:val="single" w:sz="4" w:space="0" w:color="auto"/>
              <w:left w:val="single" w:sz="4" w:space="0" w:color="auto"/>
              <w:bottom w:val="single" w:sz="4" w:space="0" w:color="auto"/>
              <w:right w:val="nil"/>
            </w:tcBorders>
            <w:shd w:val="clear" w:color="000000" w:fill="00B0F0"/>
            <w:noWrap/>
            <w:vAlign w:val="bottom"/>
            <w:hideMark/>
          </w:tcPr>
          <w:p w:rsidR="009660D3" w:rsidRPr="009660D3" w:rsidRDefault="009660D3" w:rsidP="005A2651">
            <w:pPr>
              <w:spacing w:after="0" w:line="240" w:lineRule="auto"/>
              <w:rPr>
                <w:rFonts w:ascii="Arial" w:eastAsia="Times New Roman" w:hAnsi="Arial" w:cs="Arial"/>
              </w:rPr>
            </w:pPr>
            <w:r w:rsidRPr="009660D3">
              <w:rPr>
                <w:rFonts w:ascii="Arial" w:eastAsia="Times New Roman" w:hAnsi="Arial" w:cs="Arial"/>
              </w:rPr>
              <w:t> </w:t>
            </w:r>
          </w:p>
        </w:tc>
      </w:tr>
    </w:tbl>
    <w:p w:rsidR="009660D3" w:rsidRPr="009660D3" w:rsidRDefault="009660D3" w:rsidP="009660D3">
      <w:pPr>
        <w:spacing w:after="136"/>
        <w:rPr>
          <w:rFonts w:ascii="Arial" w:hAnsi="Arial" w:cs="Arial"/>
          <w:b/>
          <w:i/>
          <w:color w:val="1F3864" w:themeColor="accent1" w:themeShade="80"/>
        </w:rPr>
      </w:pPr>
    </w:p>
    <w:p w:rsidR="009660D3" w:rsidRPr="009660D3" w:rsidRDefault="009660D3" w:rsidP="009660D3">
      <w:pPr>
        <w:tabs>
          <w:tab w:val="left" w:pos="5459"/>
        </w:tabs>
        <w:rPr>
          <w:rStyle w:val="TtuloCar"/>
          <w:rFonts w:ascii="Arial" w:hAnsi="Arial" w:cs="Arial"/>
          <w:b/>
          <w:sz w:val="22"/>
          <w:szCs w:val="22"/>
        </w:rPr>
      </w:pPr>
      <w:r w:rsidRPr="009660D3">
        <w:rPr>
          <w:rFonts w:ascii="Arial" w:hAnsi="Arial" w:cs="Arial"/>
          <w:b/>
          <w:iCs/>
        </w:rPr>
        <w:t>Fuente: Elaboración propia</w:t>
      </w:r>
    </w:p>
    <w:p w:rsidR="009660D3" w:rsidRPr="002C20B8" w:rsidRDefault="009660D3" w:rsidP="009660D3">
      <w:pPr>
        <w:tabs>
          <w:tab w:val="left" w:pos="986"/>
        </w:tabs>
      </w:pPr>
    </w:p>
    <w:p w:rsidR="009660D3" w:rsidRDefault="009660D3" w:rsidP="009660D3">
      <w:pPr>
        <w:spacing w:after="139"/>
        <w:ind w:left="10"/>
      </w:pPr>
      <w:r>
        <w:t xml:space="preserve"> </w:t>
      </w:r>
    </w:p>
    <w:p w:rsidR="001D202A" w:rsidRPr="001D202A" w:rsidRDefault="001D202A" w:rsidP="001D202A">
      <w:pPr>
        <w:spacing w:after="136" w:line="360" w:lineRule="auto"/>
        <w:ind w:left="10"/>
        <w:jc w:val="both"/>
        <w:rPr>
          <w:rFonts w:ascii="Arial" w:hAnsi="Arial" w:cs="Arial"/>
          <w:sz w:val="24"/>
          <w:szCs w:val="24"/>
        </w:rPr>
      </w:pPr>
    </w:p>
    <w:p w:rsidR="001D202A" w:rsidRPr="001D202A" w:rsidRDefault="001D202A" w:rsidP="001D202A">
      <w:pPr>
        <w:spacing w:after="136" w:line="360" w:lineRule="auto"/>
        <w:ind w:left="10"/>
        <w:jc w:val="both"/>
        <w:rPr>
          <w:rFonts w:ascii="Arial" w:hAnsi="Arial" w:cs="Arial"/>
          <w:sz w:val="24"/>
          <w:szCs w:val="24"/>
        </w:rPr>
      </w:pPr>
    </w:p>
    <w:p w:rsidR="009660D3" w:rsidRDefault="009660D3" w:rsidP="001D202A">
      <w:pPr>
        <w:spacing w:after="136" w:line="360" w:lineRule="auto"/>
        <w:ind w:left="10"/>
        <w:jc w:val="both"/>
        <w:rPr>
          <w:rFonts w:ascii="Arial" w:hAnsi="Arial" w:cs="Arial"/>
          <w:sz w:val="24"/>
          <w:szCs w:val="24"/>
        </w:rPr>
      </w:pPr>
    </w:p>
    <w:p w:rsidR="000C039A" w:rsidRDefault="000C039A" w:rsidP="000C039A">
      <w:pPr>
        <w:rPr>
          <w:rFonts w:ascii="Arial" w:hAnsi="Arial" w:cs="Arial"/>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0C039A" w:rsidRDefault="000C039A" w:rsidP="000C039A">
      <w:pPr>
        <w:rPr>
          <w:rFonts w:ascii="Arial" w:hAnsi="Arial" w:cs="Arial"/>
          <w:b/>
          <w:sz w:val="24"/>
          <w:szCs w:val="24"/>
        </w:rPr>
      </w:pPr>
    </w:p>
    <w:p w:rsidR="009660D3" w:rsidRPr="006D0DF8" w:rsidRDefault="006D0DF8" w:rsidP="006D0DF8">
      <w:pPr>
        <w:pStyle w:val="Descripcin"/>
        <w:rPr>
          <w:b/>
          <w:sz w:val="24"/>
          <w:szCs w:val="24"/>
        </w:rPr>
      </w:pPr>
      <w:bookmarkStart w:id="211" w:name="_Toc152513320"/>
      <w:r w:rsidRPr="006D0DF8">
        <w:rPr>
          <w:b/>
          <w:sz w:val="24"/>
          <w:szCs w:val="24"/>
        </w:rPr>
        <w:lastRenderedPageBreak/>
        <w:t xml:space="preserve">ANEXO </w:t>
      </w:r>
      <w:r w:rsidRPr="006D0DF8">
        <w:rPr>
          <w:b/>
          <w:sz w:val="24"/>
          <w:szCs w:val="24"/>
        </w:rPr>
        <w:fldChar w:fldCharType="begin"/>
      </w:r>
      <w:r w:rsidRPr="006D0DF8">
        <w:rPr>
          <w:b/>
          <w:sz w:val="24"/>
          <w:szCs w:val="24"/>
        </w:rPr>
        <w:instrText xml:space="preserve"> SEQ ANEXO \* ARABIC </w:instrText>
      </w:r>
      <w:r w:rsidRPr="006D0DF8">
        <w:rPr>
          <w:b/>
          <w:sz w:val="24"/>
          <w:szCs w:val="24"/>
        </w:rPr>
        <w:fldChar w:fldCharType="separate"/>
      </w:r>
      <w:r>
        <w:rPr>
          <w:b/>
          <w:noProof/>
          <w:sz w:val="24"/>
          <w:szCs w:val="24"/>
        </w:rPr>
        <w:t>10</w:t>
      </w:r>
      <w:r w:rsidRPr="006D0DF8">
        <w:rPr>
          <w:b/>
          <w:sz w:val="24"/>
          <w:szCs w:val="24"/>
        </w:rPr>
        <w:fldChar w:fldCharType="end"/>
      </w:r>
      <w:r w:rsidRPr="006D0DF8">
        <w:rPr>
          <w:b/>
          <w:sz w:val="24"/>
          <w:szCs w:val="24"/>
        </w:rPr>
        <w:t>. PRESUPUESTO</w:t>
      </w:r>
      <w:bookmarkEnd w:id="211"/>
    </w:p>
    <w:tbl>
      <w:tblPr>
        <w:tblW w:w="10384" w:type="dxa"/>
        <w:tblInd w:w="16" w:type="dxa"/>
        <w:tblCellMar>
          <w:top w:w="6" w:type="dxa"/>
          <w:left w:w="107" w:type="dxa"/>
          <w:right w:w="548" w:type="dxa"/>
        </w:tblCellMar>
        <w:tblLook w:val="04A0" w:firstRow="1" w:lastRow="0" w:firstColumn="1" w:lastColumn="0" w:noHBand="0" w:noVBand="1"/>
      </w:tblPr>
      <w:tblGrid>
        <w:gridCol w:w="1463"/>
        <w:gridCol w:w="2583"/>
        <w:gridCol w:w="2189"/>
        <w:gridCol w:w="2115"/>
        <w:gridCol w:w="2034"/>
      </w:tblGrid>
      <w:tr w:rsidR="009660D3" w:rsidRPr="009660D3" w:rsidTr="005A2651">
        <w:trPr>
          <w:trHeight w:val="828"/>
        </w:trPr>
        <w:tc>
          <w:tcPr>
            <w:tcW w:w="1463" w:type="dxa"/>
            <w:tcBorders>
              <w:top w:val="single" w:sz="4" w:space="0" w:color="000000"/>
              <w:left w:val="single" w:sz="4" w:space="0" w:color="000000"/>
              <w:bottom w:val="nil"/>
              <w:right w:val="single" w:sz="4" w:space="0" w:color="000000"/>
            </w:tcBorders>
            <w:shd w:val="clear" w:color="auto" w:fill="FFFF0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NO. </w:t>
            </w:r>
          </w:p>
        </w:tc>
        <w:tc>
          <w:tcPr>
            <w:tcW w:w="2583" w:type="dxa"/>
            <w:tcBorders>
              <w:top w:val="single" w:sz="4" w:space="0" w:color="000000"/>
              <w:left w:val="single" w:sz="4" w:space="0" w:color="000000"/>
              <w:bottom w:val="nil"/>
              <w:right w:val="single" w:sz="4" w:space="0" w:color="000000"/>
            </w:tcBorders>
            <w:shd w:val="clear" w:color="auto" w:fill="FFFF0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DESCRIPCIÓN </w:t>
            </w:r>
          </w:p>
        </w:tc>
        <w:tc>
          <w:tcPr>
            <w:tcW w:w="2189" w:type="dxa"/>
            <w:tcBorders>
              <w:top w:val="single" w:sz="4" w:space="0" w:color="000000"/>
              <w:left w:val="single" w:sz="4" w:space="0" w:color="000000"/>
              <w:bottom w:val="nil"/>
              <w:right w:val="single" w:sz="4" w:space="0" w:color="000000"/>
            </w:tcBorders>
            <w:shd w:val="clear" w:color="auto" w:fill="FFFF0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CANTIDAD </w:t>
            </w:r>
          </w:p>
        </w:tc>
        <w:tc>
          <w:tcPr>
            <w:tcW w:w="2115" w:type="dxa"/>
            <w:tcBorders>
              <w:top w:val="single" w:sz="4" w:space="0" w:color="000000"/>
              <w:left w:val="single" w:sz="4" w:space="0" w:color="000000"/>
              <w:bottom w:val="nil"/>
              <w:right w:val="single" w:sz="4" w:space="0" w:color="000000"/>
            </w:tcBorders>
            <w:shd w:val="clear" w:color="auto" w:fill="FFFF00"/>
          </w:tcPr>
          <w:p w:rsidR="009660D3" w:rsidRPr="000C039A" w:rsidRDefault="009660D3" w:rsidP="005A2651">
            <w:pPr>
              <w:spacing w:after="9"/>
              <w:ind w:left="1"/>
              <w:rPr>
                <w:sz w:val="20"/>
                <w:szCs w:val="20"/>
              </w:rPr>
            </w:pPr>
            <w:r w:rsidRPr="000C039A">
              <w:rPr>
                <w:b/>
                <w:sz w:val="20"/>
                <w:szCs w:val="20"/>
              </w:rPr>
              <w:t xml:space="preserve">COSTO </w:t>
            </w:r>
          </w:p>
          <w:p w:rsidR="009660D3" w:rsidRPr="000C039A" w:rsidRDefault="009660D3" w:rsidP="005A2651">
            <w:pPr>
              <w:spacing w:after="9"/>
              <w:ind w:left="11"/>
              <w:rPr>
                <w:sz w:val="20"/>
                <w:szCs w:val="20"/>
              </w:rPr>
            </w:pPr>
            <w:r w:rsidRPr="000C039A">
              <w:rPr>
                <w:b/>
                <w:sz w:val="20"/>
                <w:szCs w:val="20"/>
              </w:rPr>
              <w:t xml:space="preserve">UNITARIO </w:t>
            </w:r>
          </w:p>
          <w:p w:rsidR="009660D3" w:rsidRPr="000C039A" w:rsidRDefault="009660D3" w:rsidP="005A2651">
            <w:pPr>
              <w:ind w:left="11"/>
              <w:rPr>
                <w:sz w:val="20"/>
                <w:szCs w:val="20"/>
              </w:rPr>
            </w:pPr>
            <w:r w:rsidRPr="000C039A">
              <w:rPr>
                <w:b/>
                <w:sz w:val="20"/>
                <w:szCs w:val="20"/>
              </w:rPr>
              <w:t xml:space="preserve">(C$) </w:t>
            </w:r>
          </w:p>
        </w:tc>
        <w:tc>
          <w:tcPr>
            <w:tcW w:w="2034" w:type="dxa"/>
            <w:tcBorders>
              <w:top w:val="single" w:sz="4" w:space="0" w:color="000000"/>
              <w:left w:val="single" w:sz="4" w:space="0" w:color="000000"/>
              <w:bottom w:val="nil"/>
              <w:right w:val="single" w:sz="4" w:space="0" w:color="000000"/>
            </w:tcBorders>
            <w:shd w:val="clear" w:color="auto" w:fill="FFFF00"/>
          </w:tcPr>
          <w:p w:rsidR="009660D3" w:rsidRPr="000C039A" w:rsidRDefault="009660D3" w:rsidP="005A2651">
            <w:pPr>
              <w:spacing w:after="9"/>
              <w:ind w:left="1"/>
              <w:rPr>
                <w:sz w:val="20"/>
                <w:szCs w:val="20"/>
              </w:rPr>
            </w:pPr>
            <w:r w:rsidRPr="000C039A">
              <w:rPr>
                <w:b/>
                <w:sz w:val="20"/>
                <w:szCs w:val="20"/>
              </w:rPr>
              <w:t xml:space="preserve">COSTO </w:t>
            </w:r>
          </w:p>
          <w:p w:rsidR="009660D3" w:rsidRPr="000C039A" w:rsidRDefault="009660D3" w:rsidP="005A2651">
            <w:pPr>
              <w:spacing w:after="9"/>
              <w:ind w:left="11"/>
              <w:rPr>
                <w:sz w:val="20"/>
                <w:szCs w:val="20"/>
              </w:rPr>
            </w:pPr>
            <w:r w:rsidRPr="000C039A">
              <w:rPr>
                <w:b/>
                <w:sz w:val="20"/>
                <w:szCs w:val="20"/>
              </w:rPr>
              <w:t xml:space="preserve">TOTAL </w:t>
            </w:r>
          </w:p>
          <w:p w:rsidR="009660D3" w:rsidRPr="000C039A" w:rsidRDefault="009660D3" w:rsidP="005A2651">
            <w:pPr>
              <w:ind w:left="11"/>
              <w:rPr>
                <w:sz w:val="20"/>
                <w:szCs w:val="20"/>
              </w:rPr>
            </w:pPr>
            <w:r w:rsidRPr="000C039A">
              <w:rPr>
                <w:b/>
                <w:sz w:val="20"/>
                <w:szCs w:val="20"/>
              </w:rPr>
              <w:t xml:space="preserve">(C$) </w:t>
            </w:r>
          </w:p>
        </w:tc>
      </w:tr>
      <w:tr w:rsidR="009660D3" w:rsidRPr="009660D3" w:rsidTr="005A2651">
        <w:trPr>
          <w:trHeight w:val="1097"/>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1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rFonts w:ascii="Arial" w:hAnsi="Arial" w:cs="Arial"/>
                <w:sz w:val="20"/>
                <w:szCs w:val="20"/>
              </w:rPr>
            </w:pPr>
            <w:r w:rsidRPr="000C039A">
              <w:rPr>
                <w:rFonts w:ascii="Arial" w:hAnsi="Arial" w:cs="Arial"/>
                <w:b/>
                <w:sz w:val="20"/>
                <w:szCs w:val="20"/>
              </w:rPr>
              <w:t xml:space="preserve">Depreciación </w:t>
            </w:r>
          </w:p>
          <w:p w:rsidR="009660D3" w:rsidRPr="000C039A" w:rsidRDefault="009660D3" w:rsidP="005A2651">
            <w:pPr>
              <w:spacing w:after="2" w:line="268" w:lineRule="auto"/>
              <w:ind w:left="11"/>
              <w:rPr>
                <w:rFonts w:ascii="Arial" w:hAnsi="Arial" w:cs="Arial"/>
                <w:sz w:val="20"/>
                <w:szCs w:val="20"/>
              </w:rPr>
            </w:pPr>
            <w:r w:rsidRPr="000C039A">
              <w:rPr>
                <w:rFonts w:ascii="Arial" w:hAnsi="Arial" w:cs="Arial"/>
                <w:b/>
                <w:sz w:val="20"/>
                <w:szCs w:val="20"/>
              </w:rPr>
              <w:t xml:space="preserve">mensual de Equipo de </w:t>
            </w:r>
          </w:p>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computo </w:t>
            </w:r>
          </w:p>
        </w:tc>
        <w:tc>
          <w:tcPr>
            <w:tcW w:w="2189"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3 </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803.17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2,409.51  </w:t>
            </w:r>
          </w:p>
        </w:tc>
      </w:tr>
      <w:tr w:rsidR="009660D3" w:rsidRPr="009660D3" w:rsidTr="005A2651">
        <w:trPr>
          <w:trHeight w:val="553"/>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2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Internet 30 GB (Mensual) </w:t>
            </w:r>
          </w:p>
        </w:tc>
        <w:tc>
          <w:tcPr>
            <w:tcW w:w="2189"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3 </w:t>
            </w: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10"/>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1,098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10"/>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3,294 </w:t>
            </w:r>
          </w:p>
        </w:tc>
      </w:tr>
      <w:tr w:rsidR="009660D3" w:rsidRPr="009660D3" w:rsidTr="005A2651">
        <w:trPr>
          <w:trHeight w:val="823"/>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3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spacing w:line="268" w:lineRule="auto"/>
              <w:ind w:left="11"/>
              <w:rPr>
                <w:rFonts w:ascii="Arial" w:hAnsi="Arial" w:cs="Arial"/>
                <w:sz w:val="20"/>
                <w:szCs w:val="20"/>
              </w:rPr>
            </w:pPr>
            <w:r w:rsidRPr="000C039A">
              <w:rPr>
                <w:rFonts w:ascii="Arial" w:hAnsi="Arial" w:cs="Arial"/>
                <w:b/>
                <w:sz w:val="20"/>
                <w:szCs w:val="20"/>
              </w:rPr>
              <w:t xml:space="preserve">Impresión y copias de </w:t>
            </w:r>
          </w:p>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encuestas </w:t>
            </w:r>
          </w:p>
        </w:tc>
        <w:tc>
          <w:tcPr>
            <w:tcW w:w="2189"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12 </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6.00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72.00  </w:t>
            </w:r>
          </w:p>
        </w:tc>
      </w:tr>
      <w:tr w:rsidR="009660D3" w:rsidRPr="009660D3" w:rsidTr="005A2651">
        <w:trPr>
          <w:trHeight w:val="823"/>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4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Alimentación (refrigerios) a encuestadores </w:t>
            </w:r>
          </w:p>
        </w:tc>
        <w:tc>
          <w:tcPr>
            <w:tcW w:w="2189"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12 </w:t>
            </w: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40.00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480.00  </w:t>
            </w:r>
          </w:p>
        </w:tc>
      </w:tr>
      <w:tr w:rsidR="009660D3" w:rsidRPr="009660D3" w:rsidTr="005A2651">
        <w:trPr>
          <w:trHeight w:val="552"/>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5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1" w:right="114"/>
              <w:rPr>
                <w:rFonts w:ascii="Arial" w:hAnsi="Arial" w:cs="Arial"/>
                <w:sz w:val="20"/>
                <w:szCs w:val="20"/>
              </w:rPr>
            </w:pPr>
            <w:r w:rsidRPr="000C039A">
              <w:rPr>
                <w:rFonts w:ascii="Arial" w:hAnsi="Arial" w:cs="Arial"/>
                <w:b/>
                <w:sz w:val="20"/>
                <w:szCs w:val="20"/>
              </w:rPr>
              <w:t xml:space="preserve">Energía (Mensual) </w:t>
            </w:r>
          </w:p>
        </w:tc>
        <w:tc>
          <w:tcPr>
            <w:tcW w:w="2189"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6 </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1,850.00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11,100.00  </w:t>
            </w:r>
          </w:p>
        </w:tc>
      </w:tr>
      <w:tr w:rsidR="009660D3" w:rsidRPr="009660D3" w:rsidTr="005A2651">
        <w:trPr>
          <w:trHeight w:val="554"/>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6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Impresión </w:t>
            </w:r>
            <w:r w:rsidRPr="000C039A">
              <w:rPr>
                <w:rFonts w:ascii="Arial" w:hAnsi="Arial" w:cs="Arial"/>
                <w:b/>
                <w:sz w:val="20"/>
                <w:szCs w:val="20"/>
              </w:rPr>
              <w:tab/>
              <w:t xml:space="preserve">de protocolo </w:t>
            </w:r>
          </w:p>
        </w:tc>
        <w:tc>
          <w:tcPr>
            <w:tcW w:w="2189"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1 </w:t>
            </w: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11"/>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500.00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11"/>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500.00  </w:t>
            </w:r>
          </w:p>
        </w:tc>
      </w:tr>
      <w:tr w:rsidR="009660D3" w:rsidRPr="009660D3" w:rsidTr="005A2651">
        <w:trPr>
          <w:trHeight w:val="552"/>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7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Copias </w:t>
            </w:r>
            <w:r w:rsidRPr="000C039A">
              <w:rPr>
                <w:rFonts w:ascii="Arial" w:hAnsi="Arial" w:cs="Arial"/>
                <w:b/>
                <w:sz w:val="20"/>
                <w:szCs w:val="20"/>
              </w:rPr>
              <w:tab/>
              <w:t xml:space="preserve">de protocolo </w:t>
            </w:r>
          </w:p>
        </w:tc>
        <w:tc>
          <w:tcPr>
            <w:tcW w:w="2189"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3"/>
              <w:ind w:left="1"/>
              <w:rPr>
                <w:rFonts w:ascii="Arial" w:hAnsi="Arial" w:cs="Arial"/>
                <w:sz w:val="20"/>
                <w:szCs w:val="20"/>
              </w:rPr>
            </w:pPr>
            <w:r w:rsidRPr="000C039A">
              <w:rPr>
                <w:rFonts w:ascii="Arial" w:hAnsi="Arial" w:cs="Arial"/>
                <w:b/>
                <w:sz w:val="20"/>
                <w:szCs w:val="20"/>
              </w:rPr>
              <w:t xml:space="preserve">2 </w:t>
            </w:r>
          </w:p>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 </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200.00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spacing w:after="9"/>
              <w:ind w:left="1"/>
              <w:rPr>
                <w:sz w:val="20"/>
                <w:szCs w:val="20"/>
              </w:rPr>
            </w:pPr>
            <w:r w:rsidRPr="000C039A">
              <w:rPr>
                <w:b/>
                <w:sz w:val="20"/>
                <w:szCs w:val="20"/>
              </w:rPr>
              <w:t xml:space="preserve">              </w:t>
            </w:r>
          </w:p>
          <w:p w:rsidR="009660D3" w:rsidRPr="000C039A" w:rsidRDefault="009660D3" w:rsidP="005A2651">
            <w:pPr>
              <w:ind w:left="11"/>
              <w:rPr>
                <w:sz w:val="20"/>
                <w:szCs w:val="20"/>
              </w:rPr>
            </w:pPr>
            <w:r w:rsidRPr="000C039A">
              <w:rPr>
                <w:b/>
                <w:sz w:val="20"/>
                <w:szCs w:val="20"/>
              </w:rPr>
              <w:t xml:space="preserve">400.00  </w:t>
            </w:r>
          </w:p>
        </w:tc>
      </w:tr>
      <w:tr w:rsidR="009660D3" w:rsidRPr="009660D3" w:rsidTr="005A2651">
        <w:trPr>
          <w:trHeight w:val="552"/>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8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1" w:right="336"/>
              <w:rPr>
                <w:rFonts w:ascii="Arial" w:hAnsi="Arial" w:cs="Arial"/>
                <w:sz w:val="20"/>
                <w:szCs w:val="20"/>
              </w:rPr>
            </w:pPr>
            <w:r w:rsidRPr="000C039A">
              <w:rPr>
                <w:rFonts w:ascii="Arial" w:hAnsi="Arial" w:cs="Arial"/>
                <w:b/>
                <w:sz w:val="20"/>
                <w:szCs w:val="20"/>
              </w:rPr>
              <w:t xml:space="preserve">Engargolado de protocolo </w:t>
            </w:r>
          </w:p>
        </w:tc>
        <w:tc>
          <w:tcPr>
            <w:tcW w:w="2189" w:type="dxa"/>
            <w:tcBorders>
              <w:top w:val="nil"/>
              <w:left w:val="single" w:sz="4" w:space="0" w:color="000000"/>
              <w:bottom w:val="nil"/>
              <w:right w:val="single" w:sz="4" w:space="0" w:color="000000"/>
            </w:tcBorders>
            <w:shd w:val="clear" w:color="auto" w:fill="0070C0"/>
            <w:vAlign w:val="bottom"/>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 3</w:t>
            </w: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b/>
                <w:sz w:val="20"/>
                <w:szCs w:val="20"/>
              </w:rPr>
            </w:pPr>
            <w:r w:rsidRPr="000C039A">
              <w:rPr>
                <w:b/>
                <w:sz w:val="20"/>
                <w:szCs w:val="20"/>
              </w:rPr>
              <w:t xml:space="preserve">         </w:t>
            </w:r>
          </w:p>
          <w:p w:rsidR="009660D3" w:rsidRPr="000C039A" w:rsidRDefault="009660D3" w:rsidP="005A2651">
            <w:pPr>
              <w:ind w:left="1"/>
              <w:rPr>
                <w:sz w:val="20"/>
                <w:szCs w:val="20"/>
              </w:rPr>
            </w:pPr>
            <w:r w:rsidRPr="000C039A">
              <w:rPr>
                <w:b/>
                <w:sz w:val="20"/>
                <w:szCs w:val="20"/>
              </w:rPr>
              <w:t xml:space="preserve">750.00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b/>
                <w:sz w:val="20"/>
                <w:szCs w:val="20"/>
              </w:rPr>
            </w:pPr>
            <w:r w:rsidRPr="000C039A">
              <w:rPr>
                <w:b/>
                <w:sz w:val="20"/>
                <w:szCs w:val="20"/>
              </w:rPr>
              <w:t xml:space="preserve">       </w:t>
            </w:r>
          </w:p>
          <w:p w:rsidR="009660D3" w:rsidRPr="000C039A" w:rsidRDefault="009660D3" w:rsidP="005A2651">
            <w:pPr>
              <w:ind w:left="1"/>
              <w:rPr>
                <w:sz w:val="20"/>
                <w:szCs w:val="20"/>
              </w:rPr>
            </w:pPr>
            <w:r w:rsidRPr="000C039A">
              <w:rPr>
                <w:b/>
                <w:sz w:val="20"/>
                <w:szCs w:val="20"/>
              </w:rPr>
              <w:t xml:space="preserve">750.00         </w:t>
            </w:r>
          </w:p>
        </w:tc>
      </w:tr>
      <w:tr w:rsidR="009660D3" w:rsidRPr="009660D3" w:rsidTr="005A2651">
        <w:trPr>
          <w:trHeight w:val="823"/>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9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1" w:right="336"/>
              <w:rPr>
                <w:rFonts w:ascii="Arial" w:hAnsi="Arial" w:cs="Arial"/>
                <w:sz w:val="20"/>
                <w:szCs w:val="20"/>
              </w:rPr>
            </w:pPr>
            <w:r w:rsidRPr="000C039A">
              <w:rPr>
                <w:rFonts w:ascii="Arial" w:hAnsi="Arial" w:cs="Arial"/>
                <w:b/>
                <w:sz w:val="20"/>
                <w:szCs w:val="20"/>
              </w:rPr>
              <w:t xml:space="preserve">Engargolado de Copias de protocolo </w:t>
            </w:r>
          </w:p>
        </w:tc>
        <w:tc>
          <w:tcPr>
            <w:tcW w:w="2189" w:type="dxa"/>
            <w:tcBorders>
              <w:top w:val="nil"/>
              <w:left w:val="single" w:sz="4" w:space="0" w:color="000000"/>
              <w:bottom w:val="nil"/>
              <w:right w:val="single" w:sz="4" w:space="0" w:color="000000"/>
            </w:tcBorders>
            <w:shd w:val="clear" w:color="auto" w:fill="00B0F0"/>
            <w:vAlign w:val="bottom"/>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 3</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b/>
                <w:sz w:val="20"/>
                <w:szCs w:val="20"/>
              </w:rPr>
            </w:pPr>
            <w:r w:rsidRPr="000C039A">
              <w:rPr>
                <w:b/>
                <w:sz w:val="20"/>
                <w:szCs w:val="20"/>
              </w:rPr>
              <w:t xml:space="preserve">           </w:t>
            </w:r>
          </w:p>
          <w:p w:rsidR="009660D3" w:rsidRPr="000C039A" w:rsidRDefault="009660D3" w:rsidP="005A2651">
            <w:pPr>
              <w:ind w:left="1"/>
              <w:rPr>
                <w:b/>
                <w:sz w:val="20"/>
                <w:szCs w:val="20"/>
              </w:rPr>
            </w:pPr>
          </w:p>
          <w:p w:rsidR="009660D3" w:rsidRPr="000C039A" w:rsidRDefault="009660D3" w:rsidP="005A2651">
            <w:pPr>
              <w:ind w:left="1"/>
              <w:rPr>
                <w:sz w:val="20"/>
                <w:szCs w:val="20"/>
              </w:rPr>
            </w:pPr>
            <w:r w:rsidRPr="000C039A">
              <w:rPr>
                <w:b/>
                <w:sz w:val="20"/>
                <w:szCs w:val="20"/>
              </w:rPr>
              <w:t xml:space="preserve">250.00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b/>
                <w:sz w:val="20"/>
                <w:szCs w:val="20"/>
              </w:rPr>
            </w:pPr>
            <w:r w:rsidRPr="000C039A">
              <w:rPr>
                <w:b/>
                <w:sz w:val="20"/>
                <w:szCs w:val="20"/>
              </w:rPr>
              <w:t xml:space="preserve">  </w:t>
            </w:r>
          </w:p>
          <w:p w:rsidR="009660D3" w:rsidRPr="000C039A" w:rsidRDefault="009660D3" w:rsidP="005A2651">
            <w:pPr>
              <w:ind w:left="1"/>
              <w:rPr>
                <w:b/>
                <w:sz w:val="20"/>
                <w:szCs w:val="20"/>
              </w:rPr>
            </w:pPr>
          </w:p>
          <w:p w:rsidR="009660D3" w:rsidRPr="000C039A" w:rsidRDefault="009660D3" w:rsidP="005A2651">
            <w:pPr>
              <w:ind w:left="1"/>
              <w:rPr>
                <w:sz w:val="20"/>
                <w:szCs w:val="20"/>
              </w:rPr>
            </w:pPr>
            <w:r w:rsidRPr="000C039A">
              <w:rPr>
                <w:b/>
                <w:sz w:val="20"/>
                <w:szCs w:val="20"/>
              </w:rPr>
              <w:t xml:space="preserve">750.00             </w:t>
            </w:r>
          </w:p>
        </w:tc>
      </w:tr>
      <w:tr w:rsidR="009660D3" w:rsidRPr="009660D3" w:rsidTr="005A2651">
        <w:trPr>
          <w:trHeight w:val="552"/>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10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Impresión </w:t>
            </w:r>
            <w:r w:rsidRPr="000C039A">
              <w:rPr>
                <w:rFonts w:ascii="Arial" w:hAnsi="Arial" w:cs="Arial"/>
                <w:b/>
                <w:sz w:val="20"/>
                <w:szCs w:val="20"/>
              </w:rPr>
              <w:tab/>
              <w:t xml:space="preserve">de informe final  </w:t>
            </w:r>
          </w:p>
        </w:tc>
        <w:tc>
          <w:tcPr>
            <w:tcW w:w="2189" w:type="dxa"/>
            <w:tcBorders>
              <w:top w:val="nil"/>
              <w:left w:val="single" w:sz="4" w:space="0" w:color="000000"/>
              <w:bottom w:val="nil"/>
              <w:right w:val="single" w:sz="4" w:space="0" w:color="000000"/>
            </w:tcBorders>
            <w:shd w:val="clear" w:color="auto" w:fill="0070C0"/>
            <w:vAlign w:val="bottom"/>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 </w:t>
            </w: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sz w:val="20"/>
                <w:szCs w:val="20"/>
              </w:rPr>
            </w:pPr>
            <w:r w:rsidRPr="000C039A">
              <w:rPr>
                <w:b/>
                <w:sz w:val="20"/>
                <w:szCs w:val="20"/>
              </w:rPr>
              <w:t xml:space="preserve">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sz w:val="20"/>
                <w:szCs w:val="20"/>
              </w:rPr>
            </w:pPr>
            <w:r w:rsidRPr="000C039A">
              <w:rPr>
                <w:b/>
                <w:sz w:val="20"/>
                <w:szCs w:val="20"/>
              </w:rPr>
              <w:t xml:space="preserve">                </w:t>
            </w:r>
          </w:p>
        </w:tc>
      </w:tr>
      <w:tr w:rsidR="009660D3" w:rsidRPr="009660D3" w:rsidTr="005A2651">
        <w:trPr>
          <w:trHeight w:val="552"/>
        </w:trPr>
        <w:tc>
          <w:tcPr>
            <w:tcW w:w="1463" w:type="dxa"/>
            <w:tcBorders>
              <w:top w:val="nil"/>
              <w:left w:val="single" w:sz="4" w:space="0" w:color="000000"/>
              <w:bottom w:val="nil"/>
              <w:right w:val="single" w:sz="4" w:space="0" w:color="000000"/>
            </w:tcBorders>
            <w:shd w:val="clear" w:color="auto" w:fill="00B0F0"/>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11 </w:t>
            </w:r>
          </w:p>
        </w:tc>
        <w:tc>
          <w:tcPr>
            <w:tcW w:w="2583"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1"/>
              <w:rPr>
                <w:rFonts w:ascii="Arial" w:hAnsi="Arial" w:cs="Arial"/>
                <w:sz w:val="20"/>
                <w:szCs w:val="20"/>
              </w:rPr>
            </w:pPr>
            <w:r w:rsidRPr="000C039A">
              <w:rPr>
                <w:rFonts w:ascii="Arial" w:hAnsi="Arial" w:cs="Arial"/>
                <w:b/>
                <w:sz w:val="20"/>
                <w:szCs w:val="20"/>
              </w:rPr>
              <w:t xml:space="preserve">Copia </w:t>
            </w:r>
            <w:r w:rsidRPr="000C039A">
              <w:rPr>
                <w:rFonts w:ascii="Arial" w:hAnsi="Arial" w:cs="Arial"/>
                <w:b/>
                <w:sz w:val="20"/>
                <w:szCs w:val="20"/>
              </w:rPr>
              <w:tab/>
              <w:t xml:space="preserve">de informe final  </w:t>
            </w:r>
          </w:p>
        </w:tc>
        <w:tc>
          <w:tcPr>
            <w:tcW w:w="2189" w:type="dxa"/>
            <w:tcBorders>
              <w:top w:val="nil"/>
              <w:left w:val="single" w:sz="4" w:space="0" w:color="000000"/>
              <w:bottom w:val="nil"/>
              <w:right w:val="single" w:sz="4" w:space="0" w:color="000000"/>
            </w:tcBorders>
            <w:shd w:val="clear" w:color="auto" w:fill="00B0F0"/>
            <w:vAlign w:val="bottom"/>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 </w:t>
            </w:r>
          </w:p>
        </w:tc>
        <w:tc>
          <w:tcPr>
            <w:tcW w:w="2115"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sz w:val="20"/>
                <w:szCs w:val="20"/>
              </w:rPr>
            </w:pPr>
            <w:r w:rsidRPr="000C039A">
              <w:rPr>
                <w:b/>
                <w:sz w:val="20"/>
                <w:szCs w:val="20"/>
              </w:rPr>
              <w:t xml:space="preserve">                       </w:t>
            </w:r>
          </w:p>
        </w:tc>
        <w:tc>
          <w:tcPr>
            <w:tcW w:w="2034" w:type="dxa"/>
            <w:tcBorders>
              <w:top w:val="nil"/>
              <w:left w:val="single" w:sz="4" w:space="0" w:color="000000"/>
              <w:bottom w:val="nil"/>
              <w:right w:val="single" w:sz="4" w:space="0" w:color="000000"/>
            </w:tcBorders>
            <w:shd w:val="clear" w:color="auto" w:fill="00B0F0"/>
          </w:tcPr>
          <w:p w:rsidR="009660D3" w:rsidRPr="000C039A" w:rsidRDefault="009660D3" w:rsidP="005A2651">
            <w:pPr>
              <w:ind w:left="1"/>
              <w:rPr>
                <w:sz w:val="20"/>
                <w:szCs w:val="20"/>
              </w:rPr>
            </w:pPr>
            <w:r w:rsidRPr="000C039A">
              <w:rPr>
                <w:b/>
                <w:sz w:val="20"/>
                <w:szCs w:val="20"/>
              </w:rPr>
              <w:t xml:space="preserve">                </w:t>
            </w:r>
          </w:p>
        </w:tc>
      </w:tr>
      <w:tr w:rsidR="009660D3" w:rsidRPr="009660D3" w:rsidTr="005A2651">
        <w:trPr>
          <w:trHeight w:val="562"/>
        </w:trPr>
        <w:tc>
          <w:tcPr>
            <w:tcW w:w="1463" w:type="dxa"/>
            <w:tcBorders>
              <w:top w:val="nil"/>
              <w:left w:val="single" w:sz="4" w:space="0" w:color="000000"/>
              <w:bottom w:val="nil"/>
              <w:right w:val="single" w:sz="4" w:space="0" w:color="000000"/>
            </w:tcBorders>
            <w:shd w:val="clear" w:color="auto" w:fill="0070C0"/>
          </w:tcPr>
          <w:p w:rsidR="009660D3" w:rsidRPr="000C039A" w:rsidRDefault="009660D3" w:rsidP="005A2651">
            <w:pPr>
              <w:spacing w:after="103"/>
              <w:rPr>
                <w:rFonts w:ascii="Arial" w:hAnsi="Arial" w:cs="Arial"/>
                <w:sz w:val="20"/>
                <w:szCs w:val="20"/>
              </w:rPr>
            </w:pPr>
            <w:r w:rsidRPr="000C039A">
              <w:rPr>
                <w:rFonts w:ascii="Arial" w:hAnsi="Arial" w:cs="Arial"/>
                <w:b/>
                <w:sz w:val="20"/>
                <w:szCs w:val="20"/>
              </w:rPr>
              <w:t>12</w:t>
            </w:r>
            <w:r w:rsidRPr="000C039A">
              <w:rPr>
                <w:rFonts w:ascii="Arial" w:hAnsi="Arial" w:cs="Arial"/>
                <w:sz w:val="20"/>
                <w:szCs w:val="20"/>
              </w:rPr>
              <w:t xml:space="preserve"> </w:t>
            </w:r>
          </w:p>
          <w:p w:rsidR="009660D3" w:rsidRPr="000C039A" w:rsidRDefault="009660D3" w:rsidP="005A2651">
            <w:pPr>
              <w:rPr>
                <w:rFonts w:ascii="Arial" w:hAnsi="Arial" w:cs="Arial"/>
                <w:sz w:val="20"/>
                <w:szCs w:val="20"/>
              </w:rPr>
            </w:pPr>
            <w:r w:rsidRPr="000C039A">
              <w:rPr>
                <w:rFonts w:ascii="Arial" w:hAnsi="Arial" w:cs="Arial"/>
                <w:sz w:val="20"/>
                <w:szCs w:val="20"/>
              </w:rPr>
              <w:t xml:space="preserve"> </w:t>
            </w:r>
            <w:r w:rsidRPr="000C039A">
              <w:rPr>
                <w:rFonts w:ascii="Arial" w:hAnsi="Arial" w:cs="Arial"/>
                <w:b/>
                <w:sz w:val="20"/>
                <w:szCs w:val="20"/>
              </w:rPr>
              <w:t xml:space="preserve"> </w:t>
            </w:r>
          </w:p>
        </w:tc>
        <w:tc>
          <w:tcPr>
            <w:tcW w:w="2583"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rFonts w:ascii="Arial" w:hAnsi="Arial" w:cs="Arial"/>
                <w:sz w:val="20"/>
                <w:szCs w:val="20"/>
              </w:rPr>
            </w:pPr>
            <w:r w:rsidRPr="000C039A">
              <w:rPr>
                <w:rFonts w:ascii="Arial" w:hAnsi="Arial" w:cs="Arial"/>
                <w:b/>
                <w:sz w:val="20"/>
                <w:szCs w:val="20"/>
              </w:rPr>
              <w:t xml:space="preserve">Empastado </w:t>
            </w:r>
            <w:proofErr w:type="gramStart"/>
            <w:r w:rsidRPr="000C039A">
              <w:rPr>
                <w:rFonts w:ascii="Arial" w:hAnsi="Arial" w:cs="Arial"/>
                <w:b/>
                <w:sz w:val="20"/>
                <w:szCs w:val="20"/>
              </w:rPr>
              <w:t>de  monografía</w:t>
            </w:r>
            <w:proofErr w:type="gramEnd"/>
            <w:r w:rsidRPr="000C039A">
              <w:rPr>
                <w:rFonts w:ascii="Arial" w:hAnsi="Arial" w:cs="Arial"/>
                <w:b/>
                <w:sz w:val="20"/>
                <w:szCs w:val="20"/>
              </w:rPr>
              <w:t xml:space="preserve"> </w:t>
            </w:r>
          </w:p>
        </w:tc>
        <w:tc>
          <w:tcPr>
            <w:tcW w:w="2189" w:type="dxa"/>
            <w:tcBorders>
              <w:top w:val="nil"/>
              <w:left w:val="single" w:sz="4" w:space="0" w:color="000000"/>
              <w:bottom w:val="nil"/>
              <w:right w:val="single" w:sz="4" w:space="0" w:color="000000"/>
            </w:tcBorders>
            <w:shd w:val="clear" w:color="auto" w:fill="0070C0"/>
          </w:tcPr>
          <w:p w:rsidR="009660D3" w:rsidRPr="000C039A" w:rsidRDefault="009660D3" w:rsidP="005A2651">
            <w:pPr>
              <w:rPr>
                <w:rFonts w:ascii="Arial" w:hAnsi="Arial" w:cs="Arial"/>
                <w:sz w:val="20"/>
                <w:szCs w:val="20"/>
              </w:rPr>
            </w:pPr>
          </w:p>
        </w:tc>
        <w:tc>
          <w:tcPr>
            <w:tcW w:w="2115"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sz w:val="20"/>
                <w:szCs w:val="20"/>
              </w:rPr>
            </w:pPr>
            <w:r w:rsidRPr="000C039A">
              <w:rPr>
                <w:b/>
                <w:sz w:val="20"/>
                <w:szCs w:val="20"/>
              </w:rPr>
              <w:t xml:space="preserve">                       </w:t>
            </w:r>
          </w:p>
        </w:tc>
        <w:tc>
          <w:tcPr>
            <w:tcW w:w="2034" w:type="dxa"/>
            <w:tcBorders>
              <w:top w:val="nil"/>
              <w:left w:val="single" w:sz="4" w:space="0" w:color="000000"/>
              <w:bottom w:val="nil"/>
              <w:right w:val="single" w:sz="4" w:space="0" w:color="000000"/>
            </w:tcBorders>
            <w:shd w:val="clear" w:color="auto" w:fill="0070C0"/>
          </w:tcPr>
          <w:p w:rsidR="009660D3" w:rsidRPr="000C039A" w:rsidRDefault="009660D3" w:rsidP="005A2651">
            <w:pPr>
              <w:ind w:left="1"/>
              <w:rPr>
                <w:sz w:val="20"/>
                <w:szCs w:val="20"/>
              </w:rPr>
            </w:pPr>
            <w:r w:rsidRPr="000C039A">
              <w:rPr>
                <w:b/>
                <w:sz w:val="20"/>
                <w:szCs w:val="20"/>
              </w:rPr>
              <w:t xml:space="preserve">               </w:t>
            </w:r>
          </w:p>
        </w:tc>
      </w:tr>
      <w:tr w:rsidR="009660D3" w:rsidRPr="009660D3" w:rsidTr="005A2651">
        <w:trPr>
          <w:trHeight w:val="321"/>
        </w:trPr>
        <w:tc>
          <w:tcPr>
            <w:tcW w:w="4046" w:type="dxa"/>
            <w:gridSpan w:val="2"/>
            <w:tcBorders>
              <w:top w:val="nil"/>
              <w:left w:val="single" w:sz="4" w:space="0" w:color="000000"/>
              <w:bottom w:val="single" w:sz="4" w:space="0" w:color="000000"/>
              <w:right w:val="nil"/>
            </w:tcBorders>
            <w:shd w:val="clear" w:color="auto" w:fill="F2F2F2"/>
          </w:tcPr>
          <w:p w:rsidR="009660D3" w:rsidRPr="000C039A" w:rsidRDefault="009660D3" w:rsidP="005A2651">
            <w:pPr>
              <w:rPr>
                <w:rFonts w:ascii="Arial" w:hAnsi="Arial" w:cs="Arial"/>
                <w:sz w:val="20"/>
                <w:szCs w:val="20"/>
              </w:rPr>
            </w:pPr>
            <w:r w:rsidRPr="000C039A">
              <w:rPr>
                <w:rFonts w:ascii="Arial" w:hAnsi="Arial" w:cs="Arial"/>
                <w:b/>
                <w:sz w:val="20"/>
                <w:szCs w:val="20"/>
              </w:rPr>
              <w:t xml:space="preserve">TOTAL </w:t>
            </w:r>
          </w:p>
        </w:tc>
        <w:tc>
          <w:tcPr>
            <w:tcW w:w="2189" w:type="dxa"/>
            <w:tcBorders>
              <w:top w:val="nil"/>
              <w:left w:val="nil"/>
              <w:bottom w:val="single" w:sz="4" w:space="0" w:color="000000"/>
              <w:right w:val="nil"/>
            </w:tcBorders>
            <w:shd w:val="clear" w:color="auto" w:fill="F2F2F2"/>
          </w:tcPr>
          <w:p w:rsidR="009660D3" w:rsidRPr="000C039A" w:rsidRDefault="009660D3" w:rsidP="005A2651">
            <w:pPr>
              <w:rPr>
                <w:rFonts w:ascii="Arial" w:hAnsi="Arial" w:cs="Arial"/>
                <w:sz w:val="20"/>
                <w:szCs w:val="20"/>
              </w:rPr>
            </w:pPr>
          </w:p>
        </w:tc>
        <w:tc>
          <w:tcPr>
            <w:tcW w:w="2115" w:type="dxa"/>
            <w:tcBorders>
              <w:top w:val="nil"/>
              <w:left w:val="nil"/>
              <w:bottom w:val="single" w:sz="4" w:space="0" w:color="000000"/>
              <w:right w:val="nil"/>
            </w:tcBorders>
            <w:shd w:val="clear" w:color="auto" w:fill="F2F2F2"/>
          </w:tcPr>
          <w:p w:rsidR="009660D3" w:rsidRPr="000C039A" w:rsidRDefault="009660D3" w:rsidP="005A2651">
            <w:pPr>
              <w:rPr>
                <w:sz w:val="20"/>
                <w:szCs w:val="20"/>
              </w:rPr>
            </w:pPr>
          </w:p>
        </w:tc>
        <w:tc>
          <w:tcPr>
            <w:tcW w:w="2034" w:type="dxa"/>
            <w:tcBorders>
              <w:top w:val="nil"/>
              <w:left w:val="nil"/>
              <w:bottom w:val="single" w:sz="4" w:space="0" w:color="000000"/>
              <w:right w:val="single" w:sz="4" w:space="0" w:color="000000"/>
            </w:tcBorders>
            <w:shd w:val="clear" w:color="auto" w:fill="F2F2F2"/>
          </w:tcPr>
          <w:p w:rsidR="009660D3" w:rsidRPr="000C039A" w:rsidRDefault="009660D3" w:rsidP="005A2651">
            <w:pPr>
              <w:ind w:left="1"/>
              <w:rPr>
                <w:sz w:val="20"/>
                <w:szCs w:val="20"/>
              </w:rPr>
            </w:pPr>
            <w:r w:rsidRPr="000C039A">
              <w:rPr>
                <w:b/>
                <w:sz w:val="20"/>
                <w:szCs w:val="20"/>
              </w:rPr>
              <w:t xml:space="preserve">           </w:t>
            </w:r>
          </w:p>
        </w:tc>
      </w:tr>
    </w:tbl>
    <w:p w:rsidR="009660D3" w:rsidRPr="009660D3" w:rsidRDefault="009660D3" w:rsidP="000C039A">
      <w:pPr>
        <w:spacing w:after="38"/>
        <w:ind w:left="10"/>
        <w:rPr>
          <w:rFonts w:ascii="Arial" w:hAnsi="Arial" w:cs="Arial"/>
          <w:sz w:val="24"/>
          <w:szCs w:val="24"/>
        </w:rPr>
      </w:pPr>
      <w:r w:rsidRPr="009660D3">
        <w:rPr>
          <w:rFonts w:ascii="Arial" w:hAnsi="Arial" w:cs="Arial"/>
          <w:b/>
          <w:sz w:val="24"/>
          <w:szCs w:val="24"/>
        </w:rPr>
        <w:t xml:space="preserve"> </w:t>
      </w:r>
      <w:r w:rsidRPr="009660D3">
        <w:rPr>
          <w:rFonts w:ascii="Arial" w:hAnsi="Arial" w:cs="Arial"/>
          <w:sz w:val="24"/>
          <w:szCs w:val="24"/>
        </w:rPr>
        <w:t>Fuente: Elaboración propia</w:t>
      </w:r>
      <w:r w:rsidRPr="009660D3">
        <w:rPr>
          <w:rFonts w:ascii="Arial" w:eastAsia="Calibri" w:hAnsi="Arial" w:cs="Arial"/>
          <w:color w:val="44546A"/>
          <w:sz w:val="24"/>
          <w:szCs w:val="24"/>
        </w:rPr>
        <w:t xml:space="preserve"> </w:t>
      </w:r>
    </w:p>
    <w:p w:rsidR="006D0DF8" w:rsidRPr="006D0DF8" w:rsidRDefault="009660D3" w:rsidP="006D0DF8">
      <w:pPr>
        <w:pStyle w:val="Descripcin"/>
        <w:rPr>
          <w:b/>
          <w:sz w:val="24"/>
          <w:szCs w:val="24"/>
        </w:rPr>
      </w:pPr>
      <w:r>
        <w:lastRenderedPageBreak/>
        <w:t xml:space="preserve"> </w:t>
      </w:r>
      <w:bookmarkStart w:id="212" w:name="_Toc152513321"/>
      <w:bookmarkStart w:id="213" w:name="_Toc151190594"/>
      <w:r w:rsidR="006D0DF8" w:rsidRPr="006D0DF8">
        <w:rPr>
          <w:b/>
          <w:sz w:val="24"/>
          <w:szCs w:val="24"/>
        </w:rPr>
        <w:t xml:space="preserve">ANEXO </w:t>
      </w:r>
      <w:r w:rsidR="006D0DF8" w:rsidRPr="006D0DF8">
        <w:rPr>
          <w:b/>
          <w:sz w:val="24"/>
          <w:szCs w:val="24"/>
        </w:rPr>
        <w:fldChar w:fldCharType="begin"/>
      </w:r>
      <w:r w:rsidR="006D0DF8" w:rsidRPr="006D0DF8">
        <w:rPr>
          <w:b/>
          <w:sz w:val="24"/>
          <w:szCs w:val="24"/>
        </w:rPr>
        <w:instrText xml:space="preserve"> SEQ ANEXO \* ARABIC </w:instrText>
      </w:r>
      <w:r w:rsidR="006D0DF8" w:rsidRPr="006D0DF8">
        <w:rPr>
          <w:b/>
          <w:sz w:val="24"/>
          <w:szCs w:val="24"/>
        </w:rPr>
        <w:fldChar w:fldCharType="separate"/>
      </w:r>
      <w:r w:rsidR="006D0DF8" w:rsidRPr="006D0DF8">
        <w:rPr>
          <w:b/>
          <w:noProof/>
          <w:sz w:val="24"/>
          <w:szCs w:val="24"/>
        </w:rPr>
        <w:t>11</w:t>
      </w:r>
      <w:r w:rsidR="006D0DF8" w:rsidRPr="006D0DF8">
        <w:rPr>
          <w:b/>
          <w:sz w:val="24"/>
          <w:szCs w:val="24"/>
        </w:rPr>
        <w:fldChar w:fldCharType="end"/>
      </w:r>
      <w:r w:rsidR="006D0DF8" w:rsidRPr="006D0DF8">
        <w:rPr>
          <w:b/>
          <w:sz w:val="24"/>
          <w:szCs w:val="24"/>
        </w:rPr>
        <w:t>. Validación de los expertos</w:t>
      </w:r>
      <w:bookmarkEnd w:id="212"/>
    </w:p>
    <w:bookmarkEnd w:id="213"/>
    <w:p w:rsidR="009660D3" w:rsidRDefault="009660D3" w:rsidP="009660D3">
      <w:r>
        <w:rPr>
          <w:noProof/>
        </w:rPr>
        <w:drawing>
          <wp:inline distT="0" distB="0" distL="0" distR="0" wp14:anchorId="3AE5EE53" wp14:editId="21F4B880">
            <wp:extent cx="5777865" cy="7340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7">
                      <a:extLst>
                        <a:ext uri="{28A0092B-C50C-407E-A947-70E740481C1C}">
                          <a14:useLocalDpi xmlns:a14="http://schemas.microsoft.com/office/drawing/2010/main" val="0"/>
                        </a:ext>
                      </a:extLst>
                    </a:blip>
                    <a:stretch>
                      <a:fillRect/>
                    </a:stretch>
                  </pic:blipFill>
                  <pic:spPr>
                    <a:xfrm>
                      <a:off x="0" y="0"/>
                      <a:ext cx="5777865" cy="7340600"/>
                    </a:xfrm>
                    <a:prstGeom prst="rect">
                      <a:avLst/>
                    </a:prstGeom>
                  </pic:spPr>
                </pic:pic>
              </a:graphicData>
            </a:graphic>
          </wp:inline>
        </w:drawing>
      </w:r>
    </w:p>
    <w:p w:rsidR="009660D3" w:rsidRDefault="009660D3" w:rsidP="009660D3"/>
    <w:p w:rsidR="009660D3" w:rsidRDefault="009660D3" w:rsidP="009660D3">
      <w:r>
        <w:rPr>
          <w:noProof/>
        </w:rPr>
        <w:lastRenderedPageBreak/>
        <w:drawing>
          <wp:inline distT="0" distB="0" distL="0" distR="0" wp14:anchorId="4456D1E1" wp14:editId="51BE743D">
            <wp:extent cx="5777865" cy="73317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8">
                      <a:extLst>
                        <a:ext uri="{28A0092B-C50C-407E-A947-70E740481C1C}">
                          <a14:useLocalDpi xmlns:a14="http://schemas.microsoft.com/office/drawing/2010/main" val="0"/>
                        </a:ext>
                      </a:extLst>
                    </a:blip>
                    <a:stretch>
                      <a:fillRect/>
                    </a:stretch>
                  </pic:blipFill>
                  <pic:spPr>
                    <a:xfrm>
                      <a:off x="0" y="0"/>
                      <a:ext cx="5777865" cy="7331710"/>
                    </a:xfrm>
                    <a:prstGeom prst="rect">
                      <a:avLst/>
                    </a:prstGeom>
                  </pic:spPr>
                </pic:pic>
              </a:graphicData>
            </a:graphic>
          </wp:inline>
        </w:drawing>
      </w:r>
    </w:p>
    <w:p w:rsidR="009660D3" w:rsidRDefault="009660D3" w:rsidP="009660D3">
      <w:pPr>
        <w:tabs>
          <w:tab w:val="left" w:pos="990"/>
        </w:tabs>
      </w:pPr>
      <w:r>
        <w:tab/>
      </w:r>
      <w:r>
        <w:tab/>
      </w:r>
    </w:p>
    <w:p w:rsidR="009660D3" w:rsidRDefault="009660D3" w:rsidP="009660D3">
      <w:pPr>
        <w:tabs>
          <w:tab w:val="left" w:pos="990"/>
        </w:tabs>
      </w:pPr>
      <w:r>
        <w:rPr>
          <w:noProof/>
        </w:rPr>
        <w:lastRenderedPageBreak/>
        <w:drawing>
          <wp:inline distT="0" distB="0" distL="0" distR="0" wp14:anchorId="127E174A" wp14:editId="0A501E2B">
            <wp:extent cx="5777865" cy="72243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9">
                      <a:extLst>
                        <a:ext uri="{28A0092B-C50C-407E-A947-70E740481C1C}">
                          <a14:useLocalDpi xmlns:a14="http://schemas.microsoft.com/office/drawing/2010/main" val="0"/>
                        </a:ext>
                      </a:extLst>
                    </a:blip>
                    <a:stretch>
                      <a:fillRect/>
                    </a:stretch>
                  </pic:blipFill>
                  <pic:spPr>
                    <a:xfrm>
                      <a:off x="0" y="0"/>
                      <a:ext cx="5777865" cy="7224395"/>
                    </a:xfrm>
                    <a:prstGeom prst="rect">
                      <a:avLst/>
                    </a:prstGeom>
                  </pic:spPr>
                </pic:pic>
              </a:graphicData>
            </a:graphic>
          </wp:inline>
        </w:drawing>
      </w:r>
    </w:p>
    <w:p w:rsidR="009660D3" w:rsidRDefault="009660D3" w:rsidP="009660D3"/>
    <w:p w:rsidR="009660D3" w:rsidRDefault="009660D3" w:rsidP="009660D3"/>
    <w:p w:rsidR="009660D3" w:rsidRDefault="009660D3" w:rsidP="009660D3">
      <w:r>
        <w:rPr>
          <w:noProof/>
        </w:rPr>
        <w:lastRenderedPageBreak/>
        <w:drawing>
          <wp:inline distT="0" distB="0" distL="0" distR="0" wp14:anchorId="3EA21882" wp14:editId="6B93189A">
            <wp:extent cx="5777865" cy="7215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0">
                      <a:extLst>
                        <a:ext uri="{28A0092B-C50C-407E-A947-70E740481C1C}">
                          <a14:useLocalDpi xmlns:a14="http://schemas.microsoft.com/office/drawing/2010/main" val="0"/>
                        </a:ext>
                      </a:extLst>
                    </a:blip>
                    <a:stretch>
                      <a:fillRect/>
                    </a:stretch>
                  </pic:blipFill>
                  <pic:spPr>
                    <a:xfrm>
                      <a:off x="0" y="0"/>
                      <a:ext cx="5777865" cy="7215505"/>
                    </a:xfrm>
                    <a:prstGeom prst="rect">
                      <a:avLst/>
                    </a:prstGeom>
                  </pic:spPr>
                </pic:pic>
              </a:graphicData>
            </a:graphic>
          </wp:inline>
        </w:drawing>
      </w:r>
    </w:p>
    <w:p w:rsidR="009660D3" w:rsidRPr="00DD52E8" w:rsidRDefault="009660D3" w:rsidP="009660D3"/>
    <w:p w:rsidR="009660D3" w:rsidRDefault="009660D3" w:rsidP="009660D3"/>
    <w:p w:rsidR="009660D3" w:rsidRDefault="009660D3" w:rsidP="009660D3"/>
    <w:p w:rsidR="009660D3" w:rsidRDefault="009660D3" w:rsidP="009660D3">
      <w:r>
        <w:rPr>
          <w:noProof/>
        </w:rPr>
        <w:drawing>
          <wp:inline distT="0" distB="0" distL="0" distR="0" wp14:anchorId="0523C2EF" wp14:editId="47FA0F62">
            <wp:extent cx="5777865" cy="66401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91">
                      <a:extLst>
                        <a:ext uri="{28A0092B-C50C-407E-A947-70E740481C1C}">
                          <a14:useLocalDpi xmlns:a14="http://schemas.microsoft.com/office/drawing/2010/main" val="0"/>
                        </a:ext>
                      </a:extLst>
                    </a:blip>
                    <a:stretch>
                      <a:fillRect/>
                    </a:stretch>
                  </pic:blipFill>
                  <pic:spPr>
                    <a:xfrm>
                      <a:off x="0" y="0"/>
                      <a:ext cx="5777865" cy="6640195"/>
                    </a:xfrm>
                    <a:prstGeom prst="rect">
                      <a:avLst/>
                    </a:prstGeom>
                  </pic:spPr>
                </pic:pic>
              </a:graphicData>
            </a:graphic>
          </wp:inline>
        </w:drawing>
      </w:r>
    </w:p>
    <w:p w:rsidR="009660D3" w:rsidRDefault="009660D3" w:rsidP="009660D3"/>
    <w:p w:rsidR="009660D3" w:rsidRDefault="009660D3" w:rsidP="009660D3"/>
    <w:p w:rsidR="009660D3" w:rsidRDefault="009660D3" w:rsidP="009660D3">
      <w:r>
        <w:br w:type="page"/>
      </w:r>
    </w:p>
    <w:p w:rsidR="009660D3" w:rsidRDefault="009660D3" w:rsidP="009660D3">
      <w:r>
        <w:rPr>
          <w:noProof/>
        </w:rPr>
        <w:lastRenderedPageBreak/>
        <w:drawing>
          <wp:inline distT="0" distB="0" distL="0" distR="0" wp14:anchorId="5F2D0428" wp14:editId="5D055F67">
            <wp:extent cx="5777865" cy="65665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92">
                      <a:extLst>
                        <a:ext uri="{28A0092B-C50C-407E-A947-70E740481C1C}">
                          <a14:useLocalDpi xmlns:a14="http://schemas.microsoft.com/office/drawing/2010/main" val="0"/>
                        </a:ext>
                      </a:extLst>
                    </a:blip>
                    <a:stretch>
                      <a:fillRect/>
                    </a:stretch>
                  </pic:blipFill>
                  <pic:spPr>
                    <a:xfrm>
                      <a:off x="0" y="0"/>
                      <a:ext cx="5777865" cy="6566535"/>
                    </a:xfrm>
                    <a:prstGeom prst="rect">
                      <a:avLst/>
                    </a:prstGeom>
                  </pic:spPr>
                </pic:pic>
              </a:graphicData>
            </a:graphic>
          </wp:inline>
        </w:drawing>
      </w:r>
    </w:p>
    <w:p w:rsidR="009660D3" w:rsidRPr="00B943D3" w:rsidRDefault="009660D3" w:rsidP="009660D3">
      <w:pPr>
        <w:tabs>
          <w:tab w:val="left" w:pos="1800"/>
        </w:tabs>
        <w:rPr>
          <w:rFonts w:ascii="Arial" w:hAnsi="Arial" w:cs="Arial"/>
          <w:sz w:val="24"/>
          <w:szCs w:val="24"/>
        </w:rPr>
      </w:pPr>
      <w:r w:rsidRPr="00B943D3">
        <w:rPr>
          <w:rFonts w:ascii="Arial" w:hAnsi="Arial" w:cs="Arial"/>
          <w:sz w:val="24"/>
          <w:szCs w:val="24"/>
        </w:rPr>
        <w:t>Fuente: Elaboración propia</w:t>
      </w:r>
    </w:p>
    <w:p w:rsidR="009660D3" w:rsidRPr="00B943D3" w:rsidRDefault="009660D3" w:rsidP="00B943D3">
      <w:pPr>
        <w:spacing w:after="0"/>
        <w:rPr>
          <w:rFonts w:ascii="Arial" w:hAnsi="Arial" w:cs="Arial"/>
          <w:sz w:val="24"/>
          <w:szCs w:val="24"/>
        </w:rPr>
      </w:pPr>
    </w:p>
    <w:sectPr w:rsidR="009660D3" w:rsidRPr="00B943D3" w:rsidSect="00E23C65">
      <w:headerReference w:type="default" r:id="rId93"/>
      <w:footerReference w:type="default" r:id="rId94"/>
      <w:pgSz w:w="12240" w:h="15840"/>
      <w:pgMar w:top="1418" w:right="1440"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7BF" w:rsidRDefault="003817BF" w:rsidP="00B05EE7">
      <w:pPr>
        <w:spacing w:after="0" w:line="240" w:lineRule="auto"/>
      </w:pPr>
      <w:r>
        <w:separator/>
      </w:r>
    </w:p>
  </w:endnote>
  <w:endnote w:type="continuationSeparator" w:id="0">
    <w:p w:rsidR="003817BF" w:rsidRDefault="003817BF" w:rsidP="00B0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Default="00423C33">
    <w:pPr>
      <w:spacing w:after="0"/>
      <w:ind w:right="-73"/>
      <w:jc w:val="right"/>
    </w:pPr>
    <w:r>
      <w:fldChar w:fldCharType="begin"/>
    </w:r>
    <w:r>
      <w:instrText xml:space="preserve"> PAGE   \* MERGEFORMAT </w:instrText>
    </w:r>
    <w:r>
      <w:fldChar w:fldCharType="separate"/>
    </w:r>
    <w:r w:rsidRPr="001945D5">
      <w:rPr>
        <w:b/>
        <w:noProof/>
      </w:rPr>
      <w:t>18</w:t>
    </w:r>
    <w:r>
      <w:rPr>
        <w:b/>
      </w:rPr>
      <w:fldChar w:fldCharType="end"/>
    </w:r>
    <w:r>
      <w:rPr>
        <w:b/>
      </w:rPr>
      <w:t xml:space="preserve"> </w:t>
    </w:r>
  </w:p>
  <w:p w:rsidR="00423C33" w:rsidRDefault="00423C33">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361"/>
      <w:jc w:val="right"/>
    </w:pPr>
    <w:r>
      <w:fldChar w:fldCharType="begin"/>
    </w:r>
    <w:r>
      <w:instrText xml:space="preserve"> PAGE   \* MERGEFORMAT </w:instrText>
    </w:r>
    <w:r>
      <w:fldChar w:fldCharType="separate"/>
    </w:r>
    <w:r>
      <w:rPr>
        <w:b/>
      </w:rPr>
      <w:t>1</w:t>
    </w:r>
    <w:r>
      <w:rPr>
        <w:b/>
      </w:rPr>
      <w:fldChar w:fldCharType="end"/>
    </w:r>
    <w:r>
      <w:rPr>
        <w:b/>
      </w:rPr>
      <w:t xml:space="preserve"> </w:t>
    </w:r>
  </w:p>
  <w:p w:rsidR="003817BF" w:rsidRDefault="003817BF">
    <w:pPr>
      <w:spacing w:after="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911982"/>
      <w:docPartObj>
        <w:docPartGallery w:val="Page Numbers (Bottom of Page)"/>
        <w:docPartUnique/>
      </w:docPartObj>
    </w:sdtPr>
    <w:sdtContent>
      <w:p w:rsidR="003817BF" w:rsidRDefault="003817BF">
        <w:pPr>
          <w:pStyle w:val="Piedepgina"/>
          <w:jc w:val="right"/>
        </w:pPr>
        <w:r>
          <w:fldChar w:fldCharType="begin"/>
        </w:r>
        <w:r>
          <w:instrText>PAGE   \* MERGEFORMAT</w:instrText>
        </w:r>
        <w:r>
          <w:fldChar w:fldCharType="separate"/>
        </w:r>
        <w:r>
          <w:rPr>
            <w:lang w:val="es-ES"/>
          </w:rPr>
          <w:t>2</w:t>
        </w:r>
        <w:r>
          <w:fldChar w:fldCharType="end"/>
        </w:r>
      </w:p>
    </w:sdtContent>
  </w:sdt>
  <w:p w:rsidR="003817BF" w:rsidRPr="00B753EE" w:rsidRDefault="003817BF" w:rsidP="00B753EE">
    <w:pPr>
      <w:tabs>
        <w:tab w:val="center" w:pos="8781"/>
      </w:tabs>
      <w:spacing w:after="0"/>
      <w:ind w:left="-19"/>
      <w:jc w:val="center"/>
      <w:rPr>
        <w:rFonts w:ascii="Monotype Corsiva" w:eastAsia="Garamond" w:hAnsi="Monotype Corsiva"/>
        <w:sz w:val="24"/>
        <w:szCs w:val="24"/>
        <w:lang w:val="es-NI" w:eastAsia="es-NI"/>
      </w:rPr>
    </w:pPr>
    <w:r w:rsidRPr="00B753EE">
      <w:rPr>
        <w:rFonts w:ascii="Monotype Corsiva" w:eastAsia="Garamond" w:hAnsi="Monotype Corsiva"/>
        <w:sz w:val="24"/>
        <w:szCs w:val="24"/>
        <w:lang w:val="es-NI" w:eastAsia="es-NI"/>
      </w:rPr>
      <w:t>Por nuestro Prestigio, Trayectoria y Calidad</w:t>
    </w:r>
  </w:p>
  <w:p w:rsidR="003817BF" w:rsidRPr="00B753EE" w:rsidRDefault="003817BF" w:rsidP="00B753EE">
    <w:pPr>
      <w:tabs>
        <w:tab w:val="center" w:pos="8781"/>
      </w:tabs>
      <w:spacing w:after="0"/>
      <w:ind w:left="-19"/>
      <w:jc w:val="center"/>
      <w:rPr>
        <w:sz w:val="24"/>
        <w:szCs w:val="24"/>
        <w:lang w:val="es-NI" w:eastAsia="es-NI"/>
      </w:rPr>
    </w:pPr>
    <w:r w:rsidRPr="00B753EE">
      <w:rPr>
        <w:rFonts w:ascii="Monotype Corsiva" w:eastAsia="Garamond" w:hAnsi="Monotype Corsiva"/>
        <w:sz w:val="24"/>
        <w:szCs w:val="24"/>
        <w:lang w:val="es-NI" w:eastAsia="es-NI"/>
      </w:rPr>
      <w:t>¡Somos la Universidad de la Gente que Triunfa!</w:t>
    </w:r>
  </w:p>
  <w:p w:rsidR="003817BF" w:rsidRDefault="003817BF" w:rsidP="00B753EE">
    <w:pPr>
      <w:pStyle w:val="Piedepgina"/>
    </w:pPr>
    <w:r>
      <w:tab/>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Default="00423C33">
    <w:pPr>
      <w:spacing w:after="0"/>
      <w:ind w:right="-73"/>
      <w:jc w:val="right"/>
    </w:pPr>
  </w:p>
  <w:p w:rsidR="00423C33" w:rsidRDefault="00423C33" w:rsidP="00AB158C">
    <w:pPr>
      <w:tabs>
        <w:tab w:val="center" w:pos="4695"/>
      </w:tabs>
      <w:spacing w:after="46"/>
      <w:jc w:val="center"/>
    </w:pPr>
    <w:r>
      <w:rPr>
        <w:rFonts w:ascii="Monotype Corsiva" w:eastAsia="Monotype Corsiva" w:hAnsi="Monotype Corsiva" w:cs="Monotype Corsiva"/>
      </w:rPr>
      <w:t>Por nuestro Prestigio, Trayectoria y Calidad</w:t>
    </w:r>
  </w:p>
  <w:p w:rsidR="00423C33" w:rsidRDefault="00423C33" w:rsidP="00AB158C">
    <w:pPr>
      <w:spacing w:after="17"/>
      <w:ind w:left="2672"/>
    </w:pPr>
    <w:r>
      <w:rPr>
        <w:rFonts w:ascii="Monotype Corsiva" w:eastAsia="Monotype Corsiva" w:hAnsi="Monotype Corsiva" w:cs="Monotype Corsiva"/>
      </w:rPr>
      <w:t>¡Somos la Universidad de la Gente que Triunfa!</w:t>
    </w:r>
    <w:r>
      <w:rPr>
        <w:rFonts w:ascii="Calibri" w:eastAsia="Calibri" w:hAnsi="Calibri" w:cs="Calibri"/>
      </w:rPr>
      <w:t xml:space="preserve"> </w:t>
    </w:r>
    <w:r>
      <w:t xml:space="preserve"> </w:t>
    </w:r>
  </w:p>
  <w:p w:rsidR="00423C33" w:rsidRDefault="00423C33">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Default="00423C33">
    <w:pPr>
      <w:spacing w:after="0"/>
      <w:ind w:right="-73"/>
      <w:jc w:val="right"/>
    </w:pPr>
    <w:r>
      <w:fldChar w:fldCharType="begin"/>
    </w:r>
    <w:r>
      <w:instrText xml:space="preserve"> PAGE   \* MERGEFORMAT </w:instrText>
    </w:r>
    <w:r>
      <w:fldChar w:fldCharType="separate"/>
    </w:r>
    <w:r>
      <w:rPr>
        <w:b/>
      </w:rPr>
      <w:t>1</w:t>
    </w:r>
    <w:r>
      <w:rPr>
        <w:b/>
      </w:rPr>
      <w:fldChar w:fldCharType="end"/>
    </w:r>
    <w:r>
      <w:rPr>
        <w:b/>
      </w:rPr>
      <w:t xml:space="preserve"> </w:t>
    </w:r>
  </w:p>
  <w:p w:rsidR="00423C33" w:rsidRDefault="00423C33">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279597"/>
      <w:docPartObj>
        <w:docPartGallery w:val="Page Numbers (Bottom of Page)"/>
        <w:docPartUnique/>
      </w:docPartObj>
    </w:sdtPr>
    <w:sdtContent>
      <w:p w:rsidR="00416E11" w:rsidRDefault="00416E11">
        <w:pPr>
          <w:pStyle w:val="Piedepgina"/>
          <w:jc w:val="right"/>
        </w:pPr>
        <w:r>
          <w:fldChar w:fldCharType="begin"/>
        </w:r>
        <w:r>
          <w:instrText>PAGE   \* MERGEFORMAT</w:instrText>
        </w:r>
        <w:r>
          <w:fldChar w:fldCharType="separate"/>
        </w:r>
        <w:r>
          <w:rPr>
            <w:lang w:val="es-ES"/>
          </w:rPr>
          <w:t>2</w:t>
        </w:r>
        <w:r>
          <w:fldChar w:fldCharType="end"/>
        </w:r>
      </w:p>
    </w:sdtContent>
  </w:sdt>
  <w:p w:rsidR="00416E11" w:rsidRDefault="00416E11" w:rsidP="00416E11">
    <w:pPr>
      <w:tabs>
        <w:tab w:val="center" w:pos="4695"/>
      </w:tabs>
      <w:spacing w:after="46"/>
      <w:jc w:val="center"/>
    </w:pPr>
    <w:r>
      <w:rPr>
        <w:rFonts w:ascii="Monotype Corsiva" w:eastAsia="Monotype Corsiva" w:hAnsi="Monotype Corsiva" w:cs="Monotype Corsiva"/>
      </w:rPr>
      <w:t>Por nuestro Prestigio, Trayectoria y Calidad</w:t>
    </w:r>
  </w:p>
  <w:p w:rsidR="00416E11" w:rsidRDefault="00416E11" w:rsidP="00416E11">
    <w:pPr>
      <w:spacing w:after="17"/>
      <w:ind w:left="2672"/>
    </w:pPr>
    <w:r>
      <w:rPr>
        <w:rFonts w:ascii="Monotype Corsiva" w:eastAsia="Monotype Corsiva" w:hAnsi="Monotype Corsiva" w:cs="Monotype Corsiva"/>
      </w:rPr>
      <w:t>¡Somos la Universidad de la Gente que Triunfa!</w:t>
    </w:r>
    <w:r>
      <w:rPr>
        <w:rFonts w:ascii="Calibri" w:eastAsia="Calibri" w:hAnsi="Calibri" w:cs="Calibri"/>
      </w:rPr>
      <w:t xml:space="preserve"> </w:t>
    </w:r>
    <w:r>
      <w:t xml:space="preserve"> </w:t>
    </w:r>
  </w:p>
  <w:p w:rsidR="00416E11" w:rsidRDefault="00416E11" w:rsidP="00416E11">
    <w:pPr>
      <w:spacing w:after="0"/>
    </w:pPr>
  </w:p>
  <w:p w:rsidR="00416E11" w:rsidRDefault="00416E11">
    <w:pPr>
      <w:spacing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731"/>
      <w:jc w:val="right"/>
    </w:pPr>
    <w:r>
      <w:fldChar w:fldCharType="begin"/>
    </w:r>
    <w:r>
      <w:instrText xml:space="preserve"> PAGE   \* MERGEFORMAT </w:instrText>
    </w:r>
    <w:r>
      <w:fldChar w:fldCharType="separate"/>
    </w:r>
    <w:r w:rsidRPr="001945D5">
      <w:rPr>
        <w:b/>
        <w:noProof/>
      </w:rPr>
      <w:t>146</w:t>
    </w:r>
    <w:r>
      <w:rPr>
        <w:b/>
      </w:rPr>
      <w:fldChar w:fldCharType="end"/>
    </w:r>
    <w:r>
      <w:rPr>
        <w:b/>
      </w:rPr>
      <w:t xml:space="preserve"> </w:t>
    </w:r>
  </w:p>
  <w:p w:rsidR="003817BF" w:rsidRDefault="003817BF">
    <w:pPr>
      <w:spacing w:after="0"/>
      <w:ind w:left="14"/>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731"/>
      <w:jc w:val="right"/>
    </w:pPr>
    <w:r>
      <w:fldChar w:fldCharType="begin"/>
    </w:r>
    <w:r>
      <w:instrText xml:space="preserve"> PAGE   \* MERGEFORMAT </w:instrText>
    </w:r>
    <w:r>
      <w:fldChar w:fldCharType="separate"/>
    </w:r>
    <w:r w:rsidRPr="001945D5">
      <w:rPr>
        <w:b/>
        <w:noProof/>
      </w:rPr>
      <w:t>145</w:t>
    </w:r>
    <w:r>
      <w:rPr>
        <w:b/>
      </w:rPr>
      <w:fldChar w:fldCharType="end"/>
    </w:r>
    <w:r>
      <w:rPr>
        <w:b/>
      </w:rPr>
      <w:t xml:space="preserve"> </w:t>
    </w:r>
  </w:p>
  <w:p w:rsidR="003817BF" w:rsidRDefault="003817BF" w:rsidP="00972036">
    <w:pPr>
      <w:tabs>
        <w:tab w:val="center" w:pos="4695"/>
      </w:tabs>
      <w:spacing w:after="46"/>
      <w:jc w:val="center"/>
    </w:pPr>
    <w:r>
      <w:t xml:space="preserve"> </w:t>
    </w:r>
    <w:r>
      <w:rPr>
        <w:rFonts w:ascii="Monotype Corsiva" w:eastAsia="Monotype Corsiva" w:hAnsi="Monotype Corsiva" w:cs="Monotype Corsiva"/>
      </w:rPr>
      <w:t>Por nuestro Prestigio, Trayectoria y Calidad</w:t>
    </w:r>
  </w:p>
  <w:p w:rsidR="003817BF" w:rsidRDefault="003817BF" w:rsidP="00972036">
    <w:pPr>
      <w:spacing w:after="17"/>
      <w:ind w:left="2672"/>
    </w:pPr>
    <w:r>
      <w:rPr>
        <w:rFonts w:ascii="Monotype Corsiva" w:eastAsia="Monotype Corsiva" w:hAnsi="Monotype Corsiva" w:cs="Monotype Corsiva"/>
      </w:rPr>
      <w:t>¡Somos la Universidad de la Gente que Triunfa!</w:t>
    </w:r>
    <w:r>
      <w:rPr>
        <w:rFonts w:ascii="Calibri" w:eastAsia="Calibri" w:hAnsi="Calibri" w:cs="Calibri"/>
      </w:rPr>
      <w:t xml:space="preserve"> </w:t>
    </w:r>
    <w:r>
      <w:t xml:space="preserve"> </w:t>
    </w:r>
  </w:p>
  <w:p w:rsidR="003817BF" w:rsidRDefault="003817BF">
    <w:pPr>
      <w:spacing w:after="0"/>
      <w:ind w:left="1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731"/>
      <w:jc w:val="right"/>
    </w:pPr>
    <w:r>
      <w:fldChar w:fldCharType="begin"/>
    </w:r>
    <w:r>
      <w:instrText xml:space="preserve"> PAGE   \* MERGEFORMAT </w:instrText>
    </w:r>
    <w:r>
      <w:fldChar w:fldCharType="separate"/>
    </w:r>
    <w:r w:rsidRPr="00950E9F">
      <w:rPr>
        <w:b/>
        <w:noProof/>
      </w:rPr>
      <w:t>116</w:t>
    </w:r>
    <w:r>
      <w:rPr>
        <w:b/>
      </w:rPr>
      <w:fldChar w:fldCharType="end"/>
    </w:r>
    <w:r>
      <w:rPr>
        <w:b/>
      </w:rPr>
      <w:t xml:space="preserve"> </w:t>
    </w:r>
  </w:p>
  <w:p w:rsidR="003817BF" w:rsidRDefault="003817BF" w:rsidP="00972036">
    <w:pPr>
      <w:tabs>
        <w:tab w:val="center" w:pos="4695"/>
      </w:tabs>
      <w:spacing w:after="46"/>
      <w:jc w:val="center"/>
    </w:pPr>
    <w:r>
      <w:t xml:space="preserve"> </w:t>
    </w:r>
    <w:r>
      <w:rPr>
        <w:rFonts w:ascii="Monotype Corsiva" w:eastAsia="Monotype Corsiva" w:hAnsi="Monotype Corsiva" w:cs="Monotype Corsiva"/>
      </w:rPr>
      <w:t>Por nuestro Prestigio, Trayectoria y Calidad</w:t>
    </w:r>
  </w:p>
  <w:p w:rsidR="003817BF" w:rsidRDefault="003817BF" w:rsidP="00972036">
    <w:pPr>
      <w:spacing w:after="17"/>
      <w:ind w:left="2672"/>
    </w:pPr>
    <w:r>
      <w:rPr>
        <w:rFonts w:ascii="Monotype Corsiva" w:eastAsia="Monotype Corsiva" w:hAnsi="Monotype Corsiva" w:cs="Monotype Corsiva"/>
      </w:rPr>
      <w:t>¡Somos la Universidad de la Gente que Triunfa!</w:t>
    </w:r>
    <w:r>
      <w:rPr>
        <w:rFonts w:ascii="Calibri" w:eastAsia="Calibri" w:hAnsi="Calibri" w:cs="Calibri"/>
      </w:rPr>
      <w:t xml:space="preserve"> </w:t>
    </w:r>
    <w:r>
      <w:t xml:space="preserve"> </w:t>
    </w:r>
  </w:p>
  <w:p w:rsidR="003817BF" w:rsidRDefault="003817BF">
    <w:pPr>
      <w:spacing w:after="0"/>
      <w:ind w:left="1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361"/>
      <w:jc w:val="right"/>
    </w:pPr>
    <w:r>
      <w:fldChar w:fldCharType="begin"/>
    </w:r>
    <w:r>
      <w:instrText xml:space="preserve"> PAGE   \* MERGEFORMAT </w:instrText>
    </w:r>
    <w:r>
      <w:fldChar w:fldCharType="separate"/>
    </w:r>
    <w:r w:rsidRPr="001945D5">
      <w:rPr>
        <w:b/>
        <w:noProof/>
      </w:rPr>
      <w:t>152</w:t>
    </w:r>
    <w:r>
      <w:rPr>
        <w:b/>
      </w:rPr>
      <w:fldChar w:fldCharType="end"/>
    </w:r>
    <w:r>
      <w:rPr>
        <w:b/>
      </w:rPr>
      <w:t xml:space="preserve"> </w:t>
    </w:r>
  </w:p>
  <w:p w:rsidR="003817BF" w:rsidRDefault="003817BF">
    <w:pPr>
      <w:spacing w:after="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right="1361"/>
      <w:jc w:val="right"/>
    </w:pPr>
    <w:r>
      <w:fldChar w:fldCharType="begin"/>
    </w:r>
    <w:r>
      <w:instrText xml:space="preserve"> PAGE   \* MERGEFORMAT </w:instrText>
    </w:r>
    <w:r>
      <w:fldChar w:fldCharType="separate"/>
    </w:r>
    <w:r w:rsidRPr="001945D5">
      <w:rPr>
        <w:b/>
        <w:noProof/>
      </w:rPr>
      <w:t>151</w:t>
    </w:r>
    <w:r>
      <w:rPr>
        <w:b/>
      </w:rPr>
      <w:fldChar w:fldCharType="end"/>
    </w:r>
    <w:r>
      <w:rPr>
        <w:b/>
      </w:rPr>
      <w:t xml:space="preserve"> </w:t>
    </w:r>
  </w:p>
  <w:p w:rsidR="003817BF" w:rsidRDefault="003817BF">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7BF" w:rsidRDefault="003817BF" w:rsidP="00B05EE7">
      <w:pPr>
        <w:spacing w:after="0" w:line="240" w:lineRule="auto"/>
      </w:pPr>
      <w:r>
        <w:separator/>
      </w:r>
    </w:p>
  </w:footnote>
  <w:footnote w:type="continuationSeparator" w:id="0">
    <w:p w:rsidR="003817BF" w:rsidRDefault="003817BF" w:rsidP="00B05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Default="00423C33" w:rsidP="00DC45DF">
    <w:pPr>
      <w:spacing w:after="0"/>
      <w:jc w:val="center"/>
      <w:rPr>
        <w:b/>
        <w:lang w:val="es-NI" w:eastAsia="es-NI"/>
      </w:rPr>
    </w:pPr>
    <w:r>
      <w:rPr>
        <w:noProof/>
        <w:lang w:val="es-NI" w:eastAsia="es-NI"/>
      </w:rPr>
      <w:drawing>
        <wp:anchor distT="0" distB="0" distL="114300" distR="114300" simplePos="0" relativeHeight="251661312" behindDoc="0" locked="0" layoutInCell="1" allowOverlap="0" wp14:anchorId="0B1B09BF" wp14:editId="2751A67A">
          <wp:simplePos x="0" y="0"/>
          <wp:positionH relativeFrom="page">
            <wp:posOffset>295275</wp:posOffset>
          </wp:positionH>
          <wp:positionV relativeFrom="page">
            <wp:posOffset>209550</wp:posOffset>
          </wp:positionV>
          <wp:extent cx="856729" cy="528320"/>
          <wp:effectExtent l="0" t="0" r="0" b="0"/>
          <wp:wrapSquare wrapText="bothSides"/>
          <wp:docPr id="19" name="Picture 3550"/>
          <wp:cNvGraphicFramePr/>
          <a:graphic xmlns:a="http://schemas.openxmlformats.org/drawingml/2006/main">
            <a:graphicData uri="http://schemas.openxmlformats.org/drawingml/2006/picture">
              <pic:pic xmlns:pic="http://schemas.openxmlformats.org/drawingml/2006/picture">
                <pic:nvPicPr>
                  <pic:cNvPr id="3550" name="Picture 3550"/>
                  <pic:cNvPicPr/>
                </pic:nvPicPr>
                <pic:blipFill>
                  <a:blip r:embed="rId1"/>
                  <a:stretch>
                    <a:fillRect/>
                  </a:stretch>
                </pic:blipFill>
                <pic:spPr>
                  <a:xfrm>
                    <a:off x="0" y="0"/>
                    <a:ext cx="856729" cy="528320"/>
                  </a:xfrm>
                  <a:prstGeom prst="rect">
                    <a:avLst/>
                  </a:prstGeom>
                </pic:spPr>
              </pic:pic>
            </a:graphicData>
          </a:graphic>
        </wp:anchor>
      </w:drawing>
    </w:r>
    <w:r w:rsidRPr="00E16433">
      <w:rPr>
        <w:b/>
        <w:lang w:val="es-NI" w:eastAsia="es-NI"/>
      </w:rPr>
      <w:t>UNIVERSIDAD DE CIENCIAS COMERCIALE</w:t>
    </w:r>
    <w:r>
      <w:rPr>
        <w:b/>
        <w:lang w:val="es-NI" w:eastAsia="es-NI"/>
      </w:rPr>
      <w:t>S</w:t>
    </w:r>
  </w:p>
  <w:p w:rsidR="00423C33" w:rsidRPr="00E16433" w:rsidRDefault="00423C33" w:rsidP="00DC45DF">
    <w:pPr>
      <w:spacing w:after="0" w:line="240" w:lineRule="auto"/>
      <w:jc w:val="center"/>
      <w:rPr>
        <w:b/>
        <w:sz w:val="16"/>
        <w:lang w:val="es-NI" w:eastAsia="es-NI"/>
      </w:rPr>
    </w:pPr>
    <w:r w:rsidRPr="00E16433">
      <w:rPr>
        <w:b/>
        <w:sz w:val="16"/>
        <w:lang w:val="es-NI" w:eastAsia="es-NI"/>
      </w:rPr>
      <w:t>CULMINACIÓN DE PENSUM EN PROYECTO DE GRADUACIÓN</w:t>
    </w:r>
  </w:p>
  <w:p w:rsidR="00423C33" w:rsidRDefault="00423C33" w:rsidP="00DC45DF">
    <w:pPr>
      <w:spacing w:after="0"/>
      <w:jc w:val="center"/>
    </w:pPr>
  </w:p>
  <w:p w:rsidR="00423C33" w:rsidRDefault="00423C33">
    <w:pPr>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Pr="00B05EE7" w:rsidRDefault="003817BF" w:rsidP="00B05EE7">
    <w:pPr>
      <w:spacing w:after="0" w:line="240" w:lineRule="auto"/>
      <w:jc w:val="center"/>
      <w:rPr>
        <w:rFonts w:ascii="Arial" w:hAnsi="Arial" w:cs="Arial"/>
        <w:b/>
        <w:sz w:val="20"/>
        <w:szCs w:val="20"/>
        <w:lang w:val="es-NI" w:eastAsia="es-NI"/>
      </w:rPr>
    </w:pPr>
    <w:r w:rsidRPr="00B05EE7">
      <w:rPr>
        <w:rFonts w:ascii="Arial" w:hAnsi="Arial" w:cs="Arial"/>
        <w:noProof/>
        <w:sz w:val="20"/>
        <w:szCs w:val="20"/>
        <w:lang w:val="es-NI" w:eastAsia="es-NI"/>
      </w:rPr>
      <w:drawing>
        <wp:anchor distT="0" distB="0" distL="114300" distR="114300" simplePos="0" relativeHeight="251659264" behindDoc="0" locked="0" layoutInCell="1" allowOverlap="0" wp14:anchorId="4EDF17BB" wp14:editId="5F9E4722">
          <wp:simplePos x="0" y="0"/>
          <wp:positionH relativeFrom="leftMargin">
            <wp:align>right</wp:align>
          </wp:positionH>
          <wp:positionV relativeFrom="page">
            <wp:posOffset>194017</wp:posOffset>
          </wp:positionV>
          <wp:extent cx="856729" cy="528320"/>
          <wp:effectExtent l="0" t="0" r="635" b="508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856729" cy="528320"/>
                  </a:xfrm>
                  <a:prstGeom prst="rect">
                    <a:avLst/>
                  </a:prstGeom>
                </pic:spPr>
              </pic:pic>
            </a:graphicData>
          </a:graphic>
        </wp:anchor>
      </w:drawing>
    </w:r>
    <w:r w:rsidRPr="00B05EE7">
      <w:rPr>
        <w:rFonts w:ascii="Arial" w:hAnsi="Arial" w:cs="Arial"/>
        <w:b/>
        <w:sz w:val="20"/>
        <w:szCs w:val="20"/>
        <w:lang w:val="es-NI" w:eastAsia="es-NI"/>
      </w:rPr>
      <w:t>UNIVERSIDAD DE CIENCIAS COMERCIALES</w:t>
    </w:r>
  </w:p>
  <w:p w:rsidR="003817BF" w:rsidRPr="00B05EE7" w:rsidRDefault="003817BF" w:rsidP="00B05EE7">
    <w:pPr>
      <w:spacing w:after="0" w:line="240" w:lineRule="auto"/>
      <w:jc w:val="center"/>
      <w:rPr>
        <w:rFonts w:ascii="Arial" w:hAnsi="Arial" w:cs="Arial"/>
        <w:b/>
        <w:sz w:val="20"/>
        <w:szCs w:val="20"/>
        <w:lang w:val="es-NI" w:eastAsia="es-NI"/>
      </w:rPr>
    </w:pPr>
    <w:r w:rsidRPr="00B05EE7">
      <w:rPr>
        <w:rFonts w:ascii="Arial" w:hAnsi="Arial" w:cs="Arial"/>
        <w:b/>
        <w:sz w:val="20"/>
        <w:szCs w:val="20"/>
        <w:lang w:val="es-NI" w:eastAsia="es-NI"/>
      </w:rPr>
      <w:t>CULMINACIÓN DE PENSUM EN PROYECTO DE GRADUACIÓN</w:t>
    </w:r>
  </w:p>
  <w:p w:rsidR="003817BF" w:rsidRDefault="003817BF">
    <w:pPr>
      <w:pStyle w:val="Encabezado"/>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Pr="00E16433" w:rsidRDefault="00423C33" w:rsidP="00DC45DF">
    <w:pPr>
      <w:spacing w:after="0" w:line="240" w:lineRule="auto"/>
      <w:jc w:val="center"/>
      <w:rPr>
        <w:b/>
        <w:lang w:val="es-NI" w:eastAsia="es-NI"/>
      </w:rPr>
    </w:pPr>
    <w:r>
      <w:rPr>
        <w:noProof/>
        <w:lang w:val="es-NI" w:eastAsia="es-NI"/>
      </w:rPr>
      <w:drawing>
        <wp:anchor distT="0" distB="0" distL="114300" distR="114300" simplePos="0" relativeHeight="251662336" behindDoc="0" locked="0" layoutInCell="1" allowOverlap="0" wp14:anchorId="026C51BE" wp14:editId="10889B13">
          <wp:simplePos x="0" y="0"/>
          <wp:positionH relativeFrom="page">
            <wp:posOffset>295275</wp:posOffset>
          </wp:positionH>
          <wp:positionV relativeFrom="page">
            <wp:posOffset>209550</wp:posOffset>
          </wp:positionV>
          <wp:extent cx="856729" cy="528320"/>
          <wp:effectExtent l="0" t="0" r="0" b="0"/>
          <wp:wrapSquare wrapText="bothSides"/>
          <wp:docPr id="20" name="Picture 3550"/>
          <wp:cNvGraphicFramePr/>
          <a:graphic xmlns:a="http://schemas.openxmlformats.org/drawingml/2006/main">
            <a:graphicData uri="http://schemas.openxmlformats.org/drawingml/2006/picture">
              <pic:pic xmlns:pic="http://schemas.openxmlformats.org/drawingml/2006/picture">
                <pic:nvPicPr>
                  <pic:cNvPr id="3550" name="Picture 3550"/>
                  <pic:cNvPicPr/>
                </pic:nvPicPr>
                <pic:blipFill>
                  <a:blip r:embed="rId1"/>
                  <a:stretch>
                    <a:fillRect/>
                  </a:stretch>
                </pic:blipFill>
                <pic:spPr>
                  <a:xfrm>
                    <a:off x="0" y="0"/>
                    <a:ext cx="856729" cy="528320"/>
                  </a:xfrm>
                  <a:prstGeom prst="rect">
                    <a:avLst/>
                  </a:prstGeom>
                </pic:spPr>
              </pic:pic>
            </a:graphicData>
          </a:graphic>
        </wp:anchor>
      </w:drawing>
    </w:r>
    <w:r w:rsidRPr="00E16433">
      <w:rPr>
        <w:b/>
        <w:lang w:val="es-NI" w:eastAsia="es-NI"/>
      </w:rPr>
      <w:t>UNIVERSIDAD DE CIENCIAS COMERCIALES</w:t>
    </w:r>
  </w:p>
  <w:p w:rsidR="00423C33" w:rsidRPr="00E16433" w:rsidRDefault="00423C33" w:rsidP="00DC45DF">
    <w:pPr>
      <w:spacing w:after="0" w:line="240" w:lineRule="auto"/>
      <w:jc w:val="center"/>
      <w:rPr>
        <w:b/>
        <w:sz w:val="16"/>
        <w:lang w:val="es-NI" w:eastAsia="es-NI"/>
      </w:rPr>
    </w:pPr>
    <w:r w:rsidRPr="00E16433">
      <w:rPr>
        <w:b/>
        <w:sz w:val="16"/>
        <w:lang w:val="es-NI" w:eastAsia="es-NI"/>
      </w:rPr>
      <w:t>CULMINACIÓN DE PENSUM EN PROYECTO DE GRADUACIÓN</w:t>
    </w:r>
  </w:p>
  <w:p w:rsidR="00423C33" w:rsidRDefault="00423C33" w:rsidP="00DC45DF">
    <w:pPr>
      <w:spacing w:after="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C33" w:rsidRDefault="00423C33">
    <w:pPr>
      <w:spacing w:after="0"/>
    </w:pPr>
    <w:r>
      <w:rPr>
        <w:noProof/>
        <w:lang w:val="es-NI" w:eastAsia="es-NI"/>
      </w:rPr>
      <w:drawing>
        <wp:anchor distT="0" distB="0" distL="114300" distR="114300" simplePos="0" relativeHeight="251663360" behindDoc="0" locked="0" layoutInCell="1" allowOverlap="0" wp14:anchorId="63B1F275" wp14:editId="3CAF5915">
          <wp:simplePos x="0" y="0"/>
          <wp:positionH relativeFrom="page">
            <wp:posOffset>295275</wp:posOffset>
          </wp:positionH>
          <wp:positionV relativeFrom="page">
            <wp:posOffset>209550</wp:posOffset>
          </wp:positionV>
          <wp:extent cx="856729" cy="528320"/>
          <wp:effectExtent l="0" t="0" r="0" b="0"/>
          <wp:wrapSquare wrapText="bothSides"/>
          <wp:docPr id="21" name="Picture 3550"/>
          <wp:cNvGraphicFramePr/>
          <a:graphic xmlns:a="http://schemas.openxmlformats.org/drawingml/2006/main">
            <a:graphicData uri="http://schemas.openxmlformats.org/drawingml/2006/picture">
              <pic:pic xmlns:pic="http://schemas.openxmlformats.org/drawingml/2006/picture">
                <pic:nvPicPr>
                  <pic:cNvPr id="3550" name="Picture 3550"/>
                  <pic:cNvPicPr/>
                </pic:nvPicPr>
                <pic:blipFill>
                  <a:blip r:embed="rId1"/>
                  <a:stretch>
                    <a:fillRect/>
                  </a:stretch>
                </pic:blipFill>
                <pic:spPr>
                  <a:xfrm>
                    <a:off x="0" y="0"/>
                    <a:ext cx="856729" cy="528320"/>
                  </a:xfrm>
                  <a:prstGeom prst="rect">
                    <a:avLst/>
                  </a:prstGeom>
                </pic:spPr>
              </pic:pic>
            </a:graphicData>
          </a:graphic>
        </wp:anchor>
      </w:drawing>
    </w:r>
    <w:r>
      <w:rPr>
        <w:b/>
        <w:i/>
        <w:color w:val="44546A"/>
      </w:rPr>
      <w:t xml:space="preserve">FIGURA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ind w:left="-1426" w:right="9845"/>
    </w:pPr>
    <w:r>
      <w:rPr>
        <w:noProof/>
        <w:lang w:val="es-NI" w:eastAsia="es-NI"/>
      </w:rPr>
      <w:drawing>
        <wp:anchor distT="0" distB="0" distL="114300" distR="114300" simplePos="0" relativeHeight="251665408" behindDoc="0" locked="0" layoutInCell="1" allowOverlap="0" wp14:anchorId="58CDD29E" wp14:editId="6B15D1FC">
          <wp:simplePos x="0" y="0"/>
          <wp:positionH relativeFrom="page">
            <wp:posOffset>295275</wp:posOffset>
          </wp:positionH>
          <wp:positionV relativeFrom="page">
            <wp:posOffset>209550</wp:posOffset>
          </wp:positionV>
          <wp:extent cx="856729" cy="528320"/>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856729" cy="5283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Pr="00E16433" w:rsidRDefault="003817BF" w:rsidP="00972036">
    <w:pPr>
      <w:spacing w:after="0" w:line="240" w:lineRule="auto"/>
      <w:jc w:val="center"/>
      <w:rPr>
        <w:b/>
        <w:lang w:val="es-NI" w:eastAsia="es-NI"/>
      </w:rPr>
    </w:pPr>
    <w:r w:rsidRPr="00E16433">
      <w:rPr>
        <w:b/>
        <w:lang w:val="es-NI" w:eastAsia="es-NI"/>
      </w:rPr>
      <w:t>UNIVERSIDAD DE CIENCIAS COMERCIALES</w:t>
    </w:r>
  </w:p>
  <w:p w:rsidR="003817BF" w:rsidRPr="00E16433" w:rsidRDefault="003817BF" w:rsidP="00972036">
    <w:pPr>
      <w:spacing w:after="0" w:line="240" w:lineRule="auto"/>
      <w:jc w:val="center"/>
      <w:rPr>
        <w:b/>
        <w:sz w:val="16"/>
        <w:lang w:val="es-NI" w:eastAsia="es-NI"/>
      </w:rPr>
    </w:pPr>
    <w:r w:rsidRPr="00E16433">
      <w:rPr>
        <w:b/>
        <w:sz w:val="16"/>
        <w:lang w:val="es-NI" w:eastAsia="es-NI"/>
      </w:rPr>
      <w:t>CULMINACIÓN DE PENSUM EN PROYECTO DE GRADUACIÓN</w:t>
    </w:r>
  </w:p>
  <w:p w:rsidR="003817BF" w:rsidRDefault="003817BF">
    <w:pPr>
      <w:spacing w:after="0"/>
      <w:ind w:left="-1426" w:right="9845"/>
    </w:pPr>
    <w:r>
      <w:rPr>
        <w:noProof/>
        <w:lang w:val="es-NI" w:eastAsia="es-NI"/>
      </w:rPr>
      <w:drawing>
        <wp:anchor distT="0" distB="0" distL="114300" distR="114300" simplePos="0" relativeHeight="251666432" behindDoc="0" locked="0" layoutInCell="1" allowOverlap="0" wp14:anchorId="3F25A18A" wp14:editId="21B301AD">
          <wp:simplePos x="0" y="0"/>
          <wp:positionH relativeFrom="page">
            <wp:posOffset>295275</wp:posOffset>
          </wp:positionH>
          <wp:positionV relativeFrom="page">
            <wp:posOffset>209550</wp:posOffset>
          </wp:positionV>
          <wp:extent cx="856729" cy="528320"/>
          <wp:effectExtent l="0" t="0" r="0" b="0"/>
          <wp:wrapSquare wrapText="bothSides"/>
          <wp:docPr id="15"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1"/>
                  <a:stretch>
                    <a:fillRect/>
                  </a:stretch>
                </pic:blipFill>
                <pic:spPr>
                  <a:xfrm>
                    <a:off x="0" y="0"/>
                    <a:ext cx="856729" cy="5283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Pr="00E16433" w:rsidRDefault="003817BF" w:rsidP="00972036">
    <w:pPr>
      <w:spacing w:after="0" w:line="240" w:lineRule="auto"/>
      <w:jc w:val="center"/>
      <w:rPr>
        <w:b/>
        <w:lang w:val="es-NI" w:eastAsia="es-NI"/>
      </w:rPr>
    </w:pPr>
    <w:r>
      <w:rPr>
        <w:noProof/>
        <w:lang w:val="es-NI" w:eastAsia="es-NI"/>
      </w:rPr>
      <w:drawing>
        <wp:anchor distT="0" distB="0" distL="114300" distR="114300" simplePos="0" relativeHeight="251672576" behindDoc="0" locked="0" layoutInCell="1" allowOverlap="0" wp14:anchorId="5671B7B3" wp14:editId="63A13DBE">
          <wp:simplePos x="0" y="0"/>
          <wp:positionH relativeFrom="page">
            <wp:posOffset>295275</wp:posOffset>
          </wp:positionH>
          <wp:positionV relativeFrom="page">
            <wp:posOffset>209550</wp:posOffset>
          </wp:positionV>
          <wp:extent cx="856729" cy="528320"/>
          <wp:effectExtent l="0" t="0" r="0" b="0"/>
          <wp:wrapSquare wrapText="bothSides"/>
          <wp:docPr id="4" name="Picture 3550"/>
          <wp:cNvGraphicFramePr/>
          <a:graphic xmlns:a="http://schemas.openxmlformats.org/drawingml/2006/main">
            <a:graphicData uri="http://schemas.openxmlformats.org/drawingml/2006/picture">
              <pic:pic xmlns:pic="http://schemas.openxmlformats.org/drawingml/2006/picture">
                <pic:nvPicPr>
                  <pic:cNvPr id="3550" name="Picture 3550"/>
                  <pic:cNvPicPr/>
                </pic:nvPicPr>
                <pic:blipFill>
                  <a:blip r:embed="rId1"/>
                  <a:stretch>
                    <a:fillRect/>
                  </a:stretch>
                </pic:blipFill>
                <pic:spPr>
                  <a:xfrm>
                    <a:off x="0" y="0"/>
                    <a:ext cx="856729" cy="528320"/>
                  </a:xfrm>
                  <a:prstGeom prst="rect">
                    <a:avLst/>
                  </a:prstGeom>
                </pic:spPr>
              </pic:pic>
            </a:graphicData>
          </a:graphic>
        </wp:anchor>
      </w:drawing>
    </w:r>
    <w:r w:rsidRPr="00E16433">
      <w:rPr>
        <w:b/>
        <w:lang w:val="es-NI" w:eastAsia="es-NI"/>
      </w:rPr>
      <w:t>UNIVERSIDAD DE CIENCIAS COMERCIALES</w:t>
    </w:r>
  </w:p>
  <w:p w:rsidR="003817BF" w:rsidRPr="00E16433" w:rsidRDefault="003817BF" w:rsidP="00972036">
    <w:pPr>
      <w:spacing w:after="0" w:line="240" w:lineRule="auto"/>
      <w:jc w:val="center"/>
      <w:rPr>
        <w:b/>
        <w:sz w:val="16"/>
        <w:lang w:val="es-NI" w:eastAsia="es-NI"/>
      </w:rPr>
    </w:pPr>
    <w:r w:rsidRPr="00E16433">
      <w:rPr>
        <w:b/>
        <w:sz w:val="16"/>
        <w:lang w:val="es-NI" w:eastAsia="es-NI"/>
      </w:rPr>
      <w:t>CULMINACIÓN DE PENSUM EN PROYECTO DE GRADUACIÓN</w:t>
    </w:r>
  </w:p>
  <w:p w:rsidR="003817BF" w:rsidRDefault="003817BF">
    <w:pPr>
      <w:spacing w:after="0"/>
      <w:ind w:left="-1426" w:right="984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pPr>
    <w:r>
      <w:rPr>
        <w:noProof/>
        <w:lang w:val="es-NI" w:eastAsia="es-NI"/>
      </w:rPr>
      <w:drawing>
        <wp:anchor distT="0" distB="0" distL="114300" distR="114300" simplePos="0" relativeHeight="251668480" behindDoc="0" locked="0" layoutInCell="1" allowOverlap="0" wp14:anchorId="0EAC139F" wp14:editId="7A79689D">
          <wp:simplePos x="0" y="0"/>
          <wp:positionH relativeFrom="page">
            <wp:posOffset>295275</wp:posOffset>
          </wp:positionH>
          <wp:positionV relativeFrom="page">
            <wp:posOffset>209550</wp:posOffset>
          </wp:positionV>
          <wp:extent cx="856729" cy="528320"/>
          <wp:effectExtent l="0" t="0" r="0" b="0"/>
          <wp:wrapSquare wrapText="bothSides"/>
          <wp:docPr id="19140" name="Picture 19140"/>
          <wp:cNvGraphicFramePr/>
          <a:graphic xmlns:a="http://schemas.openxmlformats.org/drawingml/2006/main">
            <a:graphicData uri="http://schemas.openxmlformats.org/drawingml/2006/picture">
              <pic:pic xmlns:pic="http://schemas.openxmlformats.org/drawingml/2006/picture">
                <pic:nvPicPr>
                  <pic:cNvPr id="19140" name="Picture 19140"/>
                  <pic:cNvPicPr/>
                </pic:nvPicPr>
                <pic:blipFill>
                  <a:blip r:embed="rId1"/>
                  <a:stretch>
                    <a:fillRect/>
                  </a:stretch>
                </pic:blipFill>
                <pic:spPr>
                  <a:xfrm>
                    <a:off x="0" y="0"/>
                    <a:ext cx="856729" cy="528320"/>
                  </a:xfrm>
                  <a:prstGeom prst="rect">
                    <a:avLst/>
                  </a:prstGeom>
                </pic:spPr>
              </pic:pic>
            </a:graphicData>
          </a:graphic>
        </wp:anchor>
      </w:drawing>
    </w:r>
    <w:r>
      <w:rPr>
        <w:b/>
        <w:i/>
        <w:color w:val="44546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pPr>
    <w:r>
      <w:rPr>
        <w:noProof/>
        <w:lang w:val="es-NI" w:eastAsia="es-NI"/>
      </w:rPr>
      <w:drawing>
        <wp:anchor distT="0" distB="0" distL="114300" distR="114300" simplePos="0" relativeHeight="251669504" behindDoc="0" locked="0" layoutInCell="1" allowOverlap="0" wp14:anchorId="1EAF5589" wp14:editId="47711E0B">
          <wp:simplePos x="0" y="0"/>
          <wp:positionH relativeFrom="page">
            <wp:posOffset>295275</wp:posOffset>
          </wp:positionH>
          <wp:positionV relativeFrom="page">
            <wp:posOffset>209550</wp:posOffset>
          </wp:positionV>
          <wp:extent cx="856729" cy="528320"/>
          <wp:effectExtent l="0" t="0" r="0" b="0"/>
          <wp:wrapSquare wrapText="bothSides"/>
          <wp:docPr id="16" name="Picture 19140"/>
          <wp:cNvGraphicFramePr/>
          <a:graphic xmlns:a="http://schemas.openxmlformats.org/drawingml/2006/main">
            <a:graphicData uri="http://schemas.openxmlformats.org/drawingml/2006/picture">
              <pic:pic xmlns:pic="http://schemas.openxmlformats.org/drawingml/2006/picture">
                <pic:nvPicPr>
                  <pic:cNvPr id="19140" name="Picture 19140"/>
                  <pic:cNvPicPr/>
                </pic:nvPicPr>
                <pic:blipFill>
                  <a:blip r:embed="rId1"/>
                  <a:stretch>
                    <a:fillRect/>
                  </a:stretch>
                </pic:blipFill>
                <pic:spPr>
                  <a:xfrm>
                    <a:off x="0" y="0"/>
                    <a:ext cx="856729" cy="528320"/>
                  </a:xfrm>
                  <a:prstGeom prst="rect">
                    <a:avLst/>
                  </a:prstGeom>
                </pic:spPr>
              </pic:pic>
            </a:graphicData>
          </a:graphic>
        </wp:anchor>
      </w:drawing>
    </w:r>
    <w:r>
      <w:rPr>
        <w:b/>
        <w:i/>
        <w:color w:val="44546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BF" w:rsidRDefault="003817BF">
    <w:pPr>
      <w:spacing w:after="0"/>
    </w:pPr>
    <w:r>
      <w:rPr>
        <w:noProof/>
        <w:lang w:val="es-NI" w:eastAsia="es-NI"/>
      </w:rPr>
      <w:drawing>
        <wp:anchor distT="0" distB="0" distL="114300" distR="114300" simplePos="0" relativeHeight="251670528" behindDoc="0" locked="0" layoutInCell="1" allowOverlap="0" wp14:anchorId="599A6B74" wp14:editId="14192AB8">
          <wp:simplePos x="0" y="0"/>
          <wp:positionH relativeFrom="page">
            <wp:posOffset>295275</wp:posOffset>
          </wp:positionH>
          <wp:positionV relativeFrom="page">
            <wp:posOffset>209550</wp:posOffset>
          </wp:positionV>
          <wp:extent cx="856729" cy="528320"/>
          <wp:effectExtent l="0" t="0" r="0" b="0"/>
          <wp:wrapSquare wrapText="bothSides"/>
          <wp:docPr id="17" name="Picture 19140"/>
          <wp:cNvGraphicFramePr/>
          <a:graphic xmlns:a="http://schemas.openxmlformats.org/drawingml/2006/main">
            <a:graphicData uri="http://schemas.openxmlformats.org/drawingml/2006/picture">
              <pic:pic xmlns:pic="http://schemas.openxmlformats.org/drawingml/2006/picture">
                <pic:nvPicPr>
                  <pic:cNvPr id="19140" name="Picture 19140"/>
                  <pic:cNvPicPr/>
                </pic:nvPicPr>
                <pic:blipFill>
                  <a:blip r:embed="rId1"/>
                  <a:stretch>
                    <a:fillRect/>
                  </a:stretch>
                </pic:blipFill>
                <pic:spPr>
                  <a:xfrm>
                    <a:off x="0" y="0"/>
                    <a:ext cx="856729" cy="528320"/>
                  </a:xfrm>
                  <a:prstGeom prst="rect">
                    <a:avLst/>
                  </a:prstGeom>
                </pic:spPr>
              </pic:pic>
            </a:graphicData>
          </a:graphic>
        </wp:anchor>
      </w:drawing>
    </w:r>
    <w:r>
      <w:rPr>
        <w:b/>
        <w:i/>
        <w:color w:val="44546A"/>
      </w:rPr>
      <w:t xml:space="preserve">ANEXO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BC3"/>
    <w:multiLevelType w:val="hybridMultilevel"/>
    <w:tmpl w:val="B19C49E8"/>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1" w15:restartNumberingAfterBreak="0">
    <w:nsid w:val="03DA79D9"/>
    <w:multiLevelType w:val="hybridMultilevel"/>
    <w:tmpl w:val="8FC84E44"/>
    <w:lvl w:ilvl="0" w:tplc="181EBE92">
      <w:start w:val="1"/>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D46">
      <w:start w:val="1"/>
      <w:numFmt w:val="lowerLetter"/>
      <w:lvlText w:val="%2"/>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541DB6">
      <w:start w:val="1"/>
      <w:numFmt w:val="lowerRoman"/>
      <w:lvlText w:val="%3"/>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FA7FA8">
      <w:start w:val="1"/>
      <w:numFmt w:val="decimal"/>
      <w:lvlText w:val="%4"/>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5098B6">
      <w:start w:val="1"/>
      <w:numFmt w:val="lowerLetter"/>
      <w:lvlText w:val="%5"/>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60DD44">
      <w:start w:val="1"/>
      <w:numFmt w:val="lowerRoman"/>
      <w:lvlText w:val="%6"/>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0AF708">
      <w:start w:val="1"/>
      <w:numFmt w:val="decimal"/>
      <w:lvlText w:val="%7"/>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66C90">
      <w:start w:val="1"/>
      <w:numFmt w:val="lowerLetter"/>
      <w:lvlText w:val="%8"/>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ECBD94">
      <w:start w:val="1"/>
      <w:numFmt w:val="lowerRoman"/>
      <w:lvlText w:val="%9"/>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425FA1"/>
    <w:multiLevelType w:val="hybridMultilevel"/>
    <w:tmpl w:val="4B6A8406"/>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3" w15:restartNumberingAfterBreak="0">
    <w:nsid w:val="070C7E63"/>
    <w:multiLevelType w:val="hybridMultilevel"/>
    <w:tmpl w:val="E04EA784"/>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AA2BAB"/>
    <w:multiLevelType w:val="hybridMultilevel"/>
    <w:tmpl w:val="005E9602"/>
    <w:lvl w:ilvl="0" w:tplc="4C0A0009">
      <w:start w:val="1"/>
      <w:numFmt w:val="bullet"/>
      <w:lvlText w:val=""/>
      <w:lvlJc w:val="left"/>
      <w:pPr>
        <w:ind w:left="1150" w:hanging="360"/>
      </w:pPr>
      <w:rPr>
        <w:rFonts w:ascii="Wingdings" w:hAnsi="Wingdings" w:hint="default"/>
      </w:rPr>
    </w:lvl>
    <w:lvl w:ilvl="1" w:tplc="080A0003" w:tentative="1">
      <w:start w:val="1"/>
      <w:numFmt w:val="bullet"/>
      <w:lvlText w:val="o"/>
      <w:lvlJc w:val="left"/>
      <w:pPr>
        <w:ind w:left="1870" w:hanging="360"/>
      </w:pPr>
      <w:rPr>
        <w:rFonts w:ascii="Courier New" w:hAnsi="Courier New" w:cs="Courier New" w:hint="default"/>
      </w:rPr>
    </w:lvl>
    <w:lvl w:ilvl="2" w:tplc="080A0005" w:tentative="1">
      <w:start w:val="1"/>
      <w:numFmt w:val="bullet"/>
      <w:lvlText w:val=""/>
      <w:lvlJc w:val="left"/>
      <w:pPr>
        <w:ind w:left="2590" w:hanging="360"/>
      </w:pPr>
      <w:rPr>
        <w:rFonts w:ascii="Wingdings" w:hAnsi="Wingdings" w:hint="default"/>
      </w:rPr>
    </w:lvl>
    <w:lvl w:ilvl="3" w:tplc="080A0001" w:tentative="1">
      <w:start w:val="1"/>
      <w:numFmt w:val="bullet"/>
      <w:lvlText w:val=""/>
      <w:lvlJc w:val="left"/>
      <w:pPr>
        <w:ind w:left="3310" w:hanging="360"/>
      </w:pPr>
      <w:rPr>
        <w:rFonts w:ascii="Symbol" w:hAnsi="Symbol" w:hint="default"/>
      </w:rPr>
    </w:lvl>
    <w:lvl w:ilvl="4" w:tplc="080A0003" w:tentative="1">
      <w:start w:val="1"/>
      <w:numFmt w:val="bullet"/>
      <w:lvlText w:val="o"/>
      <w:lvlJc w:val="left"/>
      <w:pPr>
        <w:ind w:left="4030" w:hanging="360"/>
      </w:pPr>
      <w:rPr>
        <w:rFonts w:ascii="Courier New" w:hAnsi="Courier New" w:cs="Courier New" w:hint="default"/>
      </w:rPr>
    </w:lvl>
    <w:lvl w:ilvl="5" w:tplc="080A0005" w:tentative="1">
      <w:start w:val="1"/>
      <w:numFmt w:val="bullet"/>
      <w:lvlText w:val=""/>
      <w:lvlJc w:val="left"/>
      <w:pPr>
        <w:ind w:left="4750" w:hanging="360"/>
      </w:pPr>
      <w:rPr>
        <w:rFonts w:ascii="Wingdings" w:hAnsi="Wingdings" w:hint="default"/>
      </w:rPr>
    </w:lvl>
    <w:lvl w:ilvl="6" w:tplc="080A0001" w:tentative="1">
      <w:start w:val="1"/>
      <w:numFmt w:val="bullet"/>
      <w:lvlText w:val=""/>
      <w:lvlJc w:val="left"/>
      <w:pPr>
        <w:ind w:left="5470" w:hanging="360"/>
      </w:pPr>
      <w:rPr>
        <w:rFonts w:ascii="Symbol" w:hAnsi="Symbol" w:hint="default"/>
      </w:rPr>
    </w:lvl>
    <w:lvl w:ilvl="7" w:tplc="080A0003" w:tentative="1">
      <w:start w:val="1"/>
      <w:numFmt w:val="bullet"/>
      <w:lvlText w:val="o"/>
      <w:lvlJc w:val="left"/>
      <w:pPr>
        <w:ind w:left="6190" w:hanging="360"/>
      </w:pPr>
      <w:rPr>
        <w:rFonts w:ascii="Courier New" w:hAnsi="Courier New" w:cs="Courier New" w:hint="default"/>
      </w:rPr>
    </w:lvl>
    <w:lvl w:ilvl="8" w:tplc="080A0005" w:tentative="1">
      <w:start w:val="1"/>
      <w:numFmt w:val="bullet"/>
      <w:lvlText w:val=""/>
      <w:lvlJc w:val="left"/>
      <w:pPr>
        <w:ind w:left="6910" w:hanging="360"/>
      </w:pPr>
      <w:rPr>
        <w:rFonts w:ascii="Wingdings" w:hAnsi="Wingdings" w:hint="default"/>
      </w:rPr>
    </w:lvl>
  </w:abstractNum>
  <w:abstractNum w:abstractNumId="5" w15:restartNumberingAfterBreak="0">
    <w:nsid w:val="08A2552A"/>
    <w:multiLevelType w:val="hybridMultilevel"/>
    <w:tmpl w:val="0CEE6F0A"/>
    <w:lvl w:ilvl="0" w:tplc="66C0540C">
      <w:start w:val="1"/>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E4E6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EA4C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181D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7ED6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0EA4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3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4221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6BD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DC5BEC"/>
    <w:multiLevelType w:val="hybridMultilevel"/>
    <w:tmpl w:val="6D2EF8E8"/>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EF3105"/>
    <w:multiLevelType w:val="hybridMultilevel"/>
    <w:tmpl w:val="2124AE96"/>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8" w15:restartNumberingAfterBreak="0">
    <w:nsid w:val="0E225DAB"/>
    <w:multiLevelType w:val="hybridMultilevel"/>
    <w:tmpl w:val="7786C116"/>
    <w:lvl w:ilvl="0" w:tplc="E3523DAA">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2E44E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361D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24983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601AD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0614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4AC42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ADA7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88112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987E0C"/>
    <w:multiLevelType w:val="hybridMultilevel"/>
    <w:tmpl w:val="B678A990"/>
    <w:lvl w:ilvl="0" w:tplc="4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A00E74"/>
    <w:multiLevelType w:val="hybridMultilevel"/>
    <w:tmpl w:val="3A005A78"/>
    <w:lvl w:ilvl="0" w:tplc="24EE4770">
      <w:start w:val="10"/>
      <w:numFmt w:val="decimal"/>
      <w:lvlText w:val="%1."/>
      <w:lvlJc w:val="left"/>
      <w:pPr>
        <w:ind w:left="5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B4EFC12">
      <w:start w:val="1"/>
      <w:numFmt w:val="lowerLetter"/>
      <w:lvlText w:val="%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14F4BC">
      <w:start w:val="1"/>
      <w:numFmt w:val="lowerRoman"/>
      <w:lvlText w:val="%3"/>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5C811E">
      <w:start w:val="1"/>
      <w:numFmt w:val="decimal"/>
      <w:lvlText w:val="%4"/>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524FF2">
      <w:start w:val="1"/>
      <w:numFmt w:val="lowerLetter"/>
      <w:lvlText w:val="%5"/>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343E8A">
      <w:start w:val="1"/>
      <w:numFmt w:val="lowerRoman"/>
      <w:lvlText w:val="%6"/>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20842">
      <w:start w:val="1"/>
      <w:numFmt w:val="decimal"/>
      <w:lvlText w:val="%7"/>
      <w:lvlJc w:val="left"/>
      <w:pPr>
        <w:ind w:left="4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AC0DC">
      <w:start w:val="1"/>
      <w:numFmt w:val="lowerLetter"/>
      <w:lvlText w:val="%8"/>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BE6A8C">
      <w:start w:val="1"/>
      <w:numFmt w:val="lowerRoman"/>
      <w:lvlText w:val="%9"/>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9776AF"/>
    <w:multiLevelType w:val="hybridMultilevel"/>
    <w:tmpl w:val="D96EFC86"/>
    <w:lvl w:ilvl="0" w:tplc="326A52E4">
      <w:start w:val="1"/>
      <w:numFmt w:val="lowerLetter"/>
      <w:lvlText w:val="%1)"/>
      <w:lvlJc w:val="left"/>
      <w:pPr>
        <w:ind w:left="5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F47FEC">
      <w:start w:val="1"/>
      <w:numFmt w:val="bullet"/>
      <w:lvlText w:val="•"/>
      <w:lvlJc w:val="left"/>
      <w:pPr>
        <w:ind w:left="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D8B53A">
      <w:start w:val="1"/>
      <w:numFmt w:val="bullet"/>
      <w:lvlText w:val="▪"/>
      <w:lvlJc w:val="left"/>
      <w:pPr>
        <w:ind w:left="1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DC2A2E">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BC44F6">
      <w:start w:val="1"/>
      <w:numFmt w:val="bullet"/>
      <w:lvlText w:val="o"/>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8614">
      <w:start w:val="1"/>
      <w:numFmt w:val="bullet"/>
      <w:lvlText w:val="▪"/>
      <w:lvlJc w:val="left"/>
      <w:pPr>
        <w:ind w:left="3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8E86D2">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82716E">
      <w:start w:val="1"/>
      <w:numFmt w:val="bullet"/>
      <w:lvlText w:val="o"/>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02A206">
      <w:start w:val="1"/>
      <w:numFmt w:val="bullet"/>
      <w:lvlText w:val="▪"/>
      <w:lvlJc w:val="left"/>
      <w:pPr>
        <w:ind w:left="5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7B7FF5"/>
    <w:multiLevelType w:val="hybridMultilevel"/>
    <w:tmpl w:val="74E85A28"/>
    <w:lvl w:ilvl="0" w:tplc="1576A9F6">
      <w:start w:val="1"/>
      <w:numFmt w:val="decimal"/>
      <w:lvlText w:val="%1."/>
      <w:lvlJc w:val="left"/>
      <w:pPr>
        <w:ind w:left="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D22DF66">
      <w:start w:val="1"/>
      <w:numFmt w:val="lowerLetter"/>
      <w:lvlText w:val="%2."/>
      <w:lvlJc w:val="left"/>
      <w:pPr>
        <w:ind w:left="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10DF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E6C9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BE4B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82ED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6C6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5CA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0C6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DA0C2F"/>
    <w:multiLevelType w:val="hybridMultilevel"/>
    <w:tmpl w:val="16FE4B46"/>
    <w:lvl w:ilvl="0" w:tplc="25EC23BE">
      <w:start w:val="1"/>
      <w:numFmt w:val="decimal"/>
      <w:lvlText w:val="%1."/>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681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80B12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A679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40E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0E5E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EAFB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626CB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5C3D2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95514E3"/>
    <w:multiLevelType w:val="hybridMultilevel"/>
    <w:tmpl w:val="E6CCE534"/>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15" w15:restartNumberingAfterBreak="0">
    <w:nsid w:val="19A218A5"/>
    <w:multiLevelType w:val="hybridMultilevel"/>
    <w:tmpl w:val="6B62F55A"/>
    <w:lvl w:ilvl="0" w:tplc="0060DB82">
      <w:start w:val="1"/>
      <w:numFmt w:val="decimal"/>
      <w:lvlText w:val="%1."/>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E83994">
      <w:start w:val="1"/>
      <w:numFmt w:val="lowerLetter"/>
      <w:lvlText w:val="%2"/>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4AE7A">
      <w:start w:val="1"/>
      <w:numFmt w:val="lowerRoman"/>
      <w:lvlText w:val="%3"/>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C880F2">
      <w:start w:val="1"/>
      <w:numFmt w:val="decimal"/>
      <w:lvlText w:val="%4"/>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AE1C2">
      <w:start w:val="1"/>
      <w:numFmt w:val="lowerLetter"/>
      <w:lvlText w:val="%5"/>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66D40C">
      <w:start w:val="1"/>
      <w:numFmt w:val="lowerRoman"/>
      <w:lvlText w:val="%6"/>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9CF83A">
      <w:start w:val="1"/>
      <w:numFmt w:val="decimal"/>
      <w:lvlText w:val="%7"/>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2DE18">
      <w:start w:val="1"/>
      <w:numFmt w:val="lowerLetter"/>
      <w:lvlText w:val="%8"/>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B01362">
      <w:start w:val="1"/>
      <w:numFmt w:val="lowerRoman"/>
      <w:lvlText w:val="%9"/>
      <w:lvlJc w:val="left"/>
      <w:pPr>
        <w:ind w:left="6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9445D3"/>
    <w:multiLevelType w:val="hybridMultilevel"/>
    <w:tmpl w:val="FF3C2D62"/>
    <w:lvl w:ilvl="0" w:tplc="7526BED6">
      <w:start w:val="1"/>
      <w:numFmt w:val="decimal"/>
      <w:lvlText w:val="%1."/>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5098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FAFD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A4A4B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26F4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3602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3CE7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308E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CE77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AF13878"/>
    <w:multiLevelType w:val="hybridMultilevel"/>
    <w:tmpl w:val="83024DFC"/>
    <w:lvl w:ilvl="0" w:tplc="4C0A0009">
      <w:start w:val="1"/>
      <w:numFmt w:val="bullet"/>
      <w:lvlText w:val=""/>
      <w:lvlJc w:val="left"/>
      <w:pPr>
        <w:ind w:left="724" w:hanging="360"/>
      </w:pPr>
      <w:rPr>
        <w:rFonts w:ascii="Wingdings" w:hAnsi="Wingdings" w:hint="default"/>
      </w:rPr>
    </w:lvl>
    <w:lvl w:ilvl="1" w:tplc="080A0003" w:tentative="1">
      <w:start w:val="1"/>
      <w:numFmt w:val="bullet"/>
      <w:lvlText w:val="o"/>
      <w:lvlJc w:val="left"/>
      <w:pPr>
        <w:ind w:left="1444" w:hanging="360"/>
      </w:pPr>
      <w:rPr>
        <w:rFonts w:ascii="Courier New" w:hAnsi="Courier New" w:cs="Courier New" w:hint="default"/>
      </w:rPr>
    </w:lvl>
    <w:lvl w:ilvl="2" w:tplc="080A0005" w:tentative="1">
      <w:start w:val="1"/>
      <w:numFmt w:val="bullet"/>
      <w:lvlText w:val=""/>
      <w:lvlJc w:val="left"/>
      <w:pPr>
        <w:ind w:left="2164" w:hanging="360"/>
      </w:pPr>
      <w:rPr>
        <w:rFonts w:ascii="Wingdings" w:hAnsi="Wingdings" w:hint="default"/>
      </w:rPr>
    </w:lvl>
    <w:lvl w:ilvl="3" w:tplc="080A0001" w:tentative="1">
      <w:start w:val="1"/>
      <w:numFmt w:val="bullet"/>
      <w:lvlText w:val=""/>
      <w:lvlJc w:val="left"/>
      <w:pPr>
        <w:ind w:left="2884" w:hanging="360"/>
      </w:pPr>
      <w:rPr>
        <w:rFonts w:ascii="Symbol" w:hAnsi="Symbol" w:hint="default"/>
      </w:rPr>
    </w:lvl>
    <w:lvl w:ilvl="4" w:tplc="080A0003" w:tentative="1">
      <w:start w:val="1"/>
      <w:numFmt w:val="bullet"/>
      <w:lvlText w:val="o"/>
      <w:lvlJc w:val="left"/>
      <w:pPr>
        <w:ind w:left="3604" w:hanging="360"/>
      </w:pPr>
      <w:rPr>
        <w:rFonts w:ascii="Courier New" w:hAnsi="Courier New" w:cs="Courier New" w:hint="default"/>
      </w:rPr>
    </w:lvl>
    <w:lvl w:ilvl="5" w:tplc="080A0005" w:tentative="1">
      <w:start w:val="1"/>
      <w:numFmt w:val="bullet"/>
      <w:lvlText w:val=""/>
      <w:lvlJc w:val="left"/>
      <w:pPr>
        <w:ind w:left="4324" w:hanging="360"/>
      </w:pPr>
      <w:rPr>
        <w:rFonts w:ascii="Wingdings" w:hAnsi="Wingdings" w:hint="default"/>
      </w:rPr>
    </w:lvl>
    <w:lvl w:ilvl="6" w:tplc="080A0001" w:tentative="1">
      <w:start w:val="1"/>
      <w:numFmt w:val="bullet"/>
      <w:lvlText w:val=""/>
      <w:lvlJc w:val="left"/>
      <w:pPr>
        <w:ind w:left="5044" w:hanging="360"/>
      </w:pPr>
      <w:rPr>
        <w:rFonts w:ascii="Symbol" w:hAnsi="Symbol" w:hint="default"/>
      </w:rPr>
    </w:lvl>
    <w:lvl w:ilvl="7" w:tplc="080A0003" w:tentative="1">
      <w:start w:val="1"/>
      <w:numFmt w:val="bullet"/>
      <w:lvlText w:val="o"/>
      <w:lvlJc w:val="left"/>
      <w:pPr>
        <w:ind w:left="5764" w:hanging="360"/>
      </w:pPr>
      <w:rPr>
        <w:rFonts w:ascii="Courier New" w:hAnsi="Courier New" w:cs="Courier New" w:hint="default"/>
      </w:rPr>
    </w:lvl>
    <w:lvl w:ilvl="8" w:tplc="080A0005" w:tentative="1">
      <w:start w:val="1"/>
      <w:numFmt w:val="bullet"/>
      <w:lvlText w:val=""/>
      <w:lvlJc w:val="left"/>
      <w:pPr>
        <w:ind w:left="6484" w:hanging="360"/>
      </w:pPr>
      <w:rPr>
        <w:rFonts w:ascii="Wingdings" w:hAnsi="Wingdings" w:hint="default"/>
      </w:rPr>
    </w:lvl>
  </w:abstractNum>
  <w:abstractNum w:abstractNumId="18" w15:restartNumberingAfterBreak="0">
    <w:nsid w:val="1B973197"/>
    <w:multiLevelType w:val="hybridMultilevel"/>
    <w:tmpl w:val="73F4C728"/>
    <w:lvl w:ilvl="0" w:tplc="E89421D0">
      <w:start w:val="1"/>
      <w:numFmt w:val="bullet"/>
      <w:lvlText w:val="•"/>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76F1A2">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12D5F2">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2CDE6E">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80CE0">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38D0F4">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D82E1E">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80E880">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0457D0">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A177EA"/>
    <w:multiLevelType w:val="hybridMultilevel"/>
    <w:tmpl w:val="537644CC"/>
    <w:lvl w:ilvl="0" w:tplc="D61CA8B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F7C60AE">
      <w:start w:val="1"/>
      <w:numFmt w:val="decimal"/>
      <w:lvlRestart w:val="0"/>
      <w:lvlText w:val="%2."/>
      <w:lvlJc w:val="left"/>
      <w:pPr>
        <w:ind w:left="7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9A5CAC">
      <w:start w:val="1"/>
      <w:numFmt w:val="lowerRoman"/>
      <w:lvlText w:val="%3"/>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A24F9C8">
      <w:start w:val="1"/>
      <w:numFmt w:val="decimal"/>
      <w:lvlText w:val="%4"/>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7EE091C">
      <w:start w:val="1"/>
      <w:numFmt w:val="lowerLetter"/>
      <w:lvlText w:val="%5"/>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F58B1CE">
      <w:start w:val="1"/>
      <w:numFmt w:val="lowerRoman"/>
      <w:lvlText w:val="%6"/>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DBA90B4">
      <w:start w:val="1"/>
      <w:numFmt w:val="decimal"/>
      <w:lvlText w:val="%7"/>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FCC4D26">
      <w:start w:val="1"/>
      <w:numFmt w:val="lowerLetter"/>
      <w:lvlText w:val="%8"/>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B688BBA">
      <w:start w:val="1"/>
      <w:numFmt w:val="lowerRoman"/>
      <w:lvlText w:val="%9"/>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F7A407D"/>
    <w:multiLevelType w:val="hybridMultilevel"/>
    <w:tmpl w:val="881C1A2E"/>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21" w15:restartNumberingAfterBreak="0">
    <w:nsid w:val="1FB92E74"/>
    <w:multiLevelType w:val="hybridMultilevel"/>
    <w:tmpl w:val="8AE878E6"/>
    <w:lvl w:ilvl="0" w:tplc="92A40EB6">
      <w:start w:val="1"/>
      <w:numFmt w:val="decimal"/>
      <w:lvlText w:val="%1)"/>
      <w:lvlJc w:val="left"/>
      <w:pPr>
        <w:ind w:left="3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E7C1400">
      <w:start w:val="1"/>
      <w:numFmt w:val="bullet"/>
      <w:lvlText w:val="✓"/>
      <w:lvlJc w:val="left"/>
      <w:pPr>
        <w:ind w:left="7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A0D4A6">
      <w:start w:val="1"/>
      <w:numFmt w:val="decimal"/>
      <w:lvlText w:val="%3."/>
      <w:lvlJc w:val="left"/>
      <w:pPr>
        <w:ind w:left="1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52F546">
      <w:start w:val="1"/>
      <w:numFmt w:val="decimal"/>
      <w:lvlText w:val="%4"/>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0FA70">
      <w:start w:val="1"/>
      <w:numFmt w:val="lowerLetter"/>
      <w:lvlText w:val="%5"/>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561210">
      <w:start w:val="1"/>
      <w:numFmt w:val="lowerRoman"/>
      <w:lvlText w:val="%6"/>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1027CE">
      <w:start w:val="1"/>
      <w:numFmt w:val="decimal"/>
      <w:lvlText w:val="%7"/>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8E7118">
      <w:start w:val="1"/>
      <w:numFmt w:val="lowerLetter"/>
      <w:lvlText w:val="%8"/>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8CC5C">
      <w:start w:val="1"/>
      <w:numFmt w:val="lowerRoman"/>
      <w:lvlText w:val="%9"/>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1C82BFB"/>
    <w:multiLevelType w:val="hybridMultilevel"/>
    <w:tmpl w:val="FF1A29EC"/>
    <w:lvl w:ilvl="0" w:tplc="4C0A0009">
      <w:start w:val="1"/>
      <w:numFmt w:val="bullet"/>
      <w:lvlText w:val=""/>
      <w:lvlJc w:val="left"/>
      <w:pPr>
        <w:ind w:left="1457" w:hanging="360"/>
      </w:pPr>
      <w:rPr>
        <w:rFonts w:ascii="Wingdings" w:hAnsi="Wingdings"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23" w15:restartNumberingAfterBreak="0">
    <w:nsid w:val="22525322"/>
    <w:multiLevelType w:val="hybridMultilevel"/>
    <w:tmpl w:val="0B868C3E"/>
    <w:lvl w:ilvl="0" w:tplc="4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2526564"/>
    <w:multiLevelType w:val="hybridMultilevel"/>
    <w:tmpl w:val="43C683D6"/>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25" w15:restartNumberingAfterBreak="0">
    <w:nsid w:val="24E35D49"/>
    <w:multiLevelType w:val="hybridMultilevel"/>
    <w:tmpl w:val="2542C4D4"/>
    <w:lvl w:ilvl="0" w:tplc="7FC06AEA">
      <w:start w:val="1"/>
      <w:numFmt w:val="decimal"/>
      <w:lvlText w:val="%1."/>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3C0216">
      <w:start w:val="1"/>
      <w:numFmt w:val="bullet"/>
      <w:lvlText w:val="❖"/>
      <w:lvlJc w:val="left"/>
      <w:pPr>
        <w:ind w:left="1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88469C">
      <w:start w:val="1"/>
      <w:numFmt w:val="bullet"/>
      <w:lvlText w:val="▪"/>
      <w:lvlJc w:val="left"/>
      <w:pPr>
        <w:ind w:left="1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5AA724">
      <w:start w:val="1"/>
      <w:numFmt w:val="bullet"/>
      <w:lvlText w:val="•"/>
      <w:lvlJc w:val="left"/>
      <w:pPr>
        <w:ind w:left="2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48650E">
      <w:start w:val="1"/>
      <w:numFmt w:val="bullet"/>
      <w:lvlText w:val="o"/>
      <w:lvlJc w:val="left"/>
      <w:pPr>
        <w:ind w:left="3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BC0BD8">
      <w:start w:val="1"/>
      <w:numFmt w:val="bullet"/>
      <w:lvlText w:val="▪"/>
      <w:lvlJc w:val="left"/>
      <w:pPr>
        <w:ind w:left="4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E09D88">
      <w:start w:val="1"/>
      <w:numFmt w:val="bullet"/>
      <w:lvlText w:val="•"/>
      <w:lvlJc w:val="left"/>
      <w:pPr>
        <w:ind w:left="4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7EDDA4">
      <w:start w:val="1"/>
      <w:numFmt w:val="bullet"/>
      <w:lvlText w:val="o"/>
      <w:lvlJc w:val="left"/>
      <w:pPr>
        <w:ind w:left="5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B6BC6E">
      <w:start w:val="1"/>
      <w:numFmt w:val="bullet"/>
      <w:lvlText w:val="▪"/>
      <w:lvlJc w:val="left"/>
      <w:pPr>
        <w:ind w:left="6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4EE652E"/>
    <w:multiLevelType w:val="hybridMultilevel"/>
    <w:tmpl w:val="2E86523C"/>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27" w15:restartNumberingAfterBreak="0">
    <w:nsid w:val="26096922"/>
    <w:multiLevelType w:val="hybridMultilevel"/>
    <w:tmpl w:val="25DCCE36"/>
    <w:lvl w:ilvl="0" w:tplc="80CEFEF4">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B0D6E0">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406D3C">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76332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8A788A">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6DA20">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1A7500">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00DB60">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360080">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3D195A"/>
    <w:multiLevelType w:val="hybridMultilevel"/>
    <w:tmpl w:val="A2867992"/>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29" w15:restartNumberingAfterBreak="0">
    <w:nsid w:val="29DE5787"/>
    <w:multiLevelType w:val="hybridMultilevel"/>
    <w:tmpl w:val="49D84842"/>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A06747A"/>
    <w:multiLevelType w:val="hybridMultilevel"/>
    <w:tmpl w:val="DD70BED2"/>
    <w:lvl w:ilvl="0" w:tplc="4C0A0009">
      <w:start w:val="1"/>
      <w:numFmt w:val="bullet"/>
      <w:lvlText w:val=""/>
      <w:lvlJc w:val="left"/>
      <w:pPr>
        <w:ind w:left="720" w:hanging="360"/>
      </w:pPr>
      <w:rPr>
        <w:rFonts w:ascii="Wingdings" w:hAnsi="Wingdings" w:hint="default"/>
      </w:rPr>
    </w:lvl>
    <w:lvl w:ilvl="1" w:tplc="6DE6A32E">
      <w:numFmt w:val="bullet"/>
      <w:lvlText w:val="❖"/>
      <w:lvlJc w:val="left"/>
      <w:pPr>
        <w:ind w:left="1440" w:hanging="360"/>
      </w:pPr>
      <w:rPr>
        <w:rFonts w:ascii="Wingdings" w:eastAsia="Wingdings" w:hAnsi="Wingdings"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BC32052"/>
    <w:multiLevelType w:val="hybridMultilevel"/>
    <w:tmpl w:val="06740CE2"/>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32" w15:restartNumberingAfterBreak="0">
    <w:nsid w:val="2BF74C9D"/>
    <w:multiLevelType w:val="hybridMultilevel"/>
    <w:tmpl w:val="EC7E4F26"/>
    <w:lvl w:ilvl="0" w:tplc="BDD06872">
      <w:start w:val="1"/>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44A50">
      <w:start w:val="1"/>
      <w:numFmt w:val="lowerLetter"/>
      <w:lvlText w:val="%2"/>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EA6A0E">
      <w:start w:val="1"/>
      <w:numFmt w:val="lowerRoman"/>
      <w:lvlText w:val="%3"/>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E0E910">
      <w:start w:val="1"/>
      <w:numFmt w:val="decimal"/>
      <w:lvlText w:val="%4"/>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9C110E">
      <w:start w:val="1"/>
      <w:numFmt w:val="lowerLetter"/>
      <w:lvlText w:val="%5"/>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72A1BC">
      <w:start w:val="1"/>
      <w:numFmt w:val="lowerRoman"/>
      <w:lvlText w:val="%6"/>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8E457E">
      <w:start w:val="1"/>
      <w:numFmt w:val="decimal"/>
      <w:lvlText w:val="%7"/>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1A8582">
      <w:start w:val="1"/>
      <w:numFmt w:val="lowerLetter"/>
      <w:lvlText w:val="%8"/>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204DEC">
      <w:start w:val="1"/>
      <w:numFmt w:val="lowerRoman"/>
      <w:lvlText w:val="%9"/>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E617FCD"/>
    <w:multiLevelType w:val="hybridMultilevel"/>
    <w:tmpl w:val="761C7032"/>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F813259"/>
    <w:multiLevelType w:val="hybridMultilevel"/>
    <w:tmpl w:val="5DE487A4"/>
    <w:lvl w:ilvl="0" w:tplc="025834EC">
      <w:start w:val="1"/>
      <w:numFmt w:val="decimal"/>
      <w:lvlText w:val="%1."/>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DA871A">
      <w:start w:val="1"/>
      <w:numFmt w:val="lowerLetter"/>
      <w:lvlText w:val="%2"/>
      <w:lvlJc w:val="left"/>
      <w:pPr>
        <w:ind w:left="1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F84126">
      <w:start w:val="1"/>
      <w:numFmt w:val="lowerRoman"/>
      <w:lvlText w:val="%3"/>
      <w:lvlJc w:val="left"/>
      <w:pPr>
        <w:ind w:left="1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F4455A">
      <w:start w:val="1"/>
      <w:numFmt w:val="decimal"/>
      <w:lvlText w:val="%4"/>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F290A6">
      <w:start w:val="1"/>
      <w:numFmt w:val="lowerLetter"/>
      <w:lvlText w:val="%5"/>
      <w:lvlJc w:val="left"/>
      <w:pPr>
        <w:ind w:left="3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2E2CB8">
      <w:start w:val="1"/>
      <w:numFmt w:val="lowerRoman"/>
      <w:lvlText w:val="%6"/>
      <w:lvlJc w:val="left"/>
      <w:pPr>
        <w:ind w:left="4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46A8FE">
      <w:start w:val="1"/>
      <w:numFmt w:val="decimal"/>
      <w:lvlText w:val="%7"/>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70FB12">
      <w:start w:val="1"/>
      <w:numFmt w:val="lowerLetter"/>
      <w:lvlText w:val="%8"/>
      <w:lvlJc w:val="left"/>
      <w:pPr>
        <w:ind w:left="5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F8305A">
      <w:start w:val="1"/>
      <w:numFmt w:val="lowerRoman"/>
      <w:lvlText w:val="%9"/>
      <w:lvlJc w:val="left"/>
      <w:pPr>
        <w:ind w:left="6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11F3731"/>
    <w:multiLevelType w:val="hybridMultilevel"/>
    <w:tmpl w:val="1C1A6704"/>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36" w15:restartNumberingAfterBreak="0">
    <w:nsid w:val="332A0470"/>
    <w:multiLevelType w:val="hybridMultilevel"/>
    <w:tmpl w:val="F4DC2CD6"/>
    <w:lvl w:ilvl="0" w:tplc="4C0A0009">
      <w:start w:val="1"/>
      <w:numFmt w:val="bullet"/>
      <w:lvlText w:val=""/>
      <w:lvlJc w:val="left"/>
      <w:pPr>
        <w:ind w:left="828" w:hanging="360"/>
      </w:pPr>
      <w:rPr>
        <w:rFonts w:ascii="Wingdings" w:hAnsi="Wingdings"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37" w15:restartNumberingAfterBreak="0">
    <w:nsid w:val="33BA165B"/>
    <w:multiLevelType w:val="hybridMultilevel"/>
    <w:tmpl w:val="C27A43EC"/>
    <w:lvl w:ilvl="0" w:tplc="4C0A0009">
      <w:start w:val="1"/>
      <w:numFmt w:val="bullet"/>
      <w:lvlText w:val=""/>
      <w:lvlJc w:val="left"/>
      <w:pPr>
        <w:ind w:left="82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A600D06">
      <w:start w:val="1"/>
      <w:numFmt w:val="bullet"/>
      <w:lvlText w:val="o"/>
      <w:lvlJc w:val="left"/>
      <w:pPr>
        <w:ind w:left="15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BC82B2">
      <w:start w:val="1"/>
      <w:numFmt w:val="bullet"/>
      <w:lvlText w:val="▪"/>
      <w:lvlJc w:val="left"/>
      <w:pPr>
        <w:ind w:left="22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10D2BA">
      <w:start w:val="1"/>
      <w:numFmt w:val="bullet"/>
      <w:lvlText w:val="•"/>
      <w:lvlJc w:val="left"/>
      <w:pPr>
        <w:ind w:left="29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92E12A">
      <w:start w:val="1"/>
      <w:numFmt w:val="bullet"/>
      <w:lvlText w:val="o"/>
      <w:lvlJc w:val="left"/>
      <w:pPr>
        <w:ind w:left="36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961122">
      <w:start w:val="1"/>
      <w:numFmt w:val="bullet"/>
      <w:lvlText w:val="▪"/>
      <w:lvlJc w:val="left"/>
      <w:pPr>
        <w:ind w:left="4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ED8333A">
      <w:start w:val="1"/>
      <w:numFmt w:val="bullet"/>
      <w:lvlText w:val="•"/>
      <w:lvlJc w:val="left"/>
      <w:pPr>
        <w:ind w:left="5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A7E2C2A">
      <w:start w:val="1"/>
      <w:numFmt w:val="bullet"/>
      <w:lvlText w:val="o"/>
      <w:lvlJc w:val="left"/>
      <w:pPr>
        <w:ind w:left="5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C24348">
      <w:start w:val="1"/>
      <w:numFmt w:val="bullet"/>
      <w:lvlText w:val="▪"/>
      <w:lvlJc w:val="left"/>
      <w:pPr>
        <w:ind w:left="6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4A01188"/>
    <w:multiLevelType w:val="hybridMultilevel"/>
    <w:tmpl w:val="A680148C"/>
    <w:lvl w:ilvl="0" w:tplc="8708D60C">
      <w:start w:val="1"/>
      <w:numFmt w:val="upperLetter"/>
      <w:lvlText w:val="%1)"/>
      <w:lvlJc w:val="left"/>
      <w:pPr>
        <w:ind w:left="7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B0039B8">
      <w:start w:val="1"/>
      <w:numFmt w:val="lowerLetter"/>
      <w:lvlText w:val="%2"/>
      <w:lvlJc w:val="left"/>
      <w:pPr>
        <w:ind w:left="14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D7C015A">
      <w:start w:val="1"/>
      <w:numFmt w:val="lowerRoman"/>
      <w:lvlText w:val="%3"/>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63C02E0">
      <w:start w:val="1"/>
      <w:numFmt w:val="decimal"/>
      <w:lvlText w:val="%4"/>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A181338">
      <w:start w:val="1"/>
      <w:numFmt w:val="lowerLetter"/>
      <w:lvlText w:val="%5"/>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883762">
      <w:start w:val="1"/>
      <w:numFmt w:val="lowerRoman"/>
      <w:lvlText w:val="%6"/>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D22369E">
      <w:start w:val="1"/>
      <w:numFmt w:val="decimal"/>
      <w:lvlText w:val="%7"/>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0225ACA">
      <w:start w:val="1"/>
      <w:numFmt w:val="lowerLetter"/>
      <w:lvlText w:val="%8"/>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45E5AE8">
      <w:start w:val="1"/>
      <w:numFmt w:val="lowerRoman"/>
      <w:lvlText w:val="%9"/>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5036FB3"/>
    <w:multiLevelType w:val="hybridMultilevel"/>
    <w:tmpl w:val="9732EC18"/>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40" w15:restartNumberingAfterBreak="0">
    <w:nsid w:val="3A1161FC"/>
    <w:multiLevelType w:val="hybridMultilevel"/>
    <w:tmpl w:val="8C6CB720"/>
    <w:lvl w:ilvl="0" w:tplc="4C0A0009">
      <w:start w:val="1"/>
      <w:numFmt w:val="bullet"/>
      <w:lvlText w:val=""/>
      <w:lvlJc w:val="left"/>
      <w:pPr>
        <w:ind w:left="828" w:hanging="360"/>
      </w:pPr>
      <w:rPr>
        <w:rFonts w:ascii="Wingdings" w:hAnsi="Wingdings"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41" w15:restartNumberingAfterBreak="0">
    <w:nsid w:val="3BB018CE"/>
    <w:multiLevelType w:val="hybridMultilevel"/>
    <w:tmpl w:val="D7464306"/>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42" w15:restartNumberingAfterBreak="0">
    <w:nsid w:val="419D71F5"/>
    <w:multiLevelType w:val="hybridMultilevel"/>
    <w:tmpl w:val="2034DBFE"/>
    <w:lvl w:ilvl="0" w:tplc="3A2C36AC">
      <w:start w:val="1"/>
      <w:numFmt w:val="decimal"/>
      <w:lvlText w:val="%1."/>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38068C">
      <w:start w:val="1"/>
      <w:numFmt w:val="bullet"/>
      <w:lvlText w:val="•"/>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748F36">
      <w:start w:val="1"/>
      <w:numFmt w:val="bullet"/>
      <w:lvlText w:val="▪"/>
      <w:lvlJc w:val="left"/>
      <w:pPr>
        <w:ind w:left="2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BA880A">
      <w:start w:val="1"/>
      <w:numFmt w:val="bullet"/>
      <w:lvlText w:val="•"/>
      <w:lvlJc w:val="left"/>
      <w:pPr>
        <w:ind w:left="3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F2C824">
      <w:start w:val="1"/>
      <w:numFmt w:val="bullet"/>
      <w:lvlText w:val="o"/>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808EBA">
      <w:start w:val="1"/>
      <w:numFmt w:val="bullet"/>
      <w:lvlText w:val="▪"/>
      <w:lvlJc w:val="left"/>
      <w:pPr>
        <w:ind w:left="4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D8EE4C">
      <w:start w:val="1"/>
      <w:numFmt w:val="bullet"/>
      <w:lvlText w:val="•"/>
      <w:lvlJc w:val="left"/>
      <w:pPr>
        <w:ind w:left="5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E7C74">
      <w:start w:val="1"/>
      <w:numFmt w:val="bullet"/>
      <w:lvlText w:val="o"/>
      <w:lvlJc w:val="left"/>
      <w:pPr>
        <w:ind w:left="6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1246E0">
      <w:start w:val="1"/>
      <w:numFmt w:val="bullet"/>
      <w:lvlText w:val="▪"/>
      <w:lvlJc w:val="left"/>
      <w:pPr>
        <w:ind w:left="6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215677B"/>
    <w:multiLevelType w:val="hybridMultilevel"/>
    <w:tmpl w:val="326E2F7C"/>
    <w:lvl w:ilvl="0" w:tplc="1AD485A6">
      <w:start w:val="1"/>
      <w:numFmt w:val="upperLetter"/>
      <w:lvlText w:val="%1)"/>
      <w:lvlJc w:val="left"/>
      <w:pPr>
        <w:ind w:left="7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E1E0A8C">
      <w:start w:val="1"/>
      <w:numFmt w:val="lowerLetter"/>
      <w:lvlText w:val="%2"/>
      <w:lvlJc w:val="left"/>
      <w:pPr>
        <w:ind w:left="1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304F5B4">
      <w:start w:val="1"/>
      <w:numFmt w:val="lowerRoman"/>
      <w:lvlText w:val="%3"/>
      <w:lvlJc w:val="left"/>
      <w:pPr>
        <w:ind w:left="19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10873BE">
      <w:start w:val="1"/>
      <w:numFmt w:val="decimal"/>
      <w:lvlText w:val="%4"/>
      <w:lvlJc w:val="left"/>
      <w:pPr>
        <w:ind w:left="27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A0E80B4">
      <w:start w:val="1"/>
      <w:numFmt w:val="lowerLetter"/>
      <w:lvlText w:val="%5"/>
      <w:lvlJc w:val="left"/>
      <w:pPr>
        <w:ind w:left="34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8DEFBDE">
      <w:start w:val="1"/>
      <w:numFmt w:val="lowerRoman"/>
      <w:lvlText w:val="%6"/>
      <w:lvlJc w:val="left"/>
      <w:pPr>
        <w:ind w:left="41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C3ABF2C">
      <w:start w:val="1"/>
      <w:numFmt w:val="decimal"/>
      <w:lvlText w:val="%7"/>
      <w:lvlJc w:val="left"/>
      <w:pPr>
        <w:ind w:left="48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998A8E0">
      <w:start w:val="1"/>
      <w:numFmt w:val="lowerLetter"/>
      <w:lvlText w:val="%8"/>
      <w:lvlJc w:val="left"/>
      <w:pPr>
        <w:ind w:left="55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385D0E">
      <w:start w:val="1"/>
      <w:numFmt w:val="lowerRoman"/>
      <w:lvlText w:val="%9"/>
      <w:lvlJc w:val="left"/>
      <w:pPr>
        <w:ind w:left="63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566FAD"/>
    <w:multiLevelType w:val="hybridMultilevel"/>
    <w:tmpl w:val="41B89D02"/>
    <w:lvl w:ilvl="0" w:tplc="4C0A0009">
      <w:start w:val="1"/>
      <w:numFmt w:val="bullet"/>
      <w:lvlText w:val=""/>
      <w:lvlJc w:val="left"/>
      <w:pPr>
        <w:ind w:left="7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12A3680">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149BE8">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3E3756">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3A835E">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026452">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409450">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44EABE">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8D81F26">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3794978"/>
    <w:multiLevelType w:val="hybridMultilevel"/>
    <w:tmpl w:val="74D47612"/>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46" w15:restartNumberingAfterBreak="0">
    <w:nsid w:val="43AE38AE"/>
    <w:multiLevelType w:val="hybridMultilevel"/>
    <w:tmpl w:val="3DCC15E2"/>
    <w:lvl w:ilvl="0" w:tplc="F35EFE10">
      <w:start w:val="3"/>
      <w:numFmt w:val="decimal"/>
      <w:lvlText w:val="%1."/>
      <w:lvlJc w:val="left"/>
      <w:pPr>
        <w:ind w:left="2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58EF25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530A41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83EDF1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C6E8A8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08D3F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7A0DBA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79EE01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76ED57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53F3C44"/>
    <w:multiLevelType w:val="hybridMultilevel"/>
    <w:tmpl w:val="8926DBFE"/>
    <w:lvl w:ilvl="0" w:tplc="50C27FF8">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8F1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8293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868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6843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C63A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036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241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6EC0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60B5B98"/>
    <w:multiLevelType w:val="hybridMultilevel"/>
    <w:tmpl w:val="25BCEE4A"/>
    <w:lvl w:ilvl="0" w:tplc="50B0E35A">
      <w:start w:val="12"/>
      <w:numFmt w:val="decimal"/>
      <w:lvlText w:val="%1."/>
      <w:lvlJc w:val="left"/>
      <w:pPr>
        <w:ind w:left="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6EE1FB8">
      <w:start w:val="1"/>
      <w:numFmt w:val="lowerLetter"/>
      <w:lvlText w:val="%2."/>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0AC2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4646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58A0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0E78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D44B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1A1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B400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7072A5A"/>
    <w:multiLevelType w:val="hybridMultilevel"/>
    <w:tmpl w:val="1FDE0C5C"/>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50" w15:restartNumberingAfterBreak="0">
    <w:nsid w:val="47B2496A"/>
    <w:multiLevelType w:val="hybridMultilevel"/>
    <w:tmpl w:val="3F96EE80"/>
    <w:lvl w:ilvl="0" w:tplc="680E3D7E">
      <w:start w:val="1"/>
      <w:numFmt w:val="decimal"/>
      <w:lvlText w:val="%1."/>
      <w:lvlJc w:val="left"/>
      <w:pPr>
        <w:ind w:left="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6E8BD2">
      <w:start w:val="1"/>
      <w:numFmt w:val="lowerLetter"/>
      <w:lvlText w:val="%2"/>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AC4938">
      <w:start w:val="1"/>
      <w:numFmt w:val="lowerRoman"/>
      <w:lvlText w:val="%3"/>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405B7A">
      <w:start w:val="1"/>
      <w:numFmt w:val="decimal"/>
      <w:lvlText w:val="%4"/>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D25744">
      <w:start w:val="1"/>
      <w:numFmt w:val="lowerLetter"/>
      <w:lvlText w:val="%5"/>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58C246">
      <w:start w:val="1"/>
      <w:numFmt w:val="lowerRoman"/>
      <w:lvlText w:val="%6"/>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14BE6E">
      <w:start w:val="1"/>
      <w:numFmt w:val="decimal"/>
      <w:lvlText w:val="%7"/>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2A89C4">
      <w:start w:val="1"/>
      <w:numFmt w:val="lowerLetter"/>
      <w:lvlText w:val="%8"/>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000480">
      <w:start w:val="1"/>
      <w:numFmt w:val="lowerRoman"/>
      <w:lvlText w:val="%9"/>
      <w:lvlJc w:val="left"/>
      <w:pPr>
        <w:ind w:left="6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7C46C06"/>
    <w:multiLevelType w:val="hybridMultilevel"/>
    <w:tmpl w:val="C2802A74"/>
    <w:lvl w:ilvl="0" w:tplc="0A84E05C">
      <w:start w:val="1"/>
      <w:numFmt w:val="bullet"/>
      <w:lvlText w:val="•"/>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EAE3078">
      <w:start w:val="1"/>
      <w:numFmt w:val="bullet"/>
      <w:lvlText w:val="o"/>
      <w:lvlJc w:val="left"/>
      <w:pPr>
        <w:ind w:left="7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B906B2DE">
      <w:start w:val="1"/>
      <w:numFmt w:val="bullet"/>
      <w:lvlText w:val="•"/>
      <w:lvlJc w:val="left"/>
      <w:pPr>
        <w:ind w:left="8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F26FD84">
      <w:start w:val="1"/>
      <w:numFmt w:val="bullet"/>
      <w:lvlText w:val="•"/>
      <w:lvlJc w:val="left"/>
      <w:pPr>
        <w:ind w:left="178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D88DDD6">
      <w:start w:val="1"/>
      <w:numFmt w:val="bullet"/>
      <w:lvlText w:val="o"/>
      <w:lvlJc w:val="left"/>
      <w:pPr>
        <w:ind w:left="250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3620708">
      <w:start w:val="1"/>
      <w:numFmt w:val="bullet"/>
      <w:lvlText w:val="▪"/>
      <w:lvlJc w:val="left"/>
      <w:pPr>
        <w:ind w:left="322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27ED37E">
      <w:start w:val="1"/>
      <w:numFmt w:val="bullet"/>
      <w:lvlText w:val="•"/>
      <w:lvlJc w:val="left"/>
      <w:pPr>
        <w:ind w:left="394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48A677CC">
      <w:start w:val="1"/>
      <w:numFmt w:val="bullet"/>
      <w:lvlText w:val="o"/>
      <w:lvlJc w:val="left"/>
      <w:pPr>
        <w:ind w:left="466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1429FAA">
      <w:start w:val="1"/>
      <w:numFmt w:val="bullet"/>
      <w:lvlText w:val="▪"/>
      <w:lvlJc w:val="left"/>
      <w:pPr>
        <w:ind w:left="538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2" w15:restartNumberingAfterBreak="0">
    <w:nsid w:val="4FCE5E82"/>
    <w:multiLevelType w:val="multilevel"/>
    <w:tmpl w:val="E90AD876"/>
    <w:lvl w:ilvl="0">
      <w:start w:val="2"/>
      <w:numFmt w:val="decimal"/>
      <w:lvlText w:val="%1"/>
      <w:lvlJc w:val="left"/>
      <w:pPr>
        <w:ind w:left="525" w:hanging="525"/>
      </w:pPr>
      <w:rPr>
        <w:rFonts w:hint="default"/>
        <w:b/>
      </w:rPr>
    </w:lvl>
    <w:lvl w:ilvl="1">
      <w:start w:val="2"/>
      <w:numFmt w:val="decimal"/>
      <w:lvlText w:val="%1.%2"/>
      <w:lvlJc w:val="left"/>
      <w:pPr>
        <w:ind w:left="532" w:hanging="525"/>
      </w:pPr>
      <w:rPr>
        <w:rFonts w:hint="default"/>
        <w:b/>
      </w:rPr>
    </w:lvl>
    <w:lvl w:ilvl="2">
      <w:start w:val="3"/>
      <w:numFmt w:val="decimal"/>
      <w:lvlText w:val="%1.%2.%3"/>
      <w:lvlJc w:val="left"/>
      <w:pPr>
        <w:ind w:left="734" w:hanging="720"/>
      </w:pPr>
      <w:rPr>
        <w:rFonts w:hint="default"/>
        <w:b/>
      </w:rPr>
    </w:lvl>
    <w:lvl w:ilvl="3">
      <w:start w:val="1"/>
      <w:numFmt w:val="decimal"/>
      <w:lvlText w:val="%1.%2.%3.%4"/>
      <w:lvlJc w:val="left"/>
      <w:pPr>
        <w:ind w:left="1101" w:hanging="1080"/>
      </w:pPr>
      <w:rPr>
        <w:rFonts w:hint="default"/>
        <w:b/>
      </w:rPr>
    </w:lvl>
    <w:lvl w:ilvl="4">
      <w:start w:val="1"/>
      <w:numFmt w:val="decimal"/>
      <w:lvlText w:val="%1.%2.%3.%4.%5"/>
      <w:lvlJc w:val="left"/>
      <w:pPr>
        <w:ind w:left="1108" w:hanging="1080"/>
      </w:pPr>
      <w:rPr>
        <w:rFonts w:hint="default"/>
        <w:b/>
      </w:rPr>
    </w:lvl>
    <w:lvl w:ilvl="5">
      <w:start w:val="1"/>
      <w:numFmt w:val="decimal"/>
      <w:lvlText w:val="%1.%2.%3.%4.%5.%6"/>
      <w:lvlJc w:val="left"/>
      <w:pPr>
        <w:ind w:left="1475" w:hanging="1440"/>
      </w:pPr>
      <w:rPr>
        <w:rFonts w:hint="default"/>
        <w:b/>
      </w:rPr>
    </w:lvl>
    <w:lvl w:ilvl="6">
      <w:start w:val="1"/>
      <w:numFmt w:val="decimal"/>
      <w:lvlText w:val="%1.%2.%3.%4.%5.%6.%7"/>
      <w:lvlJc w:val="left"/>
      <w:pPr>
        <w:ind w:left="1482" w:hanging="1440"/>
      </w:pPr>
      <w:rPr>
        <w:rFonts w:hint="default"/>
        <w:b/>
      </w:rPr>
    </w:lvl>
    <w:lvl w:ilvl="7">
      <w:start w:val="1"/>
      <w:numFmt w:val="decimal"/>
      <w:lvlText w:val="%1.%2.%3.%4.%5.%6.%7.%8"/>
      <w:lvlJc w:val="left"/>
      <w:pPr>
        <w:ind w:left="1849" w:hanging="1800"/>
      </w:pPr>
      <w:rPr>
        <w:rFonts w:hint="default"/>
        <w:b/>
      </w:rPr>
    </w:lvl>
    <w:lvl w:ilvl="8">
      <w:start w:val="1"/>
      <w:numFmt w:val="decimal"/>
      <w:lvlText w:val="%1.%2.%3.%4.%5.%6.%7.%8.%9"/>
      <w:lvlJc w:val="left"/>
      <w:pPr>
        <w:ind w:left="1856" w:hanging="1800"/>
      </w:pPr>
      <w:rPr>
        <w:rFonts w:hint="default"/>
        <w:b/>
      </w:rPr>
    </w:lvl>
  </w:abstractNum>
  <w:abstractNum w:abstractNumId="53" w15:restartNumberingAfterBreak="0">
    <w:nsid w:val="52A723F4"/>
    <w:multiLevelType w:val="hybridMultilevel"/>
    <w:tmpl w:val="E7EA8AE6"/>
    <w:lvl w:ilvl="0" w:tplc="235E19BE">
      <w:start w:val="3"/>
      <w:numFmt w:val="decimal"/>
      <w:lvlText w:val="%1."/>
      <w:lvlJc w:val="left"/>
      <w:pPr>
        <w:ind w:left="2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5FCAE46">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D4FAD6">
      <w:start w:val="1"/>
      <w:numFmt w:val="bullet"/>
      <w:lvlText w:val="▪"/>
      <w:lvlJc w:val="left"/>
      <w:pPr>
        <w:ind w:left="1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72A98E">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26AC72">
      <w:start w:val="1"/>
      <w:numFmt w:val="bullet"/>
      <w:lvlText w:val="o"/>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6A82DE">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A8CC3C">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BC4A0E">
      <w:start w:val="1"/>
      <w:numFmt w:val="bullet"/>
      <w:lvlText w:val="o"/>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CA4E76">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3A7026E"/>
    <w:multiLevelType w:val="multilevel"/>
    <w:tmpl w:val="B16C150A"/>
    <w:lvl w:ilvl="0">
      <w:start w:val="2"/>
      <w:numFmt w:val="decimal"/>
      <w:lvlText w:val="%1"/>
      <w:lvlJc w:val="left"/>
      <w:pPr>
        <w:ind w:left="360" w:hanging="360"/>
      </w:pPr>
      <w:rPr>
        <w:rFonts w:hint="default"/>
        <w:b/>
      </w:rPr>
    </w:lvl>
    <w:lvl w:ilvl="1">
      <w:start w:val="1"/>
      <w:numFmt w:val="decimal"/>
      <w:lvlText w:val="%1.%2"/>
      <w:lvlJc w:val="left"/>
      <w:pPr>
        <w:ind w:left="364" w:hanging="360"/>
      </w:pPr>
      <w:rPr>
        <w:rFonts w:hint="default"/>
        <w:b/>
      </w:rPr>
    </w:lvl>
    <w:lvl w:ilvl="2">
      <w:start w:val="1"/>
      <w:numFmt w:val="decimal"/>
      <w:lvlText w:val="%1.%2.%3"/>
      <w:lvlJc w:val="left"/>
      <w:pPr>
        <w:ind w:left="728" w:hanging="720"/>
      </w:pPr>
      <w:rPr>
        <w:rFonts w:hint="default"/>
        <w:b/>
      </w:rPr>
    </w:lvl>
    <w:lvl w:ilvl="3">
      <w:start w:val="1"/>
      <w:numFmt w:val="decimal"/>
      <w:lvlText w:val="%1.%2.%3.%4"/>
      <w:lvlJc w:val="left"/>
      <w:pPr>
        <w:ind w:left="1092" w:hanging="1080"/>
      </w:pPr>
      <w:rPr>
        <w:rFonts w:hint="default"/>
        <w:b/>
      </w:rPr>
    </w:lvl>
    <w:lvl w:ilvl="4">
      <w:start w:val="1"/>
      <w:numFmt w:val="decimal"/>
      <w:lvlText w:val="%1.%2.%3.%4.%5"/>
      <w:lvlJc w:val="left"/>
      <w:pPr>
        <w:ind w:left="1096" w:hanging="1080"/>
      </w:pPr>
      <w:rPr>
        <w:rFonts w:hint="default"/>
        <w:b/>
      </w:rPr>
    </w:lvl>
    <w:lvl w:ilvl="5">
      <w:start w:val="1"/>
      <w:numFmt w:val="decimal"/>
      <w:lvlText w:val="%1.%2.%3.%4.%5.%6"/>
      <w:lvlJc w:val="left"/>
      <w:pPr>
        <w:ind w:left="1460" w:hanging="1440"/>
      </w:pPr>
      <w:rPr>
        <w:rFonts w:hint="default"/>
        <w:b/>
      </w:rPr>
    </w:lvl>
    <w:lvl w:ilvl="6">
      <w:start w:val="1"/>
      <w:numFmt w:val="decimal"/>
      <w:lvlText w:val="%1.%2.%3.%4.%5.%6.%7"/>
      <w:lvlJc w:val="left"/>
      <w:pPr>
        <w:ind w:left="1464" w:hanging="1440"/>
      </w:pPr>
      <w:rPr>
        <w:rFonts w:hint="default"/>
        <w:b/>
      </w:rPr>
    </w:lvl>
    <w:lvl w:ilvl="7">
      <w:start w:val="1"/>
      <w:numFmt w:val="decimal"/>
      <w:lvlText w:val="%1.%2.%3.%4.%5.%6.%7.%8"/>
      <w:lvlJc w:val="left"/>
      <w:pPr>
        <w:ind w:left="1828" w:hanging="1800"/>
      </w:pPr>
      <w:rPr>
        <w:rFonts w:hint="default"/>
        <w:b/>
      </w:rPr>
    </w:lvl>
    <w:lvl w:ilvl="8">
      <w:start w:val="1"/>
      <w:numFmt w:val="decimal"/>
      <w:lvlText w:val="%1.%2.%3.%4.%5.%6.%7.%8.%9"/>
      <w:lvlJc w:val="left"/>
      <w:pPr>
        <w:ind w:left="1832" w:hanging="1800"/>
      </w:pPr>
      <w:rPr>
        <w:rFonts w:hint="default"/>
        <w:b/>
      </w:rPr>
    </w:lvl>
  </w:abstractNum>
  <w:abstractNum w:abstractNumId="55" w15:restartNumberingAfterBreak="0">
    <w:nsid w:val="58EC208E"/>
    <w:multiLevelType w:val="hybridMultilevel"/>
    <w:tmpl w:val="4C14EA2A"/>
    <w:lvl w:ilvl="0" w:tplc="F53C8100">
      <w:start w:val="1"/>
      <w:numFmt w:val="bullet"/>
      <w:lvlText w:val="•"/>
      <w:lvlJc w:val="left"/>
      <w:pPr>
        <w:ind w:left="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5C96EC">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4AC90">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46D2B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78C7C0">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CF5D2">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766DFE">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F651DC">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F075D0">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BD07406"/>
    <w:multiLevelType w:val="hybridMultilevel"/>
    <w:tmpl w:val="CDC21108"/>
    <w:lvl w:ilvl="0" w:tplc="4C0A0001">
      <w:start w:val="1"/>
      <w:numFmt w:val="bullet"/>
      <w:lvlText w:val=""/>
      <w:lvlJc w:val="left"/>
      <w:pPr>
        <w:ind w:left="734" w:hanging="360"/>
      </w:pPr>
      <w:rPr>
        <w:rFonts w:ascii="Symbol" w:hAnsi="Symbol"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57" w15:restartNumberingAfterBreak="0">
    <w:nsid w:val="5C3119DC"/>
    <w:multiLevelType w:val="hybridMultilevel"/>
    <w:tmpl w:val="60109ECE"/>
    <w:lvl w:ilvl="0" w:tplc="E2768DF4">
      <w:start w:val="7"/>
      <w:numFmt w:val="decimal"/>
      <w:lvlText w:val="%1."/>
      <w:lvlJc w:val="left"/>
      <w:pPr>
        <w:ind w:left="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E486EC8">
      <w:start w:val="1"/>
      <w:numFmt w:val="lowerLetter"/>
      <w:lvlText w:val="%2."/>
      <w:lvlJc w:val="left"/>
      <w:pPr>
        <w:ind w:left="1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BC9DE4">
      <w:start w:val="1"/>
      <w:numFmt w:val="lowerRoman"/>
      <w:lvlText w:val="%3"/>
      <w:lvlJc w:val="left"/>
      <w:pPr>
        <w:ind w:left="1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16F84E">
      <w:start w:val="1"/>
      <w:numFmt w:val="decimal"/>
      <w:lvlText w:val="%4"/>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25E82">
      <w:start w:val="1"/>
      <w:numFmt w:val="lowerLetter"/>
      <w:lvlText w:val="%5"/>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C5196">
      <w:start w:val="1"/>
      <w:numFmt w:val="lowerRoman"/>
      <w:lvlText w:val="%6"/>
      <w:lvlJc w:val="left"/>
      <w:pPr>
        <w:ind w:left="4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E61ADA">
      <w:start w:val="1"/>
      <w:numFmt w:val="decimal"/>
      <w:lvlText w:val="%7"/>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04D38">
      <w:start w:val="1"/>
      <w:numFmt w:val="lowerLetter"/>
      <w:lvlText w:val="%8"/>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5E5EFE">
      <w:start w:val="1"/>
      <w:numFmt w:val="lowerRoman"/>
      <w:lvlText w:val="%9"/>
      <w:lvlJc w:val="left"/>
      <w:pPr>
        <w:ind w:left="6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DEF75AF"/>
    <w:multiLevelType w:val="hybridMultilevel"/>
    <w:tmpl w:val="20444570"/>
    <w:lvl w:ilvl="0" w:tplc="4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0AD2511"/>
    <w:multiLevelType w:val="hybridMultilevel"/>
    <w:tmpl w:val="8AF8AF88"/>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14E3C20"/>
    <w:multiLevelType w:val="hybridMultilevel"/>
    <w:tmpl w:val="BEF8C910"/>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61" w15:restartNumberingAfterBreak="0">
    <w:nsid w:val="6390589C"/>
    <w:multiLevelType w:val="hybridMultilevel"/>
    <w:tmpl w:val="4B08C2B0"/>
    <w:lvl w:ilvl="0" w:tplc="4C0A0009">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62" w15:restartNumberingAfterBreak="0">
    <w:nsid w:val="669112CF"/>
    <w:multiLevelType w:val="hybridMultilevel"/>
    <w:tmpl w:val="914CA2A8"/>
    <w:lvl w:ilvl="0" w:tplc="A49C849E">
      <w:start w:val="2"/>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E1D10">
      <w:start w:val="1"/>
      <w:numFmt w:val="lowerLetter"/>
      <w:lvlText w:val="%2"/>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AC94F4">
      <w:start w:val="1"/>
      <w:numFmt w:val="lowerRoman"/>
      <w:lvlText w:val="%3"/>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8E368A">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6E7B0">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8EFFD6">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A227DC">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B474AC">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A6DF46">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81D7E8A"/>
    <w:multiLevelType w:val="hybridMultilevel"/>
    <w:tmpl w:val="7FDCAFC2"/>
    <w:lvl w:ilvl="0" w:tplc="4C0A000B">
      <w:start w:val="1"/>
      <w:numFmt w:val="bullet"/>
      <w:lvlText w:val=""/>
      <w:lvlJc w:val="left"/>
      <w:pPr>
        <w:ind w:left="734" w:hanging="360"/>
      </w:pPr>
      <w:rPr>
        <w:rFonts w:ascii="Wingdings" w:hAnsi="Wingdings"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64" w15:restartNumberingAfterBreak="0">
    <w:nsid w:val="6A230EE8"/>
    <w:multiLevelType w:val="hybridMultilevel"/>
    <w:tmpl w:val="2B2EC7AE"/>
    <w:lvl w:ilvl="0" w:tplc="00389DCC">
      <w:start w:val="2"/>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6E8022">
      <w:start w:val="1"/>
      <w:numFmt w:val="lowerLetter"/>
      <w:lvlText w:val="%2"/>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29EC8">
      <w:start w:val="1"/>
      <w:numFmt w:val="lowerRoman"/>
      <w:lvlText w:val="%3"/>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94170A">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C427A">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F2B960">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58CB02">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849360">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A005FA">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F41563F"/>
    <w:multiLevelType w:val="hybridMultilevel"/>
    <w:tmpl w:val="FA401ADA"/>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1D011E9"/>
    <w:multiLevelType w:val="hybridMultilevel"/>
    <w:tmpl w:val="A6D4A688"/>
    <w:lvl w:ilvl="0" w:tplc="4B208B96">
      <w:start w:val="1"/>
      <w:numFmt w:val="decimal"/>
      <w:lvlText w:val="%1."/>
      <w:lvlJc w:val="left"/>
      <w:pPr>
        <w:ind w:left="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963E9A">
      <w:start w:val="1"/>
      <w:numFmt w:val="lowerLetter"/>
      <w:lvlText w:val="%2"/>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B298F0">
      <w:start w:val="1"/>
      <w:numFmt w:val="lowerRoman"/>
      <w:lvlText w:val="%3"/>
      <w:lvlJc w:val="left"/>
      <w:pPr>
        <w:ind w:left="1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92DA6E">
      <w:start w:val="1"/>
      <w:numFmt w:val="decimal"/>
      <w:lvlText w:val="%4"/>
      <w:lvlJc w:val="left"/>
      <w:pPr>
        <w:ind w:left="2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2E488">
      <w:start w:val="1"/>
      <w:numFmt w:val="lowerLetter"/>
      <w:lvlText w:val="%5"/>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CD590">
      <w:start w:val="1"/>
      <w:numFmt w:val="lowerRoman"/>
      <w:lvlText w:val="%6"/>
      <w:lvlJc w:val="left"/>
      <w:pPr>
        <w:ind w:left="4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A21B64">
      <w:start w:val="1"/>
      <w:numFmt w:val="decimal"/>
      <w:lvlText w:val="%7"/>
      <w:lvlJc w:val="left"/>
      <w:pPr>
        <w:ind w:left="4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21C5A">
      <w:start w:val="1"/>
      <w:numFmt w:val="lowerLetter"/>
      <w:lvlText w:val="%8"/>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EA3742">
      <w:start w:val="1"/>
      <w:numFmt w:val="lowerRoman"/>
      <w:lvlText w:val="%9"/>
      <w:lvlJc w:val="left"/>
      <w:pPr>
        <w:ind w:left="6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4BD5173"/>
    <w:multiLevelType w:val="hybridMultilevel"/>
    <w:tmpl w:val="E954E2D0"/>
    <w:lvl w:ilvl="0" w:tplc="FC002DE8">
      <w:start w:val="2"/>
      <w:numFmt w:val="lowerLetter"/>
      <w:lvlText w:val="%1."/>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896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C61D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AEBA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212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6AB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B6FD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406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D673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4EA12F7"/>
    <w:multiLevelType w:val="hybridMultilevel"/>
    <w:tmpl w:val="96909BDE"/>
    <w:lvl w:ilvl="0" w:tplc="02E45DB4">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A41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58C4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EB7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8AEC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34D0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3474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306E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E0B9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96F5DA6"/>
    <w:multiLevelType w:val="hybridMultilevel"/>
    <w:tmpl w:val="05641540"/>
    <w:lvl w:ilvl="0" w:tplc="98C0705C">
      <w:start w:val="1"/>
      <w:numFmt w:val="decimal"/>
      <w:lvlText w:val="%1."/>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0CA9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4EA734">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8E5D3E">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222D2">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F627D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F2C05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CA5A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C60ADA">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9F864AE"/>
    <w:multiLevelType w:val="hybridMultilevel"/>
    <w:tmpl w:val="5D48E650"/>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A1E2C3E"/>
    <w:multiLevelType w:val="hybridMultilevel"/>
    <w:tmpl w:val="0FDA59B0"/>
    <w:lvl w:ilvl="0" w:tplc="44C238A0">
      <w:start w:val="3"/>
      <w:numFmt w:val="decimal"/>
      <w:lvlText w:val="%1."/>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E29D52">
      <w:start w:val="1"/>
      <w:numFmt w:val="lowerLetter"/>
      <w:lvlText w:val="%2"/>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CACB4C">
      <w:start w:val="1"/>
      <w:numFmt w:val="lowerRoman"/>
      <w:lvlText w:val="%3"/>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36D420">
      <w:start w:val="1"/>
      <w:numFmt w:val="decimal"/>
      <w:lvlText w:val="%4"/>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72F17E">
      <w:start w:val="1"/>
      <w:numFmt w:val="lowerLetter"/>
      <w:lvlText w:val="%5"/>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CC9686">
      <w:start w:val="1"/>
      <w:numFmt w:val="lowerRoman"/>
      <w:lvlText w:val="%6"/>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AEED80">
      <w:start w:val="1"/>
      <w:numFmt w:val="decimal"/>
      <w:lvlText w:val="%7"/>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061D1E">
      <w:start w:val="1"/>
      <w:numFmt w:val="lowerLetter"/>
      <w:lvlText w:val="%8"/>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18E35A">
      <w:start w:val="1"/>
      <w:numFmt w:val="lowerRoman"/>
      <w:lvlText w:val="%9"/>
      <w:lvlJc w:val="left"/>
      <w:pPr>
        <w:ind w:left="6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ADC28E7"/>
    <w:multiLevelType w:val="hybridMultilevel"/>
    <w:tmpl w:val="CAD6165E"/>
    <w:lvl w:ilvl="0" w:tplc="4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47"/>
  </w:num>
  <w:num w:numId="4">
    <w:abstractNumId w:val="8"/>
  </w:num>
  <w:num w:numId="5">
    <w:abstractNumId w:val="37"/>
  </w:num>
  <w:num w:numId="6">
    <w:abstractNumId w:val="54"/>
  </w:num>
  <w:num w:numId="7">
    <w:abstractNumId w:val="52"/>
  </w:num>
  <w:num w:numId="8">
    <w:abstractNumId w:val="36"/>
  </w:num>
  <w:num w:numId="9">
    <w:abstractNumId w:val="55"/>
  </w:num>
  <w:num w:numId="10">
    <w:abstractNumId w:val="40"/>
  </w:num>
  <w:num w:numId="11">
    <w:abstractNumId w:val="11"/>
  </w:num>
  <w:num w:numId="12">
    <w:abstractNumId w:val="18"/>
  </w:num>
  <w:num w:numId="13">
    <w:abstractNumId w:val="21"/>
  </w:num>
  <w:num w:numId="14">
    <w:abstractNumId w:val="51"/>
  </w:num>
  <w:num w:numId="15">
    <w:abstractNumId w:val="27"/>
  </w:num>
  <w:num w:numId="16">
    <w:abstractNumId w:val="43"/>
  </w:num>
  <w:num w:numId="17">
    <w:abstractNumId w:val="38"/>
  </w:num>
  <w:num w:numId="18">
    <w:abstractNumId w:val="68"/>
  </w:num>
  <w:num w:numId="19">
    <w:abstractNumId w:val="22"/>
  </w:num>
  <w:num w:numId="20">
    <w:abstractNumId w:val="63"/>
  </w:num>
  <w:num w:numId="21">
    <w:abstractNumId w:val="56"/>
  </w:num>
  <w:num w:numId="22">
    <w:abstractNumId w:val="60"/>
  </w:num>
  <w:num w:numId="23">
    <w:abstractNumId w:val="70"/>
  </w:num>
  <w:num w:numId="24">
    <w:abstractNumId w:val="69"/>
  </w:num>
  <w:num w:numId="25">
    <w:abstractNumId w:val="29"/>
  </w:num>
  <w:num w:numId="26">
    <w:abstractNumId w:val="53"/>
  </w:num>
  <w:num w:numId="27">
    <w:abstractNumId w:val="46"/>
  </w:num>
  <w:num w:numId="28">
    <w:abstractNumId w:val="16"/>
  </w:num>
  <w:num w:numId="29">
    <w:abstractNumId w:val="39"/>
  </w:num>
  <w:num w:numId="30">
    <w:abstractNumId w:val="13"/>
  </w:num>
  <w:num w:numId="31">
    <w:abstractNumId w:val="19"/>
  </w:num>
  <w:num w:numId="32">
    <w:abstractNumId w:val="35"/>
  </w:num>
  <w:num w:numId="33">
    <w:abstractNumId w:val="61"/>
  </w:num>
  <w:num w:numId="34">
    <w:abstractNumId w:val="17"/>
  </w:num>
  <w:num w:numId="35">
    <w:abstractNumId w:val="41"/>
  </w:num>
  <w:num w:numId="36">
    <w:abstractNumId w:val="20"/>
  </w:num>
  <w:num w:numId="37">
    <w:abstractNumId w:val="31"/>
  </w:num>
  <w:num w:numId="38">
    <w:abstractNumId w:val="3"/>
  </w:num>
  <w:num w:numId="39">
    <w:abstractNumId w:val="72"/>
  </w:num>
  <w:num w:numId="40">
    <w:abstractNumId w:val="42"/>
  </w:num>
  <w:num w:numId="41">
    <w:abstractNumId w:val="65"/>
  </w:num>
  <w:num w:numId="42">
    <w:abstractNumId w:val="9"/>
  </w:num>
  <w:num w:numId="43">
    <w:abstractNumId w:val="66"/>
  </w:num>
  <w:num w:numId="44">
    <w:abstractNumId w:val="34"/>
  </w:num>
  <w:num w:numId="45">
    <w:abstractNumId w:val="25"/>
  </w:num>
  <w:num w:numId="46">
    <w:abstractNumId w:val="50"/>
  </w:num>
  <w:num w:numId="47">
    <w:abstractNumId w:val="71"/>
  </w:num>
  <w:num w:numId="48">
    <w:abstractNumId w:val="15"/>
  </w:num>
  <w:num w:numId="49">
    <w:abstractNumId w:val="33"/>
  </w:num>
  <w:num w:numId="50">
    <w:abstractNumId w:val="59"/>
  </w:num>
  <w:num w:numId="51">
    <w:abstractNumId w:val="6"/>
  </w:num>
  <w:num w:numId="52">
    <w:abstractNumId w:val="2"/>
  </w:num>
  <w:num w:numId="53">
    <w:abstractNumId w:val="0"/>
  </w:num>
  <w:num w:numId="54">
    <w:abstractNumId w:val="28"/>
  </w:num>
  <w:num w:numId="55">
    <w:abstractNumId w:val="7"/>
  </w:num>
  <w:num w:numId="56">
    <w:abstractNumId w:val="26"/>
  </w:num>
  <w:num w:numId="57">
    <w:abstractNumId w:val="45"/>
  </w:num>
  <w:num w:numId="58">
    <w:abstractNumId w:val="4"/>
  </w:num>
  <w:num w:numId="59">
    <w:abstractNumId w:val="24"/>
  </w:num>
  <w:num w:numId="60">
    <w:abstractNumId w:val="49"/>
  </w:num>
  <w:num w:numId="61">
    <w:abstractNumId w:val="14"/>
  </w:num>
  <w:num w:numId="62">
    <w:abstractNumId w:val="23"/>
  </w:num>
  <w:num w:numId="63">
    <w:abstractNumId w:val="58"/>
  </w:num>
  <w:num w:numId="64">
    <w:abstractNumId w:val="12"/>
  </w:num>
  <w:num w:numId="65">
    <w:abstractNumId w:val="64"/>
  </w:num>
  <w:num w:numId="66">
    <w:abstractNumId w:val="57"/>
  </w:num>
  <w:num w:numId="67">
    <w:abstractNumId w:val="62"/>
  </w:num>
  <w:num w:numId="68">
    <w:abstractNumId w:val="10"/>
  </w:num>
  <w:num w:numId="69">
    <w:abstractNumId w:val="1"/>
  </w:num>
  <w:num w:numId="70">
    <w:abstractNumId w:val="48"/>
  </w:num>
  <w:num w:numId="71">
    <w:abstractNumId w:val="5"/>
  </w:num>
  <w:num w:numId="72">
    <w:abstractNumId w:val="67"/>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E7"/>
    <w:rsid w:val="00087C35"/>
    <w:rsid w:val="000C039A"/>
    <w:rsid w:val="000C4AE9"/>
    <w:rsid w:val="00106DA5"/>
    <w:rsid w:val="00122AC1"/>
    <w:rsid w:val="001D202A"/>
    <w:rsid w:val="001F104F"/>
    <w:rsid w:val="0023330F"/>
    <w:rsid w:val="003817BF"/>
    <w:rsid w:val="004116B1"/>
    <w:rsid w:val="00416E11"/>
    <w:rsid w:val="00423C33"/>
    <w:rsid w:val="004705DA"/>
    <w:rsid w:val="0049465D"/>
    <w:rsid w:val="005A2651"/>
    <w:rsid w:val="005C783C"/>
    <w:rsid w:val="006D0DF8"/>
    <w:rsid w:val="008D09AB"/>
    <w:rsid w:val="009637BC"/>
    <w:rsid w:val="009660D3"/>
    <w:rsid w:val="00972036"/>
    <w:rsid w:val="009967D2"/>
    <w:rsid w:val="00AA320D"/>
    <w:rsid w:val="00AB158C"/>
    <w:rsid w:val="00AD20A7"/>
    <w:rsid w:val="00AD394A"/>
    <w:rsid w:val="00B05EE7"/>
    <w:rsid w:val="00B753EE"/>
    <w:rsid w:val="00B943D3"/>
    <w:rsid w:val="00BF097F"/>
    <w:rsid w:val="00C921FD"/>
    <w:rsid w:val="00C92356"/>
    <w:rsid w:val="00CA1C3C"/>
    <w:rsid w:val="00CB175A"/>
    <w:rsid w:val="00CF574A"/>
    <w:rsid w:val="00D134CF"/>
    <w:rsid w:val="00D21C75"/>
    <w:rsid w:val="00DC45DF"/>
    <w:rsid w:val="00E011A6"/>
    <w:rsid w:val="00E11DB9"/>
    <w:rsid w:val="00E23468"/>
    <w:rsid w:val="00E23C65"/>
    <w:rsid w:val="00E27911"/>
    <w:rsid w:val="00E8512F"/>
    <w:rsid w:val="00EF2D80"/>
    <w:rsid w:val="00F50455"/>
    <w:rsid w:val="00FE2F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024CD9"/>
  <w15:chartTrackingRefBased/>
  <w15:docId w15:val="{A8D6405C-341A-47FC-A858-C00E76202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D134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23468"/>
    <w:pPr>
      <w:keepNext/>
      <w:keepLines/>
      <w:spacing w:after="185" w:line="250" w:lineRule="auto"/>
      <w:ind w:left="986"/>
      <w:outlineLvl w:val="1"/>
    </w:pPr>
    <w:rPr>
      <w:rFonts w:ascii="Arial" w:eastAsia="Arial" w:hAnsi="Arial" w:cs="Arial"/>
      <w:b/>
      <w:i/>
      <w:color w:val="44546A"/>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4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E23468"/>
    <w:rPr>
      <w:rFonts w:ascii="Arial" w:eastAsia="Arial" w:hAnsi="Arial" w:cs="Arial"/>
      <w:b/>
      <w:i/>
      <w:color w:val="44546A"/>
      <w:sz w:val="24"/>
      <w:lang w:eastAsia="es-MX"/>
    </w:rPr>
  </w:style>
  <w:style w:type="paragraph" w:styleId="Encabezado">
    <w:name w:val="header"/>
    <w:basedOn w:val="Normal"/>
    <w:link w:val="EncabezadoCar"/>
    <w:uiPriority w:val="99"/>
    <w:unhideWhenUsed/>
    <w:rsid w:val="00B05E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5EE7"/>
  </w:style>
  <w:style w:type="paragraph" w:styleId="Piedepgina">
    <w:name w:val="footer"/>
    <w:basedOn w:val="Normal"/>
    <w:link w:val="PiedepginaCar"/>
    <w:uiPriority w:val="99"/>
    <w:unhideWhenUsed/>
    <w:rsid w:val="00B05E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5EE7"/>
  </w:style>
  <w:style w:type="paragraph" w:styleId="TDC1">
    <w:name w:val="toc 1"/>
    <w:hidden/>
    <w:uiPriority w:val="39"/>
    <w:rsid w:val="00B753EE"/>
    <w:pPr>
      <w:spacing w:after="113"/>
      <w:ind w:left="39" w:right="23" w:hanging="10"/>
      <w:jc w:val="both"/>
    </w:pPr>
    <w:rPr>
      <w:rFonts w:ascii="Arial" w:eastAsia="Arial" w:hAnsi="Arial" w:cs="Arial"/>
      <w:color w:val="000000"/>
      <w:sz w:val="24"/>
      <w:lang w:eastAsia="es-MX"/>
    </w:rPr>
  </w:style>
  <w:style w:type="paragraph" w:styleId="Prrafodelista">
    <w:name w:val="List Paragraph"/>
    <w:basedOn w:val="Normal"/>
    <w:uiPriority w:val="34"/>
    <w:qFormat/>
    <w:rsid w:val="00E23C65"/>
    <w:pPr>
      <w:spacing w:after="5" w:line="369" w:lineRule="auto"/>
      <w:ind w:left="720" w:hanging="10"/>
      <w:contextualSpacing/>
      <w:jc w:val="both"/>
    </w:pPr>
    <w:rPr>
      <w:rFonts w:ascii="Arial" w:eastAsia="Arial" w:hAnsi="Arial" w:cs="Arial"/>
      <w:color w:val="000000"/>
      <w:sz w:val="24"/>
      <w:lang w:eastAsia="es-MX"/>
    </w:rPr>
  </w:style>
  <w:style w:type="table" w:customStyle="1" w:styleId="TableGrid">
    <w:name w:val="TableGrid"/>
    <w:rsid w:val="00D21C75"/>
    <w:pPr>
      <w:spacing w:after="0" w:line="240" w:lineRule="auto"/>
    </w:pPr>
    <w:rPr>
      <w:rFonts w:eastAsiaTheme="minorEastAsia"/>
      <w:lang w:eastAsia="es-MX"/>
    </w:rPr>
    <w:tblPr>
      <w:tblCellMar>
        <w:top w:w="0" w:type="dxa"/>
        <w:left w:w="0" w:type="dxa"/>
        <w:bottom w:w="0" w:type="dxa"/>
        <w:right w:w="0" w:type="dxa"/>
      </w:tblCellMar>
    </w:tblPr>
  </w:style>
  <w:style w:type="paragraph" w:styleId="Descripcin">
    <w:name w:val="caption"/>
    <w:basedOn w:val="Normal"/>
    <w:next w:val="Normal"/>
    <w:uiPriority w:val="35"/>
    <w:unhideWhenUsed/>
    <w:qFormat/>
    <w:rsid w:val="00D21C75"/>
    <w:pPr>
      <w:spacing w:after="200" w:line="240" w:lineRule="auto"/>
      <w:ind w:left="24" w:hanging="10"/>
      <w:jc w:val="both"/>
    </w:pPr>
    <w:rPr>
      <w:rFonts w:ascii="Arial" w:eastAsia="Arial" w:hAnsi="Arial" w:cs="Arial"/>
      <w:i/>
      <w:iCs/>
      <w:color w:val="44546A" w:themeColor="text2"/>
      <w:sz w:val="18"/>
      <w:szCs w:val="18"/>
      <w:lang w:eastAsia="es-MX"/>
    </w:rPr>
  </w:style>
  <w:style w:type="table" w:styleId="Tablanormal4">
    <w:name w:val="Plain Table 4"/>
    <w:basedOn w:val="Tablanormal"/>
    <w:uiPriority w:val="44"/>
    <w:rsid w:val="000C4AE9"/>
    <w:pPr>
      <w:spacing w:after="0" w:line="240" w:lineRule="auto"/>
      <w:jc w:val="both"/>
    </w:pPr>
    <w:rPr>
      <w:rFonts w:eastAsiaTheme="minorEastAsia"/>
      <w:sz w:val="21"/>
      <w:szCs w:val="21"/>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0C4AE9"/>
    <w:rPr>
      <w:color w:val="0563C1" w:themeColor="hyperlink"/>
      <w:u w:val="single"/>
    </w:rPr>
  </w:style>
  <w:style w:type="character" w:styleId="Mencinsinresolver">
    <w:name w:val="Unresolved Mention"/>
    <w:basedOn w:val="Fuentedeprrafopredeter"/>
    <w:uiPriority w:val="99"/>
    <w:semiHidden/>
    <w:unhideWhenUsed/>
    <w:rsid w:val="000C4AE9"/>
    <w:rPr>
      <w:color w:val="605E5C"/>
      <w:shd w:val="clear" w:color="auto" w:fill="E1DFDD"/>
    </w:rPr>
  </w:style>
  <w:style w:type="paragraph" w:styleId="Ttulo">
    <w:name w:val="Title"/>
    <w:basedOn w:val="Normal"/>
    <w:next w:val="Normal"/>
    <w:link w:val="TtuloCar"/>
    <w:uiPriority w:val="10"/>
    <w:qFormat/>
    <w:rsid w:val="009660D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lang w:val="es-ES"/>
    </w:rPr>
  </w:style>
  <w:style w:type="character" w:customStyle="1" w:styleId="TtuloCar">
    <w:name w:val="Título Car"/>
    <w:basedOn w:val="Fuentedeprrafopredeter"/>
    <w:link w:val="Ttulo"/>
    <w:uiPriority w:val="10"/>
    <w:rsid w:val="009660D3"/>
    <w:rPr>
      <w:rFonts w:asciiTheme="majorHAnsi" w:eastAsiaTheme="majorEastAsia" w:hAnsiTheme="majorHAnsi" w:cstheme="majorBidi"/>
      <w:caps/>
      <w:color w:val="44546A" w:themeColor="text2"/>
      <w:spacing w:val="30"/>
      <w:sz w:val="72"/>
      <w:szCs w:val="72"/>
      <w:lang w:val="es-ES"/>
    </w:rPr>
  </w:style>
  <w:style w:type="paragraph" w:styleId="TtuloTDC">
    <w:name w:val="TOC Heading"/>
    <w:basedOn w:val="Ttulo1"/>
    <w:next w:val="Normal"/>
    <w:uiPriority w:val="39"/>
    <w:unhideWhenUsed/>
    <w:qFormat/>
    <w:rsid w:val="00AB158C"/>
    <w:pPr>
      <w:outlineLvl w:val="9"/>
    </w:pPr>
    <w:rPr>
      <w:lang w:eastAsia="es-MX"/>
    </w:rPr>
  </w:style>
  <w:style w:type="paragraph" w:styleId="TDC2">
    <w:name w:val="toc 2"/>
    <w:basedOn w:val="Normal"/>
    <w:next w:val="Normal"/>
    <w:autoRedefine/>
    <w:uiPriority w:val="39"/>
    <w:unhideWhenUsed/>
    <w:rsid w:val="00AB158C"/>
    <w:pPr>
      <w:spacing w:after="100"/>
      <w:ind w:left="220"/>
    </w:pPr>
  </w:style>
  <w:style w:type="paragraph" w:styleId="Tabladeilustraciones">
    <w:name w:val="table of figures"/>
    <w:basedOn w:val="Normal"/>
    <w:next w:val="Normal"/>
    <w:uiPriority w:val="99"/>
    <w:unhideWhenUsed/>
    <w:rsid w:val="000C039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6.jpg"/><Relationship Id="rId47" Type="http://schemas.openxmlformats.org/officeDocument/2006/relationships/chart" Target="charts/chart2.xml"/><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footer" Target="footer9.xml"/><Relationship Id="rId89" Type="http://schemas.openxmlformats.org/officeDocument/2006/relationships/image" Target="media/image58.jpg"/><Relationship Id="rId16"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image" Target="media/image18.jpg"/><Relationship Id="rId37" Type="http://schemas.openxmlformats.org/officeDocument/2006/relationships/image" Target="media/image21.jp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jpg"/><Relationship Id="rId79"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59.jpg"/><Relationship Id="rId95" Type="http://schemas.openxmlformats.org/officeDocument/2006/relationships/fontTable" Target="fontTable.xml"/><Relationship Id="rId22" Type="http://schemas.openxmlformats.org/officeDocument/2006/relationships/image" Target="media/image8.jpg"/><Relationship Id="rId27" Type="http://schemas.openxmlformats.org/officeDocument/2006/relationships/image" Target="media/image13.jpg"/><Relationship Id="rId43" Type="http://schemas.openxmlformats.org/officeDocument/2006/relationships/image" Target="media/image27.jp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0.png"/><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53.jpg"/><Relationship Id="rId80" Type="http://schemas.openxmlformats.org/officeDocument/2006/relationships/footer" Target="footer7.xml"/><Relationship Id="rId85" Type="http://schemas.openxmlformats.org/officeDocument/2006/relationships/header" Target="header9.xml"/><Relationship Id="rId93"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chart" Target="charts/chart1.xml"/><Relationship Id="rId59" Type="http://schemas.openxmlformats.org/officeDocument/2006/relationships/image" Target="media/image41.png"/><Relationship Id="rId67" Type="http://schemas.openxmlformats.org/officeDocument/2006/relationships/hyperlink" Target="file:///C:/Users/pc/Downloads/17884.pdf" TargetMode="External"/><Relationship Id="rId20" Type="http://schemas.openxmlformats.org/officeDocument/2006/relationships/footer" Target="footer4.xml"/><Relationship Id="rId41" Type="http://schemas.openxmlformats.org/officeDocument/2006/relationships/image" Target="media/image25.jpg"/><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header" Target="header4.xml"/><Relationship Id="rId83" Type="http://schemas.openxmlformats.org/officeDocument/2006/relationships/footer" Target="footer8.xml"/><Relationship Id="rId88" Type="http://schemas.openxmlformats.org/officeDocument/2006/relationships/image" Target="media/image57.jpg"/><Relationship Id="rId91" Type="http://schemas.openxmlformats.org/officeDocument/2006/relationships/image" Target="media/image60.jp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8.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jpg"/><Relationship Id="rId78" Type="http://schemas.openxmlformats.org/officeDocument/2006/relationships/footer" Target="footer6.xml"/><Relationship Id="rId81" Type="http://schemas.openxmlformats.org/officeDocument/2006/relationships/header" Target="header7.xml"/><Relationship Id="rId86" Type="http://schemas.openxmlformats.org/officeDocument/2006/relationships/footer" Target="footer10.xml"/><Relationship Id="rId9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g"/><Relationship Id="rId39" Type="http://schemas.openxmlformats.org/officeDocument/2006/relationships/image" Target="media/image23.jp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1.jp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48.png"/><Relationship Id="rId87" Type="http://schemas.openxmlformats.org/officeDocument/2006/relationships/image" Target="media/image56.jpg"/><Relationship Id="rId61" Type="http://schemas.openxmlformats.org/officeDocument/2006/relationships/image" Target="media/image43.png"/><Relationship Id="rId82" Type="http://schemas.openxmlformats.org/officeDocument/2006/relationships/header" Target="header8.xml"/><Relationship Id="rId19" Type="http://schemas.openxmlformats.org/officeDocument/2006/relationships/image" Target="media/image6.jp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38.png"/><Relationship Id="rId7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5603937007874016"/>
          <c:y val="4.6296296296296294E-2"/>
          <c:w val="0.84396062992125986"/>
          <c:h val="0.74676727909011376"/>
        </c:manualLayout>
      </c:layout>
      <c:barChart>
        <c:barDir val="col"/>
        <c:grouping val="clustered"/>
        <c:varyColors val="0"/>
        <c:ser>
          <c:idx val="0"/>
          <c:order val="0"/>
          <c:tx>
            <c:strRef>
              <c:f>Hoja1!$C$3</c:f>
              <c:strCache>
                <c:ptCount val="1"/>
                <c:pt idx="0">
                  <c:v>porcentaje</c:v>
                </c:pt>
              </c:strCache>
            </c:strRef>
          </c:tx>
          <c:spPr>
            <a:solidFill>
              <a:srgbClr val="7030A0"/>
            </a:solidFill>
            <a:ln>
              <a:solidFill>
                <a:schemeClr val="tx1"/>
              </a:solidFill>
            </a:ln>
            <a:effectLst/>
          </c:spPr>
          <c:invertIfNegative val="0"/>
          <c:cat>
            <c:numRef>
              <c:f>Hoja1!$B$4:$B$11</c:f>
              <c:numCache>
                <c:formatCode>General</c:formatCode>
                <c:ptCount val="8"/>
                <c:pt idx="0">
                  <c:v>22</c:v>
                </c:pt>
                <c:pt idx="1">
                  <c:v>25</c:v>
                </c:pt>
                <c:pt idx="2">
                  <c:v>30</c:v>
                </c:pt>
                <c:pt idx="3">
                  <c:v>33</c:v>
                </c:pt>
                <c:pt idx="4">
                  <c:v>37</c:v>
                </c:pt>
                <c:pt idx="5">
                  <c:v>29</c:v>
                </c:pt>
                <c:pt idx="6">
                  <c:v>44</c:v>
                </c:pt>
                <c:pt idx="7">
                  <c:v>220</c:v>
                </c:pt>
              </c:numCache>
            </c:numRef>
          </c:cat>
          <c:val>
            <c:numRef>
              <c:f>Hoja1!$C$4:$C$10</c:f>
              <c:numCache>
                <c:formatCode>General</c:formatCode>
                <c:ptCount val="7"/>
                <c:pt idx="0">
                  <c:v>20</c:v>
                </c:pt>
                <c:pt idx="1">
                  <c:v>34.090909090909086</c:v>
                </c:pt>
                <c:pt idx="2">
                  <c:v>13.636363636363635</c:v>
                </c:pt>
                <c:pt idx="3">
                  <c:v>30</c:v>
                </c:pt>
                <c:pt idx="4">
                  <c:v>16.818181818181817</c:v>
                </c:pt>
                <c:pt idx="5">
                  <c:v>13.18181818181818</c:v>
                </c:pt>
                <c:pt idx="6">
                  <c:v>40</c:v>
                </c:pt>
              </c:numCache>
            </c:numRef>
          </c:val>
          <c:extLst>
            <c:ext xmlns:c16="http://schemas.microsoft.com/office/drawing/2014/chart" uri="{C3380CC4-5D6E-409C-BE32-E72D297353CC}">
              <c16:uniqueId val="{00000000-63DF-49E9-9D44-34BC54F5C9E1}"/>
            </c:ext>
          </c:extLst>
        </c:ser>
        <c:dLbls>
          <c:showLegendKey val="0"/>
          <c:showVal val="0"/>
          <c:showCatName val="0"/>
          <c:showSerName val="0"/>
          <c:showPercent val="0"/>
          <c:showBubbleSize val="0"/>
        </c:dLbls>
        <c:gapWidth val="219"/>
        <c:overlap val="-27"/>
        <c:axId val="288323391"/>
        <c:axId val="281453951"/>
      </c:barChart>
      <c:catAx>
        <c:axId val="28832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1453951"/>
        <c:crosses val="autoZero"/>
        <c:auto val="1"/>
        <c:lblAlgn val="ctr"/>
        <c:lblOffset val="100"/>
        <c:noMultiLvlLbl val="0"/>
      </c:catAx>
      <c:valAx>
        <c:axId val="281453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a:t>
                </a:r>
                <a:r>
                  <a:rPr lang="es-MX" b="1">
                    <a:solidFill>
                      <a:sysClr val="windowText" lastClr="000000"/>
                    </a:solidFill>
                    <a:latin typeface="Arial" panose="020B0604020202020204" pitchFamily="34" charset="0"/>
                    <a:cs typeface="Arial" panose="020B0604020202020204" pitchFamily="34" charset="0"/>
                  </a:rPr>
                  <a:t>PORCENTAJE</a:t>
                </a:r>
              </a:p>
            </c:rich>
          </c:tx>
          <c:overlay val="0"/>
          <c:spPr>
            <a:solidFill>
              <a:srgbClr val="7030A0"/>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8323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992825896762905"/>
          <c:y val="9.7638888888888886E-2"/>
          <c:w val="0.83951618547681539"/>
          <c:h val="0.47990850102070576"/>
        </c:manualLayout>
      </c:layout>
      <c:barChart>
        <c:barDir val="col"/>
        <c:grouping val="clustered"/>
        <c:varyColors val="0"/>
        <c:ser>
          <c:idx val="0"/>
          <c:order val="0"/>
          <c:tx>
            <c:strRef>
              <c:f>Hoja1!$C$3</c:f>
              <c:strCache>
                <c:ptCount val="1"/>
                <c:pt idx="0">
                  <c:v>porcentaje</c:v>
                </c:pt>
              </c:strCache>
            </c:strRef>
          </c:tx>
          <c:spPr>
            <a:solidFill>
              <a:srgbClr val="FFFF00"/>
            </a:solidFill>
            <a:ln>
              <a:solidFill>
                <a:srgbClr val="FF0000"/>
              </a:solidFill>
            </a:ln>
            <a:effectLst/>
          </c:spPr>
          <c:invertIfNegative val="0"/>
          <c:cat>
            <c:strRef>
              <c:f>Hoja1!$D$4:$D$10</c:f>
              <c:strCache>
                <c:ptCount val="7"/>
                <c:pt idx="0">
                  <c:v>MECANICO</c:v>
                </c:pt>
                <c:pt idx="1">
                  <c:v>ELECTRICO</c:v>
                </c:pt>
                <c:pt idx="2">
                  <c:v>SOLDADOR</c:v>
                </c:pt>
                <c:pt idx="3">
                  <c:v>SUPERVISOR</c:v>
                </c:pt>
                <c:pt idx="4">
                  <c:v>SERVICIOS GENERALES</c:v>
                </c:pt>
                <c:pt idx="5">
                  <c:v>SEGURIDAD</c:v>
                </c:pt>
                <c:pt idx="6">
                  <c:v>OPERACIONES</c:v>
                </c:pt>
              </c:strCache>
            </c:strRef>
          </c:cat>
          <c:val>
            <c:numRef>
              <c:f>Hoja1!$C$4:$C$10</c:f>
              <c:numCache>
                <c:formatCode>General</c:formatCode>
                <c:ptCount val="7"/>
                <c:pt idx="0">
                  <c:v>20</c:v>
                </c:pt>
                <c:pt idx="1">
                  <c:v>34.090909090909086</c:v>
                </c:pt>
                <c:pt idx="2">
                  <c:v>13.636363636363635</c:v>
                </c:pt>
                <c:pt idx="3">
                  <c:v>30</c:v>
                </c:pt>
                <c:pt idx="4">
                  <c:v>16.818181818181817</c:v>
                </c:pt>
                <c:pt idx="5">
                  <c:v>13.18181818181818</c:v>
                </c:pt>
                <c:pt idx="6">
                  <c:v>40</c:v>
                </c:pt>
              </c:numCache>
            </c:numRef>
          </c:val>
          <c:extLst>
            <c:ext xmlns:c16="http://schemas.microsoft.com/office/drawing/2014/chart" uri="{C3380CC4-5D6E-409C-BE32-E72D297353CC}">
              <c16:uniqueId val="{00000000-7C89-40BD-93BE-C6CB41B5675E}"/>
            </c:ext>
          </c:extLst>
        </c:ser>
        <c:dLbls>
          <c:showLegendKey val="0"/>
          <c:showVal val="0"/>
          <c:showCatName val="0"/>
          <c:showSerName val="0"/>
          <c:showPercent val="0"/>
          <c:showBubbleSize val="0"/>
        </c:dLbls>
        <c:gapWidth val="219"/>
        <c:overlap val="-27"/>
        <c:axId val="288301391"/>
        <c:axId val="280229407"/>
      </c:barChart>
      <c:catAx>
        <c:axId val="28830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0229407"/>
        <c:crosses val="autoZero"/>
        <c:auto val="1"/>
        <c:lblAlgn val="ctr"/>
        <c:lblOffset val="100"/>
        <c:noMultiLvlLbl val="0"/>
      </c:catAx>
      <c:valAx>
        <c:axId val="280229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a:solidFill>
                      <a:srgbClr val="FFC000"/>
                    </a:solidFill>
                    <a:latin typeface="Arial" panose="020B0604020202020204" pitchFamily="34" charset="0"/>
                    <a:cs typeface="Arial" panose="020B0604020202020204" pitchFamily="34" charset="0"/>
                  </a:rPr>
                  <a:t>PORCENTAJE</a:t>
                </a:r>
              </a:p>
            </c:rich>
          </c:tx>
          <c:layout>
            <c:manualLayout>
              <c:xMode val="edge"/>
              <c:yMode val="edge"/>
              <c:x val="3.0555555555555555E-2"/>
              <c:y val="0.24356517935258093"/>
            </c:manualLayout>
          </c:layout>
          <c:overlay val="0"/>
          <c:spPr>
            <a:solidFill>
              <a:srgbClr val="FF0000"/>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830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A218-A803-40C6-8E56-5A687BA8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171</Pages>
  <Words>31256</Words>
  <Characters>171909</Characters>
  <Application>Microsoft Office Word</Application>
  <DocSecurity>0</DocSecurity>
  <Lines>1432</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dcterms:created xsi:type="dcterms:W3CDTF">2023-12-01T04:19:00Z</dcterms:created>
  <dcterms:modified xsi:type="dcterms:W3CDTF">2023-12-04T16:31:00Z</dcterms:modified>
</cp:coreProperties>
</file>